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ellenraster"/>
        <w:tblW w:w="0" w:type="auto"/>
        <w:tblLayout w:type="fixed"/>
        <w:tblLook w:val="04A0" w:firstRow="1" w:lastRow="0" w:firstColumn="1" w:lastColumn="0" w:noHBand="0" w:noVBand="1"/>
      </w:tblPr>
      <w:tblGrid>
        <w:gridCol w:w="675"/>
        <w:gridCol w:w="4869"/>
        <w:gridCol w:w="2394"/>
        <w:gridCol w:w="1350"/>
      </w:tblGrid>
      <w:tr w:rsidR="00026F4F" w:rsidTr="00DF7849">
        <w:tc>
          <w:tcPr>
            <w:tcW w:w="7938" w:type="dxa"/>
            <w:gridSpan w:val="3"/>
          </w:tcPr>
          <w:p w:rsidR="00026F4F" w:rsidRPr="00026F4F" w:rsidRDefault="00026F4F" w:rsidP="001968F9">
            <w:pPr>
              <w:autoSpaceDE w:val="0"/>
              <w:autoSpaceDN w:val="0"/>
              <w:adjustRightInd w:val="0"/>
              <w:rPr>
                <w:rFonts w:ascii="DejaVuSansCondensed-Bold" w:hAnsi="DejaVuSansCondensed-Bold" w:cs="DejaVuSansCondensed-Bold"/>
                <w:b/>
                <w:bCs/>
                <w:color w:val="000000"/>
                <w:sz w:val="48"/>
                <w:szCs w:val="48"/>
              </w:rPr>
            </w:pPr>
            <w:r w:rsidRPr="00E128C9">
              <w:rPr>
                <w:rFonts w:ascii="DejaVuSansCondensed-Bold" w:hAnsi="DejaVuSansCondensed-Bold" w:cs="DejaVuSansCondensed-Bold"/>
                <w:b/>
                <w:bCs/>
                <w:color w:val="000000"/>
                <w:sz w:val="48"/>
                <w:szCs w:val="48"/>
              </w:rPr>
              <w:t>Linuxmuster.net 6.1</w:t>
            </w:r>
          </w:p>
        </w:tc>
        <w:tc>
          <w:tcPr>
            <w:tcW w:w="1350" w:type="dxa"/>
          </w:tcPr>
          <w:p w:rsidR="00026F4F" w:rsidRDefault="00026F4F" w:rsidP="001968F9">
            <w:pPr>
              <w:autoSpaceDE w:val="0"/>
              <w:autoSpaceDN w:val="0"/>
              <w:adjustRightInd w:val="0"/>
              <w:rPr>
                <w:rFonts w:ascii="DejaVuSansCondensed-Bold" w:hAnsi="DejaVuSansCondensed-Bold" w:cs="DejaVuSansCondensed-Bold"/>
                <w:b/>
                <w:bCs/>
                <w:color w:val="000000"/>
                <w:sz w:val="24"/>
                <w:szCs w:val="24"/>
              </w:rPr>
            </w:pPr>
          </w:p>
        </w:tc>
      </w:tr>
      <w:tr w:rsidR="00026F4F" w:rsidTr="00DF7849">
        <w:tc>
          <w:tcPr>
            <w:tcW w:w="5544" w:type="dxa"/>
            <w:gridSpan w:val="2"/>
          </w:tcPr>
          <w:p w:rsidR="00026F4F" w:rsidRDefault="00026F4F" w:rsidP="001968F9">
            <w:pPr>
              <w:autoSpaceDE w:val="0"/>
              <w:autoSpaceDN w:val="0"/>
              <w:adjustRightInd w:val="0"/>
              <w:rPr>
                <w:rFonts w:ascii="DejaVuSansCondensed-Bold" w:hAnsi="DejaVuSansCondensed-Bold" w:cs="DejaVuSansCondensed-Bold"/>
                <w:b/>
                <w:bCs/>
                <w:color w:val="000000"/>
                <w:sz w:val="24"/>
                <w:szCs w:val="24"/>
              </w:rPr>
            </w:pPr>
          </w:p>
        </w:tc>
        <w:tc>
          <w:tcPr>
            <w:tcW w:w="3744" w:type="dxa"/>
            <w:gridSpan w:val="2"/>
          </w:tcPr>
          <w:p w:rsidR="00026F4F" w:rsidRDefault="00026F4F" w:rsidP="001968F9">
            <w:pPr>
              <w:autoSpaceDE w:val="0"/>
              <w:autoSpaceDN w:val="0"/>
              <w:adjustRightInd w:val="0"/>
              <w:rPr>
                <w:rFonts w:ascii="DejaVuSansCondensed-Bold" w:hAnsi="DejaVuSansCondensed-Bold" w:cs="DejaVuSansCondensed-Bold"/>
                <w:b/>
                <w:bCs/>
                <w:color w:val="000000"/>
                <w:sz w:val="24"/>
                <w:szCs w:val="24"/>
              </w:rPr>
            </w:pPr>
          </w:p>
        </w:tc>
      </w:tr>
      <w:tr w:rsidR="00026F4F" w:rsidRPr="00D20F3B" w:rsidTr="00DF7849">
        <w:tc>
          <w:tcPr>
            <w:tcW w:w="675" w:type="dxa"/>
          </w:tcPr>
          <w:p w:rsidR="00026F4F" w:rsidRPr="00D20F3B" w:rsidRDefault="00026F4F" w:rsidP="001968F9">
            <w:pPr>
              <w:autoSpaceDE w:val="0"/>
              <w:autoSpaceDN w:val="0"/>
              <w:adjustRightInd w:val="0"/>
              <w:rPr>
                <w:rFonts w:ascii="DejaVuSansCondensed-Bold" w:hAnsi="DejaVuSansCondensed-Bold" w:cs="DejaVuSansCondensed-Bold"/>
                <w:b/>
                <w:bCs/>
                <w:color w:val="000000"/>
                <w:sz w:val="24"/>
                <w:szCs w:val="24"/>
              </w:rPr>
            </w:pPr>
            <w:r w:rsidRPr="00D20F3B">
              <w:rPr>
                <w:rFonts w:ascii="DejaVuSansCondensed-Bold" w:hAnsi="DejaVuSansCondensed-Bold" w:cs="DejaVuSansCondensed-Bold"/>
                <w:b/>
                <w:bCs/>
                <w:color w:val="000000"/>
                <w:sz w:val="24"/>
                <w:szCs w:val="24"/>
              </w:rPr>
              <w:t>1</w:t>
            </w:r>
          </w:p>
        </w:tc>
        <w:tc>
          <w:tcPr>
            <w:tcW w:w="8613" w:type="dxa"/>
            <w:gridSpan w:val="3"/>
          </w:tcPr>
          <w:p w:rsidR="00026F4F" w:rsidRPr="00D20F3B" w:rsidRDefault="00026F4F" w:rsidP="001968F9">
            <w:pPr>
              <w:autoSpaceDE w:val="0"/>
              <w:autoSpaceDN w:val="0"/>
              <w:adjustRightInd w:val="0"/>
              <w:rPr>
                <w:rFonts w:ascii="DejaVuSansCondensed-Bold" w:hAnsi="DejaVuSansCondensed-Bold" w:cs="DejaVuSansCondensed-Bold"/>
                <w:b/>
                <w:bCs/>
                <w:color w:val="000000"/>
                <w:sz w:val="24"/>
                <w:szCs w:val="24"/>
              </w:rPr>
            </w:pPr>
            <w:r w:rsidRPr="00D20F3B">
              <w:rPr>
                <w:rFonts w:ascii="DejaVuSansCondensed-Bold" w:hAnsi="DejaVuSansCondensed-Bold" w:cs="DejaVuSansCondensed-Bold"/>
                <w:b/>
                <w:bCs/>
                <w:color w:val="000000"/>
                <w:sz w:val="24"/>
                <w:szCs w:val="24"/>
              </w:rPr>
              <w:t xml:space="preserve">Virtualisierung mit </w:t>
            </w:r>
            <w:proofErr w:type="spellStart"/>
            <w:r w:rsidRPr="00D20F3B">
              <w:rPr>
                <w:rFonts w:ascii="DejaVuSansCondensed-Bold" w:hAnsi="DejaVuSansCondensed-Bold" w:cs="DejaVuSansCondensed-Bold"/>
                <w:b/>
                <w:bCs/>
                <w:color w:val="000000"/>
                <w:sz w:val="24"/>
                <w:szCs w:val="24"/>
              </w:rPr>
              <w:t>ESXi</w:t>
            </w:r>
            <w:proofErr w:type="spellEnd"/>
          </w:p>
        </w:tc>
      </w:tr>
      <w:tr w:rsidR="00026F4F" w:rsidTr="00DF7849">
        <w:tc>
          <w:tcPr>
            <w:tcW w:w="675" w:type="dxa"/>
          </w:tcPr>
          <w:p w:rsidR="00026F4F" w:rsidRDefault="00026F4F" w:rsidP="001968F9">
            <w:pPr>
              <w:autoSpaceDE w:val="0"/>
              <w:autoSpaceDN w:val="0"/>
              <w:adjustRightInd w:val="0"/>
              <w:rPr>
                <w:rFonts w:ascii="DejaVuSansCondensed-Bold" w:hAnsi="DejaVuSansCondensed-Bold" w:cs="DejaVuSansCondensed-Bold"/>
                <w:b/>
                <w:bCs/>
                <w:color w:val="000000"/>
                <w:sz w:val="24"/>
                <w:szCs w:val="24"/>
              </w:rPr>
            </w:pPr>
          </w:p>
        </w:tc>
        <w:tc>
          <w:tcPr>
            <w:tcW w:w="8613" w:type="dxa"/>
            <w:gridSpan w:val="3"/>
          </w:tcPr>
          <w:p w:rsidR="00026F4F" w:rsidRDefault="00026F4F" w:rsidP="001968F9">
            <w:pPr>
              <w:autoSpaceDE w:val="0"/>
              <w:autoSpaceDN w:val="0"/>
              <w:adjustRightInd w:val="0"/>
              <w:rPr>
                <w:rFonts w:ascii="DejaVuSansCondensed-Bold" w:hAnsi="DejaVuSansCondensed-Bold" w:cs="DejaVuSansCondensed-Bold"/>
                <w:b/>
                <w:bCs/>
                <w:color w:val="000000"/>
                <w:sz w:val="24"/>
                <w:szCs w:val="24"/>
              </w:rPr>
            </w:pPr>
          </w:p>
        </w:tc>
      </w:tr>
      <w:tr w:rsidR="00026F4F" w:rsidTr="00DF7849">
        <w:tc>
          <w:tcPr>
            <w:tcW w:w="675" w:type="dxa"/>
          </w:tcPr>
          <w:p w:rsidR="00026F4F" w:rsidRDefault="00026F4F" w:rsidP="001968F9">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1.1</w:t>
            </w:r>
          </w:p>
        </w:tc>
        <w:tc>
          <w:tcPr>
            <w:tcW w:w="8613" w:type="dxa"/>
            <w:gridSpan w:val="3"/>
          </w:tcPr>
          <w:p w:rsidR="00026F4F" w:rsidRDefault="00026F4F" w:rsidP="001968F9">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 xml:space="preserve">Download Virtual </w:t>
            </w:r>
            <w:proofErr w:type="spellStart"/>
            <w:r>
              <w:rPr>
                <w:rFonts w:ascii="DejaVuSansCondensed-Bold" w:hAnsi="DejaVuSansCondensed-Bold" w:cs="DejaVuSansCondensed-Bold"/>
                <w:b/>
                <w:bCs/>
                <w:color w:val="000000"/>
                <w:sz w:val="24"/>
                <w:szCs w:val="24"/>
              </w:rPr>
              <w:t>Appliances</w:t>
            </w:r>
            <w:proofErr w:type="spellEnd"/>
          </w:p>
        </w:tc>
      </w:tr>
      <w:tr w:rsidR="00026F4F" w:rsidTr="00DF7849">
        <w:tc>
          <w:tcPr>
            <w:tcW w:w="675" w:type="dxa"/>
          </w:tcPr>
          <w:p w:rsidR="00026F4F" w:rsidRDefault="00026F4F" w:rsidP="001968F9">
            <w:pPr>
              <w:autoSpaceDE w:val="0"/>
              <w:autoSpaceDN w:val="0"/>
              <w:adjustRightInd w:val="0"/>
              <w:rPr>
                <w:rFonts w:ascii="DejaVuSansCondensed-Bold" w:hAnsi="DejaVuSansCondensed-Bold" w:cs="DejaVuSansCondensed-Bold"/>
                <w:b/>
                <w:bCs/>
                <w:color w:val="000000"/>
                <w:sz w:val="24"/>
                <w:szCs w:val="24"/>
              </w:rPr>
            </w:pPr>
          </w:p>
        </w:tc>
        <w:tc>
          <w:tcPr>
            <w:tcW w:w="8613" w:type="dxa"/>
            <w:gridSpan w:val="3"/>
          </w:tcPr>
          <w:p w:rsidR="00026F4F" w:rsidRPr="00026F4F" w:rsidRDefault="00026F4F" w:rsidP="001968F9">
            <w:pPr>
              <w:autoSpaceDE w:val="0"/>
              <w:autoSpaceDN w:val="0"/>
              <w:adjustRightInd w:val="0"/>
              <w:rPr>
                <w:rFonts w:ascii="DejaVuSansCondensed-Bold" w:hAnsi="DejaVuSansCondensed-Bold" w:cs="DejaVuSansCondensed-Bold"/>
                <w:b/>
                <w:bCs/>
                <w:color w:val="000000"/>
                <w:sz w:val="20"/>
                <w:szCs w:val="20"/>
              </w:rPr>
            </w:pPr>
            <w:r w:rsidRPr="00026F4F">
              <w:rPr>
                <w:rFonts w:ascii="DejaVuSansCondensed-Bold" w:hAnsi="DejaVuSansCondensed-Bold" w:cs="DejaVuSansCondensed-Bold"/>
                <w:bCs/>
                <w:color w:val="000000"/>
                <w:sz w:val="20"/>
                <w:szCs w:val="20"/>
              </w:rPr>
              <w:t>https://www.linuxmuster.net/wiki/dokumentation:handbuch:virtualisation:virtualappliance</w:t>
            </w:r>
          </w:p>
        </w:tc>
      </w:tr>
      <w:tr w:rsidR="00026F4F" w:rsidRPr="00026F4F" w:rsidTr="00DF7849">
        <w:tc>
          <w:tcPr>
            <w:tcW w:w="675" w:type="dxa"/>
          </w:tcPr>
          <w:p w:rsidR="00026F4F" w:rsidRPr="00026F4F" w:rsidRDefault="00026F4F" w:rsidP="001968F9">
            <w:pPr>
              <w:autoSpaceDE w:val="0"/>
              <w:autoSpaceDN w:val="0"/>
              <w:adjustRightInd w:val="0"/>
              <w:rPr>
                <w:rFonts w:ascii="DejaVuSansCondensed-Bold" w:hAnsi="DejaVuSansCondensed-Bold" w:cs="DejaVuSansCondensed-Bold"/>
                <w:b/>
                <w:bCs/>
                <w:color w:val="000000"/>
                <w:sz w:val="24"/>
                <w:szCs w:val="24"/>
              </w:rPr>
            </w:pPr>
            <w:r w:rsidRPr="00026F4F">
              <w:rPr>
                <w:rFonts w:ascii="DejaVuSansCondensed-Bold" w:hAnsi="DejaVuSansCondensed-Bold" w:cs="DejaVuSansCondensed-Bold"/>
                <w:b/>
                <w:bCs/>
                <w:color w:val="000000"/>
                <w:sz w:val="24"/>
                <w:szCs w:val="24"/>
              </w:rPr>
              <w:t>1.2</w:t>
            </w:r>
          </w:p>
        </w:tc>
        <w:tc>
          <w:tcPr>
            <w:tcW w:w="8613" w:type="dxa"/>
            <w:gridSpan w:val="3"/>
          </w:tcPr>
          <w:p w:rsidR="00026F4F" w:rsidRPr="00026F4F" w:rsidRDefault="00026F4F" w:rsidP="001968F9">
            <w:pPr>
              <w:autoSpaceDE w:val="0"/>
              <w:autoSpaceDN w:val="0"/>
              <w:adjustRightInd w:val="0"/>
              <w:rPr>
                <w:rFonts w:ascii="DejaVuSansCondensed-Bold" w:hAnsi="DejaVuSansCondensed-Bold" w:cs="DejaVuSansCondensed-Bold"/>
                <w:b/>
                <w:bCs/>
                <w:color w:val="000000"/>
                <w:sz w:val="24"/>
                <w:szCs w:val="24"/>
              </w:rPr>
            </w:pPr>
            <w:r w:rsidRPr="00026F4F">
              <w:rPr>
                <w:rFonts w:ascii="DejaVuSansCondensed-Bold" w:hAnsi="DejaVuSansCondensed-Bold" w:cs="DejaVuSansCondensed-Bold"/>
                <w:b/>
                <w:bCs/>
                <w:color w:val="000000"/>
                <w:sz w:val="24"/>
                <w:szCs w:val="24"/>
              </w:rPr>
              <w:t xml:space="preserve">Installation </w:t>
            </w:r>
            <w:proofErr w:type="spellStart"/>
            <w:r w:rsidRPr="00026F4F">
              <w:rPr>
                <w:rFonts w:ascii="DejaVuSansCondensed-Bold" w:hAnsi="DejaVuSansCondensed-Bold" w:cs="DejaVuSansCondensed-Bold"/>
                <w:b/>
                <w:bCs/>
                <w:color w:val="000000"/>
                <w:sz w:val="24"/>
                <w:szCs w:val="24"/>
              </w:rPr>
              <w:t>ESXi</w:t>
            </w:r>
            <w:proofErr w:type="spellEnd"/>
            <w:r w:rsidRPr="00026F4F">
              <w:rPr>
                <w:rFonts w:ascii="DejaVuSansCondensed-Bold" w:hAnsi="DejaVuSansCondensed-Bold" w:cs="DejaVuSansCondensed-Bold"/>
                <w:b/>
                <w:bCs/>
                <w:color w:val="000000"/>
                <w:sz w:val="24"/>
                <w:szCs w:val="24"/>
              </w:rPr>
              <w:t xml:space="preserve"> 6</w:t>
            </w:r>
          </w:p>
        </w:tc>
      </w:tr>
      <w:tr w:rsidR="00026F4F" w:rsidRPr="00026F4F" w:rsidTr="00DF7849">
        <w:tc>
          <w:tcPr>
            <w:tcW w:w="675" w:type="dxa"/>
          </w:tcPr>
          <w:p w:rsidR="00026F4F" w:rsidRPr="00026F4F" w:rsidRDefault="00026F4F" w:rsidP="00026F4F">
            <w:pPr>
              <w:autoSpaceDE w:val="0"/>
              <w:autoSpaceDN w:val="0"/>
              <w:adjustRightInd w:val="0"/>
              <w:rPr>
                <w:rFonts w:ascii="DejaVuSansCondensed-Bold" w:hAnsi="DejaVuSansCondensed-Bold" w:cs="DejaVuSansCondensed-Bold"/>
                <w:b/>
                <w:bCs/>
                <w:color w:val="000000"/>
                <w:sz w:val="24"/>
                <w:szCs w:val="24"/>
              </w:rPr>
            </w:pPr>
            <w:r w:rsidRPr="00026F4F">
              <w:rPr>
                <w:rFonts w:ascii="DejaVuSansCondensed-Bold" w:hAnsi="DejaVuSansCondensed-Bold" w:cs="DejaVuSansCondensed-Bold"/>
                <w:b/>
                <w:bCs/>
                <w:color w:val="000000"/>
                <w:sz w:val="24"/>
                <w:szCs w:val="24"/>
              </w:rPr>
              <w:t>1.3</w:t>
            </w:r>
          </w:p>
        </w:tc>
        <w:tc>
          <w:tcPr>
            <w:tcW w:w="8613" w:type="dxa"/>
            <w:gridSpan w:val="3"/>
          </w:tcPr>
          <w:p w:rsidR="00026F4F" w:rsidRPr="00026F4F" w:rsidRDefault="00026F4F" w:rsidP="00026F4F">
            <w:pPr>
              <w:autoSpaceDE w:val="0"/>
              <w:autoSpaceDN w:val="0"/>
              <w:adjustRightInd w:val="0"/>
              <w:rPr>
                <w:rFonts w:ascii="DejaVuSansCondensed-Bold" w:hAnsi="DejaVuSansCondensed-Bold" w:cs="DejaVuSansCondensed-Bold"/>
                <w:b/>
                <w:bCs/>
                <w:color w:val="000000"/>
                <w:sz w:val="24"/>
                <w:szCs w:val="24"/>
              </w:rPr>
            </w:pPr>
            <w:r w:rsidRPr="00026F4F">
              <w:rPr>
                <w:rFonts w:ascii="DejaVuSansCondensed-Bold" w:hAnsi="DejaVuSansCondensed-Bold" w:cs="DejaVuSansCondensed-Bold"/>
                <w:b/>
                <w:bCs/>
                <w:color w:val="000000"/>
                <w:sz w:val="24"/>
                <w:szCs w:val="24"/>
              </w:rPr>
              <w:t>Konfiguration: 4 Netzwerkkarten</w:t>
            </w:r>
          </w:p>
        </w:tc>
      </w:tr>
      <w:tr w:rsidR="00026F4F" w:rsidTr="00DF7849">
        <w:tc>
          <w:tcPr>
            <w:tcW w:w="675" w:type="dxa"/>
          </w:tcPr>
          <w:p w:rsidR="00026F4F" w:rsidRDefault="00026F4F" w:rsidP="00026F4F">
            <w:pPr>
              <w:autoSpaceDE w:val="0"/>
              <w:autoSpaceDN w:val="0"/>
              <w:adjustRightInd w:val="0"/>
              <w:rPr>
                <w:rFonts w:ascii="DejaVuSansCondensed-Bold" w:hAnsi="DejaVuSansCondensed-Bold" w:cs="DejaVuSansCondensed-Bold"/>
                <w:b/>
                <w:bCs/>
                <w:color w:val="000000"/>
                <w:sz w:val="24"/>
                <w:szCs w:val="24"/>
              </w:rPr>
            </w:pPr>
          </w:p>
        </w:tc>
        <w:tc>
          <w:tcPr>
            <w:tcW w:w="8613" w:type="dxa"/>
            <w:gridSpan w:val="3"/>
          </w:tcPr>
          <w:p w:rsidR="00026F4F" w:rsidRPr="00026F4F" w:rsidRDefault="00026F4F" w:rsidP="00026F4F">
            <w:pPr>
              <w:autoSpaceDE w:val="0"/>
              <w:autoSpaceDN w:val="0"/>
              <w:adjustRightInd w:val="0"/>
              <w:rPr>
                <w:rFonts w:ascii="DejaVuSansCondensed-Bold" w:hAnsi="DejaVuSansCondensed-Bold" w:cs="DejaVuSansCondensed-Bold"/>
                <w:bCs/>
                <w:color w:val="000000"/>
                <w:sz w:val="20"/>
                <w:szCs w:val="20"/>
              </w:rPr>
            </w:pPr>
            <w:r w:rsidRPr="00026F4F">
              <w:rPr>
                <w:rFonts w:ascii="DejaVuSansCondensed-Bold" w:hAnsi="DejaVuSansCondensed-Bold" w:cs="DejaVuSansCondensed-Bold"/>
                <w:bCs/>
                <w:color w:val="000000"/>
                <w:sz w:val="20"/>
                <w:szCs w:val="20"/>
              </w:rPr>
              <w:t>-</w:t>
            </w:r>
            <w:proofErr w:type="spellStart"/>
            <w:r w:rsidRPr="00026F4F">
              <w:rPr>
                <w:rFonts w:ascii="DejaVuSansCondensed-Bold" w:hAnsi="DejaVuSansCondensed-Bold" w:cs="DejaVuSansCondensed-Bold"/>
                <w:bCs/>
                <w:color w:val="000000"/>
                <w:sz w:val="20"/>
                <w:szCs w:val="20"/>
              </w:rPr>
              <w:t>ESXi-Administration,grün</w:t>
            </w:r>
            <w:proofErr w:type="spellEnd"/>
            <w:r w:rsidR="00266334">
              <w:rPr>
                <w:rFonts w:ascii="DejaVuSansCondensed-Bold" w:hAnsi="DejaVuSansCondensed-Bold" w:cs="DejaVuSansCondensed-Bold"/>
                <w:bCs/>
                <w:color w:val="000000"/>
                <w:sz w:val="20"/>
                <w:szCs w:val="20"/>
              </w:rPr>
              <w:t xml:space="preserve"> (intern)</w:t>
            </w:r>
          </w:p>
        </w:tc>
      </w:tr>
      <w:tr w:rsidR="00026F4F" w:rsidTr="00DF7849">
        <w:tc>
          <w:tcPr>
            <w:tcW w:w="675" w:type="dxa"/>
          </w:tcPr>
          <w:p w:rsidR="00026F4F" w:rsidRDefault="00026F4F" w:rsidP="00026F4F">
            <w:pPr>
              <w:autoSpaceDE w:val="0"/>
              <w:autoSpaceDN w:val="0"/>
              <w:adjustRightInd w:val="0"/>
              <w:rPr>
                <w:rFonts w:ascii="DejaVuSansCondensed-Bold" w:hAnsi="DejaVuSansCondensed-Bold" w:cs="DejaVuSansCondensed-Bold"/>
                <w:b/>
                <w:bCs/>
                <w:color w:val="000000"/>
                <w:sz w:val="24"/>
                <w:szCs w:val="24"/>
              </w:rPr>
            </w:pPr>
          </w:p>
        </w:tc>
        <w:tc>
          <w:tcPr>
            <w:tcW w:w="8613" w:type="dxa"/>
            <w:gridSpan w:val="3"/>
          </w:tcPr>
          <w:p w:rsidR="00026F4F" w:rsidRPr="00026F4F" w:rsidRDefault="00026F4F" w:rsidP="00026F4F">
            <w:pPr>
              <w:autoSpaceDE w:val="0"/>
              <w:autoSpaceDN w:val="0"/>
              <w:adjustRightInd w:val="0"/>
              <w:rPr>
                <w:rFonts w:ascii="DejaVuSansCondensed-Bold" w:hAnsi="DejaVuSansCondensed-Bold" w:cs="DejaVuSansCondensed-Bold"/>
                <w:bCs/>
                <w:color w:val="000000"/>
                <w:sz w:val="20"/>
                <w:szCs w:val="20"/>
              </w:rPr>
            </w:pPr>
            <w:r w:rsidRPr="00026F4F">
              <w:rPr>
                <w:rFonts w:ascii="DejaVuSansCondensed-Bold" w:hAnsi="DejaVuSansCondensed-Bold" w:cs="DejaVuSansCondensed-Bold"/>
                <w:bCs/>
                <w:color w:val="000000"/>
                <w:sz w:val="20"/>
                <w:szCs w:val="20"/>
              </w:rPr>
              <w:t>-rot</w:t>
            </w:r>
            <w:r w:rsidR="00266334">
              <w:rPr>
                <w:rFonts w:ascii="DejaVuSansCondensed-Bold" w:hAnsi="DejaVuSansCondensed-Bold" w:cs="DejaVuSansCondensed-Bold"/>
                <w:bCs/>
                <w:color w:val="000000"/>
                <w:sz w:val="20"/>
                <w:szCs w:val="20"/>
              </w:rPr>
              <w:t xml:space="preserve"> (extern)</w:t>
            </w:r>
          </w:p>
        </w:tc>
      </w:tr>
      <w:tr w:rsidR="00026F4F" w:rsidTr="00DF7849">
        <w:tc>
          <w:tcPr>
            <w:tcW w:w="675" w:type="dxa"/>
          </w:tcPr>
          <w:p w:rsidR="00026F4F" w:rsidRDefault="00026F4F" w:rsidP="00026F4F">
            <w:pPr>
              <w:autoSpaceDE w:val="0"/>
              <w:autoSpaceDN w:val="0"/>
              <w:adjustRightInd w:val="0"/>
              <w:rPr>
                <w:rFonts w:ascii="DejaVuSansCondensed-Bold" w:hAnsi="DejaVuSansCondensed-Bold" w:cs="DejaVuSansCondensed-Bold"/>
                <w:b/>
                <w:bCs/>
                <w:color w:val="000000"/>
                <w:sz w:val="24"/>
                <w:szCs w:val="24"/>
              </w:rPr>
            </w:pPr>
          </w:p>
        </w:tc>
        <w:tc>
          <w:tcPr>
            <w:tcW w:w="8613" w:type="dxa"/>
            <w:gridSpan w:val="3"/>
          </w:tcPr>
          <w:p w:rsidR="00026F4F" w:rsidRPr="00026F4F" w:rsidRDefault="00026F4F" w:rsidP="00026F4F">
            <w:pPr>
              <w:autoSpaceDE w:val="0"/>
              <w:autoSpaceDN w:val="0"/>
              <w:adjustRightInd w:val="0"/>
              <w:rPr>
                <w:rFonts w:ascii="DejaVuSansCondensed-Bold" w:hAnsi="DejaVuSansCondensed-Bold" w:cs="DejaVuSansCondensed-Bold"/>
                <w:b/>
                <w:bCs/>
                <w:color w:val="000000"/>
                <w:sz w:val="20"/>
                <w:szCs w:val="20"/>
              </w:rPr>
            </w:pPr>
            <w:r w:rsidRPr="00026F4F">
              <w:rPr>
                <w:rFonts w:ascii="DejaVuSansCondensed-Bold" w:hAnsi="DejaVuSansCondensed-Bold" w:cs="DejaVuSansCondensed-Bold"/>
                <w:bCs/>
                <w:color w:val="000000"/>
                <w:sz w:val="20"/>
                <w:szCs w:val="20"/>
              </w:rPr>
              <w:t>-blau (</w:t>
            </w:r>
            <w:proofErr w:type="spellStart"/>
            <w:r w:rsidRPr="00026F4F">
              <w:rPr>
                <w:rFonts w:ascii="DejaVuSansCondensed-Bold" w:hAnsi="DejaVuSansCondensed-Bold" w:cs="DejaVuSansCondensed-Bold"/>
                <w:bCs/>
                <w:color w:val="000000"/>
                <w:sz w:val="20"/>
                <w:szCs w:val="20"/>
              </w:rPr>
              <w:t>WLan</w:t>
            </w:r>
            <w:proofErr w:type="spellEnd"/>
            <w:r w:rsidRPr="00026F4F">
              <w:rPr>
                <w:rFonts w:ascii="DejaVuSansCondensed-Bold" w:hAnsi="DejaVuSansCondensed-Bold" w:cs="DejaVuSansCondensed-Bold"/>
                <w:bCs/>
                <w:color w:val="000000"/>
                <w:sz w:val="20"/>
                <w:szCs w:val="20"/>
              </w:rPr>
              <w:t>; wird für die Einbindung der IP-</w:t>
            </w:r>
            <w:proofErr w:type="spellStart"/>
            <w:r w:rsidRPr="00026F4F">
              <w:rPr>
                <w:rFonts w:ascii="DejaVuSansCondensed-Bold" w:hAnsi="DejaVuSansCondensed-Bold" w:cs="DejaVuSansCondensed-Bold"/>
                <w:bCs/>
                <w:color w:val="000000"/>
                <w:sz w:val="20"/>
                <w:szCs w:val="20"/>
              </w:rPr>
              <w:t>Fire</w:t>
            </w:r>
            <w:proofErr w:type="spellEnd"/>
            <w:r w:rsidRPr="00026F4F">
              <w:rPr>
                <w:rFonts w:ascii="DejaVuSansCondensed-Bold" w:hAnsi="DejaVuSansCondensed-Bold" w:cs="DejaVuSansCondensed-Bold"/>
                <w:bCs/>
                <w:color w:val="000000"/>
                <w:sz w:val="20"/>
                <w:szCs w:val="20"/>
              </w:rPr>
              <w:t xml:space="preserve">-VM benötigt, kann dann gelöscht werden)  </w:t>
            </w:r>
          </w:p>
        </w:tc>
      </w:tr>
      <w:tr w:rsidR="00026F4F" w:rsidTr="00DF7849">
        <w:tc>
          <w:tcPr>
            <w:tcW w:w="675" w:type="dxa"/>
          </w:tcPr>
          <w:p w:rsidR="00026F4F" w:rsidRDefault="00026F4F" w:rsidP="00026F4F">
            <w:pPr>
              <w:autoSpaceDE w:val="0"/>
              <w:autoSpaceDN w:val="0"/>
              <w:adjustRightInd w:val="0"/>
              <w:rPr>
                <w:rFonts w:ascii="DejaVuSansCondensed-Bold" w:hAnsi="DejaVuSansCondensed-Bold" w:cs="DejaVuSansCondensed-Bold"/>
                <w:b/>
                <w:bCs/>
                <w:color w:val="000000"/>
                <w:sz w:val="24"/>
                <w:szCs w:val="24"/>
              </w:rPr>
            </w:pPr>
          </w:p>
        </w:tc>
        <w:tc>
          <w:tcPr>
            <w:tcW w:w="8613" w:type="dxa"/>
            <w:gridSpan w:val="3"/>
          </w:tcPr>
          <w:p w:rsidR="00026F4F" w:rsidRDefault="00026F4F" w:rsidP="00026F4F">
            <w:pPr>
              <w:autoSpaceDE w:val="0"/>
              <w:autoSpaceDN w:val="0"/>
              <w:adjustRightInd w:val="0"/>
              <w:rPr>
                <w:rFonts w:ascii="DejaVuSansCondensed-Bold" w:hAnsi="DejaVuSansCondensed-Bold" w:cs="DejaVuSansCondensed-Bold"/>
                <w:b/>
                <w:bCs/>
                <w:color w:val="000000"/>
                <w:sz w:val="24"/>
                <w:szCs w:val="24"/>
              </w:rPr>
            </w:pPr>
          </w:p>
        </w:tc>
      </w:tr>
      <w:tr w:rsidR="00026F4F" w:rsidRPr="00D20F3B" w:rsidTr="00DF7849">
        <w:tc>
          <w:tcPr>
            <w:tcW w:w="675" w:type="dxa"/>
          </w:tcPr>
          <w:p w:rsidR="00026F4F" w:rsidRPr="00D20F3B" w:rsidRDefault="00026F4F" w:rsidP="00026F4F">
            <w:pPr>
              <w:autoSpaceDE w:val="0"/>
              <w:autoSpaceDN w:val="0"/>
              <w:adjustRightInd w:val="0"/>
              <w:rPr>
                <w:rFonts w:ascii="DejaVuSansCondensed-Bold" w:hAnsi="DejaVuSansCondensed-Bold" w:cs="DejaVuSansCondensed-Bold"/>
                <w:b/>
                <w:bCs/>
                <w:color w:val="000000"/>
                <w:sz w:val="24"/>
                <w:szCs w:val="24"/>
              </w:rPr>
            </w:pPr>
            <w:r w:rsidRPr="00D20F3B">
              <w:rPr>
                <w:rFonts w:ascii="DejaVuSansCondensed-Bold" w:hAnsi="DejaVuSansCondensed-Bold" w:cs="DejaVuSansCondensed-Bold"/>
                <w:b/>
                <w:bCs/>
                <w:color w:val="000000"/>
                <w:sz w:val="24"/>
                <w:szCs w:val="24"/>
              </w:rPr>
              <w:t>2</w:t>
            </w:r>
          </w:p>
        </w:tc>
        <w:tc>
          <w:tcPr>
            <w:tcW w:w="8613" w:type="dxa"/>
            <w:gridSpan w:val="3"/>
          </w:tcPr>
          <w:p w:rsidR="00026F4F" w:rsidRPr="00D20F3B" w:rsidRDefault="00026F4F" w:rsidP="00026F4F">
            <w:pPr>
              <w:autoSpaceDE w:val="0"/>
              <w:autoSpaceDN w:val="0"/>
              <w:adjustRightInd w:val="0"/>
              <w:rPr>
                <w:rFonts w:ascii="DejaVuSansCondensed-Bold" w:hAnsi="DejaVuSansCondensed-Bold" w:cs="DejaVuSansCondensed-Bold"/>
                <w:b/>
                <w:bCs/>
                <w:color w:val="000000"/>
                <w:sz w:val="24"/>
                <w:szCs w:val="24"/>
              </w:rPr>
            </w:pPr>
            <w:r w:rsidRPr="00D20F3B">
              <w:rPr>
                <w:rFonts w:ascii="DejaVuSansCondensed-Bold" w:hAnsi="DejaVuSansCondensed-Bold" w:cs="DejaVuSansCondensed-Bold"/>
                <w:b/>
                <w:bCs/>
                <w:color w:val="000000"/>
                <w:sz w:val="24"/>
                <w:szCs w:val="24"/>
              </w:rPr>
              <w:t xml:space="preserve">Konfiguration </w:t>
            </w:r>
            <w:proofErr w:type="spellStart"/>
            <w:r w:rsidRPr="00D20F3B">
              <w:rPr>
                <w:rFonts w:ascii="DejaVuSansCondensed-Bold" w:hAnsi="DejaVuSansCondensed-Bold" w:cs="DejaVuSansCondensed-Bold"/>
                <w:b/>
                <w:bCs/>
                <w:color w:val="000000"/>
                <w:sz w:val="24"/>
                <w:szCs w:val="24"/>
              </w:rPr>
              <w:t>IPFire</w:t>
            </w:r>
            <w:proofErr w:type="spellEnd"/>
          </w:p>
        </w:tc>
      </w:tr>
      <w:tr w:rsidR="00026F4F" w:rsidTr="00DF7849">
        <w:tc>
          <w:tcPr>
            <w:tcW w:w="675" w:type="dxa"/>
          </w:tcPr>
          <w:p w:rsidR="00026F4F" w:rsidRDefault="00026F4F" w:rsidP="00026F4F">
            <w:pPr>
              <w:autoSpaceDE w:val="0"/>
              <w:autoSpaceDN w:val="0"/>
              <w:adjustRightInd w:val="0"/>
              <w:rPr>
                <w:rFonts w:ascii="DejaVuSansCondensed-Bold" w:hAnsi="DejaVuSansCondensed-Bold" w:cs="DejaVuSansCondensed-Bold"/>
                <w:b/>
                <w:bCs/>
                <w:color w:val="000000"/>
                <w:sz w:val="24"/>
                <w:szCs w:val="24"/>
              </w:rPr>
            </w:pPr>
          </w:p>
        </w:tc>
        <w:tc>
          <w:tcPr>
            <w:tcW w:w="8613" w:type="dxa"/>
            <w:gridSpan w:val="3"/>
          </w:tcPr>
          <w:p w:rsidR="00026F4F" w:rsidRDefault="00026F4F" w:rsidP="00026F4F">
            <w:pPr>
              <w:autoSpaceDE w:val="0"/>
              <w:autoSpaceDN w:val="0"/>
              <w:adjustRightInd w:val="0"/>
              <w:rPr>
                <w:rFonts w:ascii="DejaVuSansCondensed-Bold" w:hAnsi="DejaVuSansCondensed-Bold" w:cs="DejaVuSansCondensed-Bold"/>
                <w:b/>
                <w:bCs/>
                <w:color w:val="000000"/>
                <w:sz w:val="24"/>
                <w:szCs w:val="24"/>
              </w:rPr>
            </w:pPr>
          </w:p>
        </w:tc>
      </w:tr>
      <w:tr w:rsidR="00026F4F" w:rsidTr="00DF7849">
        <w:tc>
          <w:tcPr>
            <w:tcW w:w="675" w:type="dxa"/>
          </w:tcPr>
          <w:p w:rsidR="00026F4F" w:rsidRDefault="00026F4F" w:rsidP="00026F4F">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2.1</w:t>
            </w:r>
          </w:p>
        </w:tc>
        <w:tc>
          <w:tcPr>
            <w:tcW w:w="8613" w:type="dxa"/>
            <w:gridSpan w:val="3"/>
          </w:tcPr>
          <w:p w:rsidR="00026F4F" w:rsidRDefault="00DF7849" w:rsidP="00DF7849">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 xml:space="preserve">Passwortänderung und </w:t>
            </w:r>
            <w:r w:rsidR="00026F4F" w:rsidRPr="00026F4F">
              <w:rPr>
                <w:rFonts w:ascii="DejaVuSansCondensed-Bold" w:hAnsi="DejaVuSansCondensed-Bold" w:cs="DejaVuSansCondensed-Bold"/>
                <w:b/>
                <w:bCs/>
                <w:color w:val="000000"/>
                <w:sz w:val="24"/>
                <w:szCs w:val="24"/>
              </w:rPr>
              <w:t>Netzwerkkartenzuordn</w:t>
            </w:r>
            <w:r>
              <w:rPr>
                <w:rFonts w:ascii="DejaVuSansCondensed-Bold" w:hAnsi="DejaVuSansCondensed-Bold" w:cs="DejaVuSansCondensed-Bold"/>
                <w:b/>
                <w:bCs/>
                <w:color w:val="000000"/>
                <w:sz w:val="24"/>
                <w:szCs w:val="24"/>
              </w:rPr>
              <w:t>ung</w:t>
            </w:r>
          </w:p>
        </w:tc>
      </w:tr>
      <w:tr w:rsidR="00026F4F" w:rsidRPr="00DF7849" w:rsidTr="00DF7849">
        <w:tc>
          <w:tcPr>
            <w:tcW w:w="675" w:type="dxa"/>
          </w:tcPr>
          <w:p w:rsidR="00026F4F" w:rsidRPr="00DF7849" w:rsidRDefault="00026F4F" w:rsidP="00026F4F">
            <w:pPr>
              <w:autoSpaceDE w:val="0"/>
              <w:autoSpaceDN w:val="0"/>
              <w:adjustRightInd w:val="0"/>
              <w:rPr>
                <w:rFonts w:ascii="DejaVuSansCondensed-Bold" w:hAnsi="DejaVuSansCondensed-Bold" w:cs="DejaVuSansCondensed-Bold"/>
                <w:b/>
                <w:bCs/>
                <w:color w:val="000000"/>
                <w:sz w:val="20"/>
                <w:szCs w:val="20"/>
              </w:rPr>
            </w:pPr>
          </w:p>
        </w:tc>
        <w:tc>
          <w:tcPr>
            <w:tcW w:w="8613" w:type="dxa"/>
            <w:gridSpan w:val="3"/>
          </w:tcPr>
          <w:p w:rsidR="00026F4F" w:rsidRPr="00DF7849" w:rsidRDefault="00026F4F" w:rsidP="00DF7849">
            <w:pPr>
              <w:autoSpaceDE w:val="0"/>
              <w:autoSpaceDN w:val="0"/>
              <w:adjustRightInd w:val="0"/>
              <w:rPr>
                <w:rFonts w:ascii="DejaVuSansCondensed" w:hAnsi="DejaVuSansCondensed" w:cs="DejaVuSansCondensed"/>
                <w:color w:val="000000"/>
                <w:sz w:val="20"/>
                <w:szCs w:val="20"/>
              </w:rPr>
            </w:pPr>
            <w:r w:rsidRPr="00DF7849">
              <w:rPr>
                <w:rFonts w:ascii="DejaVuSansCondensed" w:hAnsi="DejaVuSansCondensed" w:cs="DejaVuSansCondensed"/>
                <w:color w:val="000000"/>
                <w:sz w:val="20"/>
                <w:szCs w:val="20"/>
              </w:rPr>
              <w:t xml:space="preserve">Zur Inbetriebnahme des </w:t>
            </w:r>
            <w:proofErr w:type="spellStart"/>
            <w:r w:rsidRPr="00DF7849">
              <w:rPr>
                <w:rFonts w:ascii="DejaVuSansCondensed" w:hAnsi="DejaVuSansCondensed" w:cs="DejaVuSansCondensed"/>
                <w:color w:val="000000"/>
                <w:sz w:val="20"/>
                <w:szCs w:val="20"/>
              </w:rPr>
              <w:t>IPFire</w:t>
            </w:r>
            <w:proofErr w:type="spellEnd"/>
            <w:r w:rsidRPr="00DF7849">
              <w:rPr>
                <w:rFonts w:ascii="DejaVuSansCondensed" w:hAnsi="DejaVuSansCondensed" w:cs="DejaVuSansCondensed"/>
                <w:color w:val="000000"/>
                <w:sz w:val="20"/>
                <w:szCs w:val="20"/>
              </w:rPr>
              <w:t xml:space="preserve"> müssen Passwörter und Netzwerkkarten-Zuordnung neu konfiguriert werde</w:t>
            </w:r>
            <w:r w:rsidR="00DF7849" w:rsidRPr="00DF7849">
              <w:rPr>
                <w:rFonts w:ascii="DejaVuSansCondensed" w:hAnsi="DejaVuSansCondensed" w:cs="DejaVuSansCondensed"/>
                <w:color w:val="000000"/>
                <w:sz w:val="20"/>
                <w:szCs w:val="20"/>
              </w:rPr>
              <w:t>n:</w:t>
            </w:r>
          </w:p>
        </w:tc>
      </w:tr>
      <w:tr w:rsidR="00DF7849" w:rsidRPr="00DF7849" w:rsidTr="00DF7849">
        <w:tc>
          <w:tcPr>
            <w:tcW w:w="675" w:type="dxa"/>
          </w:tcPr>
          <w:p w:rsidR="00DF7849" w:rsidRPr="00DF7849" w:rsidRDefault="00DF7849" w:rsidP="00E27001">
            <w:pPr>
              <w:autoSpaceDE w:val="0"/>
              <w:autoSpaceDN w:val="0"/>
              <w:adjustRightInd w:val="0"/>
              <w:rPr>
                <w:rFonts w:ascii="DejaVuSansCondensed-Bold" w:hAnsi="DejaVuSansCondensed-Bold" w:cs="DejaVuSansCondensed-Bold"/>
                <w:b/>
                <w:bCs/>
                <w:color w:val="000000"/>
                <w:sz w:val="20"/>
                <w:szCs w:val="20"/>
              </w:rPr>
            </w:pPr>
          </w:p>
        </w:tc>
        <w:tc>
          <w:tcPr>
            <w:tcW w:w="8613" w:type="dxa"/>
            <w:gridSpan w:val="3"/>
          </w:tcPr>
          <w:p w:rsidR="00DF7849" w:rsidRPr="00DF7849" w:rsidRDefault="00DF7849" w:rsidP="00E27001">
            <w:pPr>
              <w:autoSpaceDE w:val="0"/>
              <w:autoSpaceDN w:val="0"/>
              <w:adjustRightInd w:val="0"/>
              <w:rPr>
                <w:rFonts w:ascii="DejaVuSansCondensed-Bold" w:hAnsi="DejaVuSansCondensed-Bold" w:cs="DejaVuSansCondensed-Bold"/>
                <w:b/>
                <w:bCs/>
                <w:color w:val="000000"/>
                <w:sz w:val="20"/>
                <w:szCs w:val="20"/>
              </w:rPr>
            </w:pPr>
          </w:p>
        </w:tc>
      </w:tr>
      <w:tr w:rsidR="00DF7849" w:rsidRPr="00DF7849" w:rsidTr="00DF7849">
        <w:tc>
          <w:tcPr>
            <w:tcW w:w="675" w:type="dxa"/>
          </w:tcPr>
          <w:p w:rsidR="00DF7849" w:rsidRPr="00DF7849" w:rsidRDefault="00DF7849" w:rsidP="00E27001">
            <w:pPr>
              <w:autoSpaceDE w:val="0"/>
              <w:autoSpaceDN w:val="0"/>
              <w:adjustRightInd w:val="0"/>
              <w:rPr>
                <w:rFonts w:ascii="DejaVuSansCondensed-Bold" w:hAnsi="DejaVuSansCondensed-Bold" w:cs="DejaVuSansCondensed-Bold"/>
                <w:b/>
                <w:bCs/>
                <w:color w:val="000000"/>
                <w:sz w:val="20"/>
                <w:szCs w:val="20"/>
              </w:rPr>
            </w:pPr>
          </w:p>
        </w:tc>
        <w:tc>
          <w:tcPr>
            <w:tcW w:w="8613" w:type="dxa"/>
            <w:gridSpan w:val="3"/>
          </w:tcPr>
          <w:p w:rsidR="00DF7849" w:rsidRPr="00DF7849" w:rsidRDefault="00DF7849" w:rsidP="00E27001">
            <w:pPr>
              <w:autoSpaceDE w:val="0"/>
              <w:autoSpaceDN w:val="0"/>
              <w:adjustRightInd w:val="0"/>
              <w:rPr>
                <w:rFonts w:ascii="DejaVuSansCondensed-Bold" w:hAnsi="DejaVuSansCondensed-Bold" w:cs="DejaVuSansCondensed-Bold"/>
                <w:b/>
                <w:bCs/>
                <w:color w:val="000000"/>
                <w:sz w:val="20"/>
                <w:szCs w:val="20"/>
              </w:rPr>
            </w:pPr>
            <w:r>
              <w:rPr>
                <w:rFonts w:ascii="DejaVuSansCondensed" w:hAnsi="DejaVuSansCondensed" w:cs="DejaVuSansCondensed"/>
                <w:color w:val="000000"/>
                <w:sz w:val="20"/>
                <w:szCs w:val="20"/>
              </w:rPr>
              <w:t>-</w:t>
            </w:r>
            <w:r w:rsidRPr="00DF7849">
              <w:rPr>
                <w:rFonts w:ascii="DejaVuSansCondensed" w:hAnsi="DejaVuSansCondensed" w:cs="DejaVuSansCondensed"/>
                <w:color w:val="000000"/>
                <w:sz w:val="20"/>
                <w:szCs w:val="20"/>
              </w:rPr>
              <w:t xml:space="preserve">Einloggen auf der </w:t>
            </w:r>
            <w:proofErr w:type="spellStart"/>
            <w:r w:rsidRPr="00DF7849">
              <w:rPr>
                <w:rFonts w:ascii="DejaVuSansCondensed" w:hAnsi="DejaVuSansCondensed" w:cs="DejaVuSansCondensed"/>
                <w:color w:val="000000"/>
                <w:sz w:val="20"/>
                <w:szCs w:val="20"/>
              </w:rPr>
              <w:t>IPFire</w:t>
            </w:r>
            <w:proofErr w:type="spellEnd"/>
            <w:r w:rsidRPr="00DF7849">
              <w:rPr>
                <w:rFonts w:ascii="DejaVuSansCondensed" w:hAnsi="DejaVuSansCondensed" w:cs="DejaVuSansCondensed"/>
                <w:color w:val="000000"/>
                <w:sz w:val="20"/>
                <w:szCs w:val="20"/>
              </w:rPr>
              <w:t xml:space="preserve">-Konsole als </w:t>
            </w:r>
            <w:proofErr w:type="spellStart"/>
            <w:r w:rsidRPr="00DF7849">
              <w:rPr>
                <w:rFonts w:ascii="DejaVuSansCondensed-Bold" w:hAnsi="DejaVuSansCondensed-Bold" w:cs="DejaVuSansCondensed-Bold"/>
                <w:b/>
                <w:bCs/>
                <w:color w:val="000000"/>
                <w:sz w:val="20"/>
                <w:szCs w:val="20"/>
              </w:rPr>
              <w:t>root</w:t>
            </w:r>
            <w:proofErr w:type="spellEnd"/>
            <w:r w:rsidRPr="00DF7849">
              <w:rPr>
                <w:rFonts w:ascii="DejaVuSansCondensed-Bold" w:hAnsi="DejaVuSansCondensed-Bold" w:cs="DejaVuSansCondensed-Bold"/>
                <w:b/>
                <w:bCs/>
                <w:color w:val="000000"/>
                <w:sz w:val="20"/>
                <w:szCs w:val="20"/>
              </w:rPr>
              <w:t xml:space="preserve"> </w:t>
            </w:r>
            <w:r w:rsidRPr="00DF7849">
              <w:rPr>
                <w:rFonts w:ascii="DejaVuSansCondensed" w:hAnsi="DejaVuSansCondensed" w:cs="DejaVuSansCondensed"/>
                <w:color w:val="000000"/>
                <w:sz w:val="20"/>
                <w:szCs w:val="20"/>
              </w:rPr>
              <w:t xml:space="preserve">mit Passwort </w:t>
            </w:r>
            <w:proofErr w:type="spellStart"/>
            <w:r w:rsidRPr="00DF7849">
              <w:rPr>
                <w:rFonts w:ascii="DejaVuSansCondensed-Bold" w:hAnsi="DejaVuSansCondensed-Bold" w:cs="DejaVuSansCondensed-Bold"/>
                <w:b/>
                <w:bCs/>
                <w:color w:val="000000"/>
                <w:sz w:val="20"/>
                <w:szCs w:val="20"/>
              </w:rPr>
              <w:t>muster</w:t>
            </w:r>
            <w:proofErr w:type="spellEnd"/>
          </w:p>
        </w:tc>
      </w:tr>
      <w:tr w:rsidR="00DF7849" w:rsidTr="00DF7849">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gridSpan w:val="3"/>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 w:hAnsi="DejaVuSansCondensed" w:cs="DejaVuSansCondensed"/>
                <w:color w:val="000000"/>
              </w:rPr>
              <w:t xml:space="preserve">-Starten des Einrichtungsprogramms durch Eingabe des Befehls </w:t>
            </w:r>
            <w:proofErr w:type="spellStart"/>
            <w:r>
              <w:rPr>
                <w:rFonts w:ascii="DejaVuSansCondensed-Bold" w:hAnsi="DejaVuSansCondensed-Bold" w:cs="DejaVuSansCondensed-Bold"/>
                <w:b/>
                <w:bCs/>
                <w:color w:val="000000"/>
              </w:rPr>
              <w:t>setup</w:t>
            </w:r>
            <w:proofErr w:type="spellEnd"/>
          </w:p>
        </w:tc>
      </w:tr>
      <w:tr w:rsidR="00DF7849" w:rsidTr="00DF7849">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gridSpan w:val="3"/>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Tr="00DF7849">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gridSpan w:val="3"/>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r>
              <w:rPr>
                <w:noProof/>
                <w:lang w:eastAsia="de-DE"/>
              </w:rPr>
              <w:drawing>
                <wp:inline distT="0" distB="0" distL="0" distR="0" wp14:anchorId="5BC806B7" wp14:editId="23B68362">
                  <wp:extent cx="5613061" cy="3113739"/>
                  <wp:effectExtent l="0" t="0" r="698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3082" cy="3113751"/>
                          </a:xfrm>
                          <a:prstGeom prst="rect">
                            <a:avLst/>
                          </a:prstGeom>
                          <a:noFill/>
                          <a:ln>
                            <a:noFill/>
                          </a:ln>
                        </pic:spPr>
                      </pic:pic>
                    </a:graphicData>
                  </a:graphic>
                </wp:inline>
              </w:drawing>
            </w:r>
          </w:p>
        </w:tc>
      </w:tr>
      <w:tr w:rsidR="00DF7849" w:rsidTr="00DF7849">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gridSpan w:val="3"/>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bl>
    <w:p w:rsidR="00DF7849" w:rsidRDefault="00DF7849">
      <w:r>
        <w:br w:type="page"/>
      </w:r>
    </w:p>
    <w:tbl>
      <w:tblPr>
        <w:tblStyle w:val="Tabellenraster"/>
        <w:tblW w:w="0" w:type="auto"/>
        <w:tblLayout w:type="fixed"/>
        <w:tblLook w:val="04A0" w:firstRow="1" w:lastRow="0" w:firstColumn="1" w:lastColumn="0" w:noHBand="0" w:noVBand="1"/>
      </w:tblPr>
      <w:tblGrid>
        <w:gridCol w:w="675"/>
        <w:gridCol w:w="8613"/>
      </w:tblGrid>
      <w:tr w:rsidR="00DF7849" w:rsidRPr="00DF7849" w:rsidTr="00DF7849">
        <w:tc>
          <w:tcPr>
            <w:tcW w:w="675" w:type="dxa"/>
          </w:tcPr>
          <w:p w:rsidR="00DF7849" w:rsidRPr="00DF7849" w:rsidRDefault="00DF7849" w:rsidP="00E27001">
            <w:pPr>
              <w:autoSpaceDE w:val="0"/>
              <w:autoSpaceDN w:val="0"/>
              <w:adjustRightInd w:val="0"/>
              <w:rPr>
                <w:rFonts w:ascii="DejaVuSansCondensed-Bold" w:hAnsi="DejaVuSansCondensed-Bold" w:cs="DejaVuSansCondensed-Bold"/>
                <w:bCs/>
                <w:color w:val="000000"/>
                <w:sz w:val="20"/>
                <w:szCs w:val="20"/>
              </w:rPr>
            </w:pPr>
          </w:p>
        </w:tc>
        <w:tc>
          <w:tcPr>
            <w:tcW w:w="8613" w:type="dxa"/>
          </w:tcPr>
          <w:p w:rsidR="00DF7849" w:rsidRPr="00DF7849" w:rsidRDefault="00DF7849" w:rsidP="00E27001">
            <w:pPr>
              <w:autoSpaceDE w:val="0"/>
              <w:autoSpaceDN w:val="0"/>
              <w:adjustRightInd w:val="0"/>
              <w:rPr>
                <w:rFonts w:ascii="DejaVuSansCondensed-Bold" w:hAnsi="DejaVuSansCondensed-Bold" w:cs="DejaVuSansCondensed-Bold"/>
                <w:bCs/>
                <w:color w:val="000000"/>
                <w:sz w:val="20"/>
                <w:szCs w:val="20"/>
              </w:rPr>
            </w:pPr>
            <w:r w:rsidRPr="00DF7849">
              <w:rPr>
                <w:rFonts w:ascii="DejaVuSansCondensed-Bold" w:hAnsi="DejaVuSansCondensed-Bold" w:cs="DejaVuSansCondensed-Bold"/>
                <w:bCs/>
                <w:color w:val="000000"/>
                <w:sz w:val="20"/>
                <w:szCs w:val="20"/>
              </w:rPr>
              <w:t xml:space="preserve">Passwortänderung für den Konsolenadministrator </w:t>
            </w:r>
            <w:proofErr w:type="spellStart"/>
            <w:r w:rsidRPr="00DF7849">
              <w:rPr>
                <w:rFonts w:ascii="DejaVuSansCondensed-Bold" w:hAnsi="DejaVuSansCondensed-Bold" w:cs="DejaVuSansCondensed-Bold"/>
                <w:bCs/>
                <w:color w:val="000000"/>
                <w:sz w:val="20"/>
                <w:szCs w:val="20"/>
              </w:rPr>
              <w:t>root</w:t>
            </w:r>
            <w:proofErr w:type="spellEnd"/>
            <w:r w:rsidRPr="00DF7849">
              <w:rPr>
                <w:rFonts w:ascii="DejaVuSansCondensed-Bold" w:hAnsi="DejaVuSansCondensed-Bold" w:cs="DejaVuSansCondensed-Bold"/>
                <w:bCs/>
                <w:color w:val="000000"/>
                <w:sz w:val="20"/>
                <w:szCs w:val="20"/>
              </w:rPr>
              <w:t xml:space="preserve"> und den Webadministrator </w:t>
            </w:r>
            <w:proofErr w:type="spellStart"/>
            <w:r w:rsidRPr="00DF7849">
              <w:rPr>
                <w:rFonts w:ascii="DejaVuSansCondensed-Bold" w:hAnsi="DejaVuSansCondensed-Bold" w:cs="DejaVuSansCondensed-Bold"/>
                <w:bCs/>
                <w:color w:val="000000"/>
                <w:sz w:val="20"/>
                <w:szCs w:val="20"/>
              </w:rPr>
              <w:t>admin</w:t>
            </w:r>
            <w:proofErr w:type="spellEnd"/>
            <w:r w:rsidRPr="00DF7849">
              <w:rPr>
                <w:rFonts w:ascii="DejaVuSansCondensed-Bold" w:hAnsi="DejaVuSansCondensed-Bold" w:cs="DejaVuSansCondensed-Bold"/>
                <w:bCs/>
                <w:color w:val="000000"/>
                <w:sz w:val="20"/>
                <w:szCs w:val="20"/>
              </w:rPr>
              <w:t xml:space="preserve"> über die entsprechenden Menüpunkte im Hauptmenü unten:</w:t>
            </w:r>
          </w:p>
        </w:tc>
      </w:tr>
      <w:tr w:rsidR="00DF7849" w:rsidTr="00DF7849">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Tr="00DF7849">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r>
              <w:rPr>
                <w:noProof/>
                <w:lang w:eastAsia="de-DE"/>
              </w:rPr>
              <w:drawing>
                <wp:inline distT="0" distB="0" distL="0" distR="0" wp14:anchorId="28E3B8B5" wp14:editId="4331B1F9">
                  <wp:extent cx="5243631" cy="2909887"/>
                  <wp:effectExtent l="0" t="0" r="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45603" cy="2910982"/>
                          </a:xfrm>
                          <a:prstGeom prst="rect">
                            <a:avLst/>
                          </a:prstGeom>
                          <a:noFill/>
                          <a:ln>
                            <a:noFill/>
                          </a:ln>
                        </pic:spPr>
                      </pic:pic>
                    </a:graphicData>
                  </a:graphic>
                </wp:inline>
              </w:drawing>
            </w:r>
          </w:p>
        </w:tc>
      </w:tr>
      <w:tr w:rsidR="00DF7849" w:rsidTr="00DF7849">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RPr="00DF7849" w:rsidTr="00DF7849">
        <w:tc>
          <w:tcPr>
            <w:tcW w:w="675" w:type="dxa"/>
          </w:tcPr>
          <w:p w:rsidR="00DF7849" w:rsidRPr="00DF7849" w:rsidRDefault="00DF7849" w:rsidP="00E27001">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DF7849" w:rsidRPr="00DF7849" w:rsidRDefault="00DF7849" w:rsidP="00DF7849">
            <w:pPr>
              <w:autoSpaceDE w:val="0"/>
              <w:autoSpaceDN w:val="0"/>
              <w:adjustRightInd w:val="0"/>
              <w:rPr>
                <w:rFonts w:ascii="DejaVuSansCondensed" w:hAnsi="DejaVuSansCondensed" w:cs="DejaVuSansCondensed"/>
                <w:sz w:val="20"/>
                <w:szCs w:val="20"/>
              </w:rPr>
            </w:pPr>
            <w:r w:rsidRPr="00DF7849">
              <w:rPr>
                <w:rFonts w:ascii="DejaVuSansCondensed" w:hAnsi="DejaVuSansCondensed" w:cs="DejaVuSansCondensed"/>
                <w:sz w:val="20"/>
                <w:szCs w:val="20"/>
              </w:rPr>
              <w:t xml:space="preserve">Im Untermenü </w:t>
            </w:r>
            <w:r w:rsidRPr="00DF7849">
              <w:rPr>
                <w:rFonts w:ascii="DejaVuSansCondensed-Bold" w:hAnsi="DejaVuSansCondensed-Bold" w:cs="DejaVuSansCondensed-Bold"/>
                <w:b/>
                <w:bCs/>
                <w:sz w:val="20"/>
                <w:szCs w:val="20"/>
              </w:rPr>
              <w:t xml:space="preserve">Netzwerk </w:t>
            </w:r>
            <w:r w:rsidRPr="00DF7849">
              <w:rPr>
                <w:rFonts w:ascii="DejaVuSansCondensed" w:hAnsi="DejaVuSansCondensed" w:cs="DejaVuSansCondensed"/>
                <w:sz w:val="20"/>
                <w:szCs w:val="20"/>
              </w:rPr>
              <w:t xml:space="preserve">die Punkte </w:t>
            </w:r>
            <w:r w:rsidRPr="00DF7849">
              <w:rPr>
                <w:rFonts w:ascii="DejaVuSansCondensed" w:hAnsi="DejaVuSansCondensed" w:cs="DejaVuSansCondensed"/>
                <w:b/>
                <w:sz w:val="20"/>
                <w:szCs w:val="20"/>
              </w:rPr>
              <w:t>Typ der Netzwerkkonfiguration</w:t>
            </w:r>
            <w:r w:rsidRPr="00DF7849">
              <w:rPr>
                <w:rFonts w:ascii="DejaVuSansCondensed" w:hAnsi="DejaVuSansCondensed" w:cs="DejaVuSansCondensed"/>
                <w:sz w:val="20"/>
                <w:szCs w:val="20"/>
              </w:rPr>
              <w:t xml:space="preserve"> und </w:t>
            </w:r>
            <w:r w:rsidRPr="00DF7849">
              <w:rPr>
                <w:rFonts w:ascii="DejaVuSansCondensed-Bold" w:hAnsi="DejaVuSansCondensed-Bold" w:cs="DejaVuSansCondensed-Bold"/>
                <w:b/>
                <w:bCs/>
                <w:sz w:val="20"/>
                <w:szCs w:val="20"/>
              </w:rPr>
              <w:t xml:space="preserve">Treiber- und Karten-Zuordnungen </w:t>
            </w:r>
            <w:r w:rsidRPr="00DF7849">
              <w:rPr>
                <w:rFonts w:ascii="DejaVuSansCondensed" w:hAnsi="DejaVuSansCondensed" w:cs="DejaVuSansCondensed"/>
                <w:sz w:val="20"/>
                <w:szCs w:val="20"/>
              </w:rPr>
              <w:t xml:space="preserve">wählen und anpassen. Unter </w:t>
            </w:r>
            <w:r w:rsidRPr="00DF7849">
              <w:rPr>
                <w:rFonts w:ascii="DejaVuSansCondensed" w:hAnsi="DejaVuSansCondensed" w:cs="DejaVuSansCondensed"/>
                <w:b/>
                <w:sz w:val="20"/>
                <w:szCs w:val="20"/>
              </w:rPr>
              <w:t xml:space="preserve">Typ der Netzwerkkonfiguration </w:t>
            </w:r>
            <w:r w:rsidRPr="00DF7849">
              <w:rPr>
                <w:rFonts w:ascii="DejaVuSansCondensed" w:hAnsi="DejaVuSansCondensed" w:cs="DejaVuSansCondensed"/>
                <w:sz w:val="20"/>
                <w:szCs w:val="20"/>
              </w:rPr>
              <w:t>auswählen, welche Netzwerke verwendet werden sollen (Grün/Rot/Blau, bzw. nur Grün/Rot, je nach Netzwerkkartenausstattung).</w:t>
            </w:r>
          </w:p>
          <w:p w:rsidR="00DF7849" w:rsidRPr="00DF7849" w:rsidRDefault="00DF7849" w:rsidP="00DF7849">
            <w:pPr>
              <w:autoSpaceDE w:val="0"/>
              <w:autoSpaceDN w:val="0"/>
              <w:adjustRightInd w:val="0"/>
              <w:rPr>
                <w:rFonts w:ascii="DejaVuSansCondensed" w:hAnsi="DejaVuSansCondensed" w:cs="DejaVuSansCondensed"/>
                <w:sz w:val="20"/>
                <w:szCs w:val="20"/>
              </w:rPr>
            </w:pPr>
            <w:r w:rsidRPr="00DF7849">
              <w:rPr>
                <w:rFonts w:ascii="DejaVuSansCondensed" w:hAnsi="DejaVuSansCondensed" w:cs="DejaVuSansCondensed"/>
                <w:sz w:val="20"/>
                <w:szCs w:val="20"/>
              </w:rPr>
              <w:t>Unter Treiber- und Karten-Zuordnungen die Zuordnung zu den physikalischen Netzwerkkarten vornehmen.</w:t>
            </w:r>
          </w:p>
        </w:tc>
      </w:tr>
      <w:tr w:rsidR="00DF7849" w:rsidTr="00DF7849">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Tr="00DF7849">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r>
              <w:rPr>
                <w:noProof/>
                <w:lang w:eastAsia="de-DE"/>
              </w:rPr>
              <w:drawing>
                <wp:inline distT="0" distB="0" distL="0" distR="0" wp14:anchorId="24DC2422" wp14:editId="2C63054B">
                  <wp:extent cx="5760720" cy="3196839"/>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196839"/>
                          </a:xfrm>
                          <a:prstGeom prst="rect">
                            <a:avLst/>
                          </a:prstGeom>
                          <a:noFill/>
                          <a:ln>
                            <a:noFill/>
                          </a:ln>
                        </pic:spPr>
                      </pic:pic>
                    </a:graphicData>
                  </a:graphic>
                </wp:inline>
              </w:drawing>
            </w:r>
          </w:p>
        </w:tc>
      </w:tr>
      <w:tr w:rsidR="00DF7849" w:rsidTr="00DF7849">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bl>
    <w:p w:rsidR="00DF7849" w:rsidRDefault="00DF7849">
      <w:r>
        <w:br w:type="page"/>
      </w:r>
    </w:p>
    <w:tbl>
      <w:tblPr>
        <w:tblStyle w:val="Tabellenraster"/>
        <w:tblW w:w="0" w:type="auto"/>
        <w:tblLook w:val="04A0" w:firstRow="1" w:lastRow="0" w:firstColumn="1" w:lastColumn="0" w:noHBand="0" w:noVBand="1"/>
      </w:tblPr>
      <w:tblGrid>
        <w:gridCol w:w="675"/>
        <w:gridCol w:w="8613"/>
      </w:tblGrid>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r>
              <w:rPr>
                <w:noProof/>
                <w:lang w:eastAsia="de-DE"/>
              </w:rPr>
              <w:drawing>
                <wp:inline distT="0" distB="0" distL="0" distR="0" wp14:anchorId="428317D8" wp14:editId="3A369D33">
                  <wp:extent cx="4969393" cy="2757487"/>
                  <wp:effectExtent l="0" t="0" r="3175"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70875" cy="2758309"/>
                          </a:xfrm>
                          <a:prstGeom prst="rect">
                            <a:avLst/>
                          </a:prstGeom>
                          <a:noFill/>
                          <a:ln>
                            <a:noFill/>
                          </a:ln>
                        </pic:spPr>
                      </pic:pic>
                    </a:graphicData>
                  </a:graphic>
                </wp:inline>
              </w:drawing>
            </w: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r>
              <w:rPr>
                <w:noProof/>
                <w:lang w:eastAsia="de-DE"/>
              </w:rPr>
              <w:drawing>
                <wp:inline distT="0" distB="0" distL="0" distR="0" wp14:anchorId="25988F39" wp14:editId="68BB4317">
                  <wp:extent cx="4968469" cy="2757189"/>
                  <wp:effectExtent l="0" t="0" r="3810" b="508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70898" cy="2758537"/>
                          </a:xfrm>
                          <a:prstGeom prst="rect">
                            <a:avLst/>
                          </a:prstGeom>
                          <a:noFill/>
                          <a:ln>
                            <a:noFill/>
                          </a:ln>
                        </pic:spPr>
                      </pic:pic>
                    </a:graphicData>
                  </a:graphic>
                </wp:inline>
              </w:drawing>
            </w: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RPr="00DF7849" w:rsidTr="00E27001">
        <w:tc>
          <w:tcPr>
            <w:tcW w:w="675" w:type="dxa"/>
          </w:tcPr>
          <w:p w:rsidR="00DF7849" w:rsidRPr="00DF7849" w:rsidRDefault="00DF7849" w:rsidP="00E27001">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DF7849" w:rsidRPr="00DF7849" w:rsidRDefault="00DF7849" w:rsidP="00E27001">
            <w:pPr>
              <w:autoSpaceDE w:val="0"/>
              <w:autoSpaceDN w:val="0"/>
              <w:adjustRightInd w:val="0"/>
              <w:rPr>
                <w:sz w:val="20"/>
                <w:szCs w:val="20"/>
              </w:rPr>
            </w:pPr>
            <w:proofErr w:type="spellStart"/>
            <w:r w:rsidRPr="00DF7849">
              <w:rPr>
                <w:sz w:val="20"/>
                <w:szCs w:val="20"/>
              </w:rPr>
              <w:t>Abschluß</w:t>
            </w:r>
            <w:proofErr w:type="spellEnd"/>
            <w:r w:rsidRPr="00DF7849">
              <w:rPr>
                <w:sz w:val="20"/>
                <w:szCs w:val="20"/>
              </w:rPr>
              <w:t xml:space="preserve"> mit </w:t>
            </w:r>
            <w:r w:rsidRPr="00DF7849">
              <w:rPr>
                <w:b/>
                <w:sz w:val="20"/>
                <w:szCs w:val="20"/>
              </w:rPr>
              <w:t>Fertig</w:t>
            </w:r>
            <w:r w:rsidRPr="00DF7849">
              <w:rPr>
                <w:sz w:val="20"/>
                <w:szCs w:val="20"/>
              </w:rPr>
              <w:t>.</w:t>
            </w: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2.2</w:t>
            </w:r>
          </w:p>
        </w:tc>
        <w:tc>
          <w:tcPr>
            <w:tcW w:w="8613" w:type="dxa"/>
          </w:tcPr>
          <w:p w:rsidR="00DF7849" w:rsidRPr="00DF7849" w:rsidRDefault="00DF7849" w:rsidP="00E27001">
            <w:pPr>
              <w:autoSpaceDE w:val="0"/>
              <w:autoSpaceDN w:val="0"/>
              <w:adjustRightInd w:val="0"/>
              <w:rPr>
                <w:rFonts w:ascii="DejaVuSansCondensed-Bold" w:hAnsi="DejaVuSansCondensed-Bold" w:cs="DejaVuSansCondensed-Bold"/>
                <w:b/>
                <w:bCs/>
                <w:color w:val="000000"/>
                <w:sz w:val="24"/>
                <w:szCs w:val="24"/>
              </w:rPr>
            </w:pPr>
            <w:proofErr w:type="spellStart"/>
            <w:r w:rsidRPr="00DF7849">
              <w:rPr>
                <w:rFonts w:ascii="DejaVuSansCondensed" w:hAnsi="DejaVuSansCondensed" w:cs="DejaVuSansCondensed"/>
                <w:b/>
                <w:color w:val="000000"/>
                <w:sz w:val="24"/>
                <w:szCs w:val="24"/>
              </w:rPr>
              <w:t>IPFire</w:t>
            </w:r>
            <w:proofErr w:type="spellEnd"/>
            <w:r w:rsidRPr="00DF7849">
              <w:rPr>
                <w:rFonts w:ascii="DejaVuSansCondensed" w:hAnsi="DejaVuSansCondensed" w:cs="DejaVuSansCondensed"/>
                <w:b/>
                <w:color w:val="000000"/>
                <w:sz w:val="24"/>
                <w:szCs w:val="24"/>
              </w:rPr>
              <w:t>: Internetverbindung einrichten</w:t>
            </w: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RPr="00DF7849" w:rsidTr="00E27001">
        <w:tc>
          <w:tcPr>
            <w:tcW w:w="675" w:type="dxa"/>
          </w:tcPr>
          <w:p w:rsidR="00DF7849" w:rsidRPr="00DF7849" w:rsidRDefault="00DF7849" w:rsidP="00E27001">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DF7849" w:rsidRPr="00DF7849" w:rsidRDefault="00DF7849" w:rsidP="00DF7849">
            <w:pPr>
              <w:autoSpaceDE w:val="0"/>
              <w:autoSpaceDN w:val="0"/>
              <w:adjustRightInd w:val="0"/>
              <w:rPr>
                <w:rFonts w:ascii="DejaVuSansCondensed" w:hAnsi="DejaVuSansCondensed" w:cs="DejaVuSansCondensed"/>
                <w:color w:val="000000"/>
                <w:sz w:val="20"/>
                <w:szCs w:val="20"/>
              </w:rPr>
            </w:pPr>
            <w:r w:rsidRPr="00DF7849">
              <w:rPr>
                <w:rFonts w:ascii="DejaVuSansCondensed" w:hAnsi="DejaVuSansCondensed" w:cs="DejaVuSansCondensed"/>
                <w:color w:val="000000"/>
                <w:sz w:val="20"/>
                <w:szCs w:val="20"/>
              </w:rPr>
              <w:t>Falls eine statische Adresse für die Internetverbindung notwendig ist, müssen die</w:t>
            </w:r>
          </w:p>
          <w:p w:rsidR="00DF7849" w:rsidRPr="00C75FD4" w:rsidRDefault="00DF7849" w:rsidP="00E27001">
            <w:pPr>
              <w:autoSpaceDE w:val="0"/>
              <w:autoSpaceDN w:val="0"/>
              <w:adjustRightInd w:val="0"/>
              <w:rPr>
                <w:rFonts w:ascii="DejaVuSansCondensed" w:hAnsi="DejaVuSansCondensed" w:cs="DejaVuSansCondensed"/>
                <w:color w:val="000000"/>
                <w:sz w:val="20"/>
                <w:szCs w:val="20"/>
              </w:rPr>
            </w:pPr>
            <w:r w:rsidRPr="00DF7849">
              <w:rPr>
                <w:rFonts w:ascii="DejaVuSansCondensed" w:hAnsi="DejaVuSansCondensed" w:cs="DejaVuSansCondensed"/>
                <w:b/>
                <w:sz w:val="20"/>
                <w:szCs w:val="20"/>
              </w:rPr>
              <w:t>Adresseinstellungen</w:t>
            </w:r>
            <w:r w:rsidRPr="00DF7849">
              <w:rPr>
                <w:rFonts w:ascii="DejaVuSansCondensed" w:hAnsi="DejaVuSansCondensed" w:cs="DejaVuSansCondensed"/>
                <w:color w:val="0000FF"/>
                <w:sz w:val="20"/>
                <w:szCs w:val="20"/>
              </w:rPr>
              <w:t xml:space="preserve"> </w:t>
            </w:r>
            <w:r w:rsidRPr="00DF7849">
              <w:rPr>
                <w:rFonts w:ascii="DejaVuSansCondensed" w:hAnsi="DejaVuSansCondensed" w:cs="DejaVuSansCondensed"/>
                <w:color w:val="000000"/>
                <w:sz w:val="20"/>
                <w:szCs w:val="20"/>
              </w:rPr>
              <w:t xml:space="preserve">für das rote Interface angepasst werden. Verteilt der Router Adressen per DHCP, ist </w:t>
            </w:r>
            <w:r w:rsidR="00C75FD4">
              <w:rPr>
                <w:rFonts w:ascii="DejaVuSansCondensed" w:hAnsi="DejaVuSansCondensed" w:cs="DejaVuSansCondensed"/>
                <w:color w:val="000000"/>
                <w:sz w:val="20"/>
                <w:szCs w:val="20"/>
              </w:rPr>
              <w:t>an dieser Stelle nichts zu tun.</w:t>
            </w: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2.3</w:t>
            </w:r>
          </w:p>
        </w:tc>
        <w:tc>
          <w:tcPr>
            <w:tcW w:w="8613" w:type="dxa"/>
          </w:tcPr>
          <w:p w:rsidR="00DF7849" w:rsidRPr="00DF7849" w:rsidRDefault="00DF7849" w:rsidP="00DF7849">
            <w:pPr>
              <w:autoSpaceDE w:val="0"/>
              <w:autoSpaceDN w:val="0"/>
              <w:adjustRightInd w:val="0"/>
              <w:rPr>
                <w:rFonts w:ascii="DejaVuSansCondensed-Bold" w:hAnsi="DejaVuSansCondensed-Bold" w:cs="DejaVuSansCondensed-Bold"/>
                <w:b/>
                <w:bCs/>
                <w:color w:val="000000"/>
                <w:sz w:val="24"/>
                <w:szCs w:val="24"/>
              </w:rPr>
            </w:pPr>
            <w:proofErr w:type="spellStart"/>
            <w:r w:rsidRPr="00DF7849">
              <w:rPr>
                <w:rFonts w:ascii="DejaVuSansCondensed" w:hAnsi="DejaVuSansCondensed" w:cs="DejaVuSansCondensed"/>
                <w:b/>
                <w:color w:val="000000"/>
                <w:sz w:val="24"/>
                <w:szCs w:val="24"/>
              </w:rPr>
              <w:t>IPFire</w:t>
            </w:r>
            <w:proofErr w:type="spellEnd"/>
            <w:r w:rsidRPr="00DF7849">
              <w:rPr>
                <w:rFonts w:ascii="DejaVuSansCondensed" w:hAnsi="DejaVuSansCondensed" w:cs="DejaVuSansCondensed"/>
                <w:b/>
                <w:color w:val="000000"/>
                <w:sz w:val="24"/>
                <w:szCs w:val="24"/>
              </w:rPr>
              <w:t xml:space="preserve">: </w:t>
            </w:r>
            <w:r>
              <w:rPr>
                <w:rFonts w:ascii="DejaVuSansCondensed" w:hAnsi="DejaVuSansCondensed" w:cs="DejaVuSansCondensed"/>
                <w:b/>
                <w:color w:val="000000"/>
                <w:sz w:val="24"/>
                <w:szCs w:val="24"/>
              </w:rPr>
              <w:t xml:space="preserve">Aktualisierungen </w:t>
            </w:r>
            <w:r w:rsidR="00AF33B4">
              <w:rPr>
                <w:rFonts w:ascii="DejaVuSansCondensed" w:hAnsi="DejaVuSansCondensed" w:cs="DejaVuSansCondensed"/>
                <w:b/>
                <w:color w:val="000000"/>
                <w:sz w:val="24"/>
                <w:szCs w:val="24"/>
              </w:rPr>
              <w:t xml:space="preserve">und </w:t>
            </w:r>
            <w:proofErr w:type="spellStart"/>
            <w:r w:rsidR="00AF33B4">
              <w:rPr>
                <w:rFonts w:ascii="DejaVuSansCondensed" w:hAnsi="DejaVuSansCondensed" w:cs="DejaVuSansCondensed"/>
                <w:b/>
                <w:color w:val="000000"/>
                <w:sz w:val="24"/>
                <w:szCs w:val="24"/>
              </w:rPr>
              <w:t>openvmtools</w:t>
            </w:r>
            <w:proofErr w:type="spellEnd"/>
            <w:r w:rsidR="00AF33B4">
              <w:rPr>
                <w:rFonts w:ascii="DejaVuSansCondensed" w:hAnsi="DejaVuSansCondensed" w:cs="DejaVuSansCondensed"/>
                <w:b/>
                <w:color w:val="000000"/>
                <w:sz w:val="24"/>
                <w:szCs w:val="24"/>
              </w:rPr>
              <w:t xml:space="preserve"> </w:t>
            </w:r>
            <w:r>
              <w:rPr>
                <w:rFonts w:ascii="DejaVuSansCondensed" w:hAnsi="DejaVuSansCondensed" w:cs="DejaVuSansCondensed"/>
                <w:b/>
                <w:color w:val="000000"/>
                <w:sz w:val="24"/>
                <w:szCs w:val="24"/>
              </w:rPr>
              <w:t>einspielen</w:t>
            </w: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Pr="00DF7849" w:rsidRDefault="00DF7849" w:rsidP="00E27001">
            <w:pPr>
              <w:autoSpaceDE w:val="0"/>
              <w:autoSpaceDN w:val="0"/>
              <w:adjustRightInd w:val="0"/>
              <w:rPr>
                <w:rFonts w:ascii="DejaVuSansMono" w:hAnsi="DejaVuSansMono" w:cs="DejaVuSansMono"/>
                <w:color w:val="000000"/>
              </w:rPr>
            </w:pPr>
            <w:r>
              <w:rPr>
                <w:rFonts w:ascii="DejaVuSansMono" w:hAnsi="DejaVuSansMono" w:cs="DejaVuSansMono"/>
                <w:color w:val="000000"/>
              </w:rPr>
              <w:t xml:space="preserve"># </w:t>
            </w:r>
            <w:proofErr w:type="spellStart"/>
            <w:r>
              <w:rPr>
                <w:rFonts w:ascii="DejaVuSansMono" w:hAnsi="DejaVuSansMono" w:cs="DejaVuSansMono"/>
                <w:color w:val="000000"/>
              </w:rPr>
              <w:t>pakfire</w:t>
            </w:r>
            <w:proofErr w:type="spellEnd"/>
            <w:r>
              <w:rPr>
                <w:rFonts w:ascii="DejaVuSansMono" w:hAnsi="DejaVuSansMono" w:cs="DejaVuSansMono"/>
                <w:color w:val="000000"/>
              </w:rPr>
              <w:t xml:space="preserve"> </w:t>
            </w:r>
            <w:proofErr w:type="spellStart"/>
            <w:r>
              <w:rPr>
                <w:rFonts w:ascii="DejaVuSansMono" w:hAnsi="DejaVuSansMono" w:cs="DejaVuSansMono"/>
                <w:color w:val="000000"/>
              </w:rPr>
              <w:t>upgrade</w:t>
            </w:r>
            <w:proofErr w:type="spellEnd"/>
            <w:r>
              <w:rPr>
                <w:rFonts w:ascii="DejaVuSansMono" w:hAnsi="DejaVuSansMono" w:cs="DejaVuSansMono"/>
                <w:color w:val="000000"/>
              </w:rPr>
              <w:t xml:space="preserve"> </w:t>
            </w:r>
            <w:r w:rsidR="00AF33B4">
              <w:rPr>
                <w:rFonts w:ascii="DejaVuSansMono" w:hAnsi="DejaVuSansMono" w:cs="DejaVuSansMono"/>
                <w:color w:val="000000"/>
              </w:rPr>
              <w:t>–</w:t>
            </w:r>
            <w:r>
              <w:rPr>
                <w:rFonts w:ascii="DejaVuSansMono" w:hAnsi="DejaVuSansMono" w:cs="DejaVuSansMono"/>
                <w:color w:val="000000"/>
              </w:rPr>
              <w:t>y</w:t>
            </w:r>
          </w:p>
        </w:tc>
      </w:tr>
      <w:tr w:rsidR="00DF7849" w:rsidRPr="00AF33B4" w:rsidTr="00E27001">
        <w:tc>
          <w:tcPr>
            <w:tcW w:w="675" w:type="dxa"/>
          </w:tcPr>
          <w:p w:rsidR="00DF7849" w:rsidRPr="00AF33B4" w:rsidRDefault="00DF7849" w:rsidP="00E27001">
            <w:pPr>
              <w:autoSpaceDE w:val="0"/>
              <w:autoSpaceDN w:val="0"/>
              <w:adjustRightInd w:val="0"/>
              <w:rPr>
                <w:rFonts w:ascii="DejaVuSansCondensed-Bold" w:hAnsi="DejaVuSansCondensed-Bold" w:cs="DejaVuSansCondensed-Bold"/>
                <w:bCs/>
                <w:color w:val="000000"/>
                <w:sz w:val="24"/>
                <w:szCs w:val="24"/>
              </w:rPr>
            </w:pPr>
          </w:p>
        </w:tc>
        <w:tc>
          <w:tcPr>
            <w:tcW w:w="8613" w:type="dxa"/>
          </w:tcPr>
          <w:p w:rsidR="00DF7849" w:rsidRPr="00AF33B4" w:rsidRDefault="00AF33B4" w:rsidP="00E27001">
            <w:pPr>
              <w:autoSpaceDE w:val="0"/>
              <w:autoSpaceDN w:val="0"/>
              <w:adjustRightInd w:val="0"/>
              <w:rPr>
                <w:rFonts w:ascii="DejaVuSansCondensed-Bold" w:hAnsi="DejaVuSansCondensed-Bold" w:cs="DejaVuSansCondensed-Bold"/>
                <w:bCs/>
                <w:color w:val="000000"/>
                <w:sz w:val="24"/>
                <w:szCs w:val="24"/>
              </w:rPr>
            </w:pPr>
            <w:r w:rsidRPr="00AF33B4">
              <w:rPr>
                <w:rFonts w:ascii="DejaVuSansCondensed-Bold" w:hAnsi="DejaVuSansCondensed-Bold" w:cs="DejaVuSansCondensed-Bold"/>
                <w:bCs/>
                <w:color w:val="000000"/>
                <w:sz w:val="24"/>
                <w:szCs w:val="24"/>
              </w:rPr>
              <w:t xml:space="preserve"># </w:t>
            </w:r>
            <w:proofErr w:type="spellStart"/>
            <w:r w:rsidRPr="00AF33B4">
              <w:rPr>
                <w:rFonts w:ascii="DejaVuSansCondensed-Bold" w:hAnsi="DejaVuSansCondensed-Bold" w:cs="DejaVuSansCondensed-Bold"/>
                <w:bCs/>
                <w:color w:val="000000"/>
                <w:sz w:val="24"/>
                <w:szCs w:val="24"/>
              </w:rPr>
              <w:t>pakfire</w:t>
            </w:r>
            <w:proofErr w:type="spellEnd"/>
            <w:r w:rsidRPr="00AF33B4">
              <w:rPr>
                <w:rFonts w:ascii="DejaVuSansCondensed-Bold" w:hAnsi="DejaVuSansCondensed-Bold" w:cs="DejaVuSansCondensed-Bold"/>
                <w:bCs/>
                <w:color w:val="000000"/>
                <w:sz w:val="24"/>
                <w:szCs w:val="24"/>
              </w:rPr>
              <w:t xml:space="preserve"> </w:t>
            </w:r>
            <w:proofErr w:type="spellStart"/>
            <w:r w:rsidRPr="00AF33B4">
              <w:rPr>
                <w:rFonts w:ascii="DejaVuSansCondensed-Bold" w:hAnsi="DejaVuSansCondensed-Bold" w:cs="DejaVuSansCondensed-Bold"/>
                <w:bCs/>
                <w:color w:val="000000"/>
                <w:sz w:val="24"/>
                <w:szCs w:val="24"/>
              </w:rPr>
              <w:t>install</w:t>
            </w:r>
            <w:proofErr w:type="spellEnd"/>
            <w:r w:rsidRPr="00AF33B4">
              <w:rPr>
                <w:rFonts w:ascii="DejaVuSansCondensed-Bold" w:hAnsi="DejaVuSansCondensed-Bold" w:cs="DejaVuSansCondensed-Bold"/>
                <w:bCs/>
                <w:color w:val="000000"/>
                <w:sz w:val="24"/>
                <w:szCs w:val="24"/>
              </w:rPr>
              <w:t xml:space="preserve"> </w:t>
            </w:r>
            <w:proofErr w:type="spellStart"/>
            <w:r w:rsidRPr="00AF33B4">
              <w:rPr>
                <w:rFonts w:ascii="DejaVuSansCondensed-Bold" w:hAnsi="DejaVuSansCondensed-Bold" w:cs="DejaVuSansCondensed-Bold"/>
                <w:bCs/>
                <w:color w:val="000000"/>
                <w:sz w:val="24"/>
                <w:szCs w:val="24"/>
              </w:rPr>
              <w:t>openvmtools</w:t>
            </w:r>
            <w:proofErr w:type="spellEnd"/>
          </w:p>
        </w:tc>
      </w:tr>
    </w:tbl>
    <w:p w:rsidR="00DF7849" w:rsidRDefault="00DF7849">
      <w:r>
        <w:br w:type="page"/>
      </w:r>
    </w:p>
    <w:tbl>
      <w:tblPr>
        <w:tblStyle w:val="Tabellenraster"/>
        <w:tblW w:w="0" w:type="auto"/>
        <w:tblLayout w:type="fixed"/>
        <w:tblLook w:val="04A0" w:firstRow="1" w:lastRow="0" w:firstColumn="1" w:lastColumn="0" w:noHBand="0" w:noVBand="1"/>
      </w:tblPr>
      <w:tblGrid>
        <w:gridCol w:w="675"/>
        <w:gridCol w:w="8613"/>
      </w:tblGrid>
      <w:tr w:rsidR="00DF7849" w:rsidRPr="00026F4F" w:rsidTr="00E27001">
        <w:tc>
          <w:tcPr>
            <w:tcW w:w="675" w:type="dxa"/>
          </w:tcPr>
          <w:p w:rsidR="00DF7849" w:rsidRPr="00026F4F" w:rsidRDefault="00DF7849" w:rsidP="00E27001">
            <w:pPr>
              <w:autoSpaceDE w:val="0"/>
              <w:autoSpaceDN w:val="0"/>
              <w:adjustRightInd w:val="0"/>
              <w:rPr>
                <w:rFonts w:ascii="DejaVuSansCondensed-Bold" w:hAnsi="DejaVuSansCondensed-Bold" w:cs="DejaVuSansCondensed-Bold"/>
                <w:b/>
                <w:bCs/>
                <w:color w:val="000000"/>
                <w:sz w:val="44"/>
                <w:szCs w:val="44"/>
              </w:rPr>
            </w:pPr>
            <w:r>
              <w:rPr>
                <w:rFonts w:ascii="DejaVuSansCondensed-Bold" w:hAnsi="DejaVuSansCondensed-Bold" w:cs="DejaVuSansCondensed-Bold"/>
                <w:b/>
                <w:bCs/>
                <w:color w:val="000000"/>
                <w:sz w:val="44"/>
                <w:szCs w:val="44"/>
              </w:rPr>
              <w:lastRenderedPageBreak/>
              <w:t>3</w:t>
            </w:r>
          </w:p>
        </w:tc>
        <w:tc>
          <w:tcPr>
            <w:tcW w:w="8613" w:type="dxa"/>
          </w:tcPr>
          <w:p w:rsidR="00DF7849" w:rsidRPr="00026F4F" w:rsidRDefault="009462A4" w:rsidP="009462A4">
            <w:pPr>
              <w:autoSpaceDE w:val="0"/>
              <w:autoSpaceDN w:val="0"/>
              <w:adjustRightInd w:val="0"/>
              <w:rPr>
                <w:rFonts w:ascii="DejaVuSansCondensed-Bold" w:hAnsi="DejaVuSansCondensed-Bold" w:cs="DejaVuSansCondensed-Bold"/>
                <w:b/>
                <w:bCs/>
                <w:color w:val="000000"/>
                <w:sz w:val="44"/>
                <w:szCs w:val="44"/>
              </w:rPr>
            </w:pPr>
            <w:r>
              <w:rPr>
                <w:rFonts w:ascii="DejaVuSansCondensed-Bold" w:hAnsi="DejaVuSansCondensed-Bold" w:cs="DejaVuSansCondensed-Bold"/>
                <w:b/>
                <w:bCs/>
                <w:color w:val="000000"/>
                <w:sz w:val="44"/>
                <w:szCs w:val="44"/>
              </w:rPr>
              <w:t>Grundk</w:t>
            </w:r>
            <w:r w:rsidR="00DF7849" w:rsidRPr="00026F4F">
              <w:rPr>
                <w:rFonts w:ascii="DejaVuSansCondensed-Bold" w:hAnsi="DejaVuSansCondensed-Bold" w:cs="DejaVuSansCondensed-Bold"/>
                <w:b/>
                <w:bCs/>
                <w:color w:val="000000"/>
                <w:sz w:val="44"/>
                <w:szCs w:val="44"/>
              </w:rPr>
              <w:t xml:space="preserve">onfiguration </w:t>
            </w:r>
            <w:r w:rsidR="00DF7849">
              <w:rPr>
                <w:rFonts w:ascii="DejaVuSansCondensed-Bold" w:hAnsi="DejaVuSansCondensed-Bold" w:cs="DejaVuSansCondensed-Bold"/>
                <w:b/>
                <w:bCs/>
                <w:color w:val="000000"/>
                <w:sz w:val="44"/>
                <w:szCs w:val="44"/>
              </w:rPr>
              <w:t>Server</w:t>
            </w: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Tr="00E27001">
        <w:tc>
          <w:tcPr>
            <w:tcW w:w="675" w:type="dxa"/>
          </w:tcPr>
          <w:p w:rsidR="00DF7849" w:rsidRDefault="00C75FD4"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3.1</w:t>
            </w:r>
          </w:p>
        </w:tc>
        <w:tc>
          <w:tcPr>
            <w:tcW w:w="8613" w:type="dxa"/>
          </w:tcPr>
          <w:p w:rsidR="00DF7849" w:rsidRDefault="00C75FD4"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Aktualisierung durchführen</w:t>
            </w:r>
            <w:r w:rsidR="00AF33B4">
              <w:rPr>
                <w:rFonts w:ascii="DejaVuSansCondensed-Bold" w:hAnsi="DejaVuSansCondensed-Bold" w:cs="DejaVuSansCondensed-Bold"/>
                <w:b/>
                <w:bCs/>
                <w:color w:val="000000"/>
                <w:sz w:val="24"/>
                <w:szCs w:val="24"/>
              </w:rPr>
              <w:t xml:space="preserve">, </w:t>
            </w:r>
            <w:proofErr w:type="spellStart"/>
            <w:r w:rsidR="00AF33B4">
              <w:rPr>
                <w:rFonts w:ascii="DejaVuSansCondensed-Bold" w:hAnsi="DejaVuSansCondensed-Bold" w:cs="DejaVuSansCondensed-Bold"/>
                <w:b/>
                <w:bCs/>
                <w:color w:val="000000"/>
                <w:sz w:val="24"/>
                <w:szCs w:val="24"/>
              </w:rPr>
              <w:t>openvmtools</w:t>
            </w:r>
            <w:proofErr w:type="spellEnd"/>
            <w:r w:rsidR="00AF33B4">
              <w:rPr>
                <w:rFonts w:ascii="DejaVuSansCondensed-Bold" w:hAnsi="DejaVuSansCondensed-Bold" w:cs="DejaVuSansCondensed-Bold"/>
                <w:b/>
                <w:bCs/>
                <w:color w:val="000000"/>
                <w:sz w:val="24"/>
                <w:szCs w:val="24"/>
              </w:rPr>
              <w:t xml:space="preserve"> installieren</w:t>
            </w: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C75FD4" w:rsidRDefault="00C75FD4" w:rsidP="00C75FD4">
            <w:pPr>
              <w:autoSpaceDE w:val="0"/>
              <w:autoSpaceDN w:val="0"/>
              <w:adjustRightInd w:val="0"/>
              <w:rPr>
                <w:rFonts w:ascii="DejaVuSansCondensed" w:hAnsi="DejaVuSansCondensed" w:cs="DejaVuSansCondensed"/>
                <w:color w:val="000000"/>
              </w:rPr>
            </w:pPr>
            <w:r>
              <w:rPr>
                <w:rFonts w:ascii="DejaVuSansCondensed" w:hAnsi="DejaVuSansCondensed" w:cs="DejaVuSansCondensed"/>
                <w:color w:val="000000"/>
              </w:rPr>
              <w:t xml:space="preserve"># </w:t>
            </w:r>
            <w:proofErr w:type="spellStart"/>
            <w:r>
              <w:rPr>
                <w:rFonts w:ascii="DejaVuSansCondensed" w:hAnsi="DejaVuSansCondensed" w:cs="DejaVuSansCondensed"/>
                <w:color w:val="000000"/>
              </w:rPr>
              <w:t>aptitude</w:t>
            </w:r>
            <w:proofErr w:type="spellEnd"/>
            <w:r>
              <w:rPr>
                <w:rFonts w:ascii="DejaVuSansCondensed" w:hAnsi="DejaVuSansCondensed" w:cs="DejaVuSansCondensed"/>
                <w:color w:val="000000"/>
              </w:rPr>
              <w:t xml:space="preserve"> update</w:t>
            </w:r>
            <w:r w:rsidR="00AF33B4">
              <w:rPr>
                <w:rFonts w:ascii="DejaVuSansCondensed" w:hAnsi="DejaVuSansCondensed" w:cs="DejaVuSansCondensed"/>
                <w:color w:val="000000"/>
              </w:rPr>
              <w:t xml:space="preserve"> (</w:t>
            </w:r>
            <w:proofErr w:type="spellStart"/>
            <w:r w:rsidR="00AF33B4">
              <w:rPr>
                <w:rFonts w:ascii="DejaVuSansCondensed" w:hAnsi="DejaVuSansCondensed" w:cs="DejaVuSansCondensed"/>
                <w:color w:val="000000"/>
              </w:rPr>
              <w:t>apt-get</w:t>
            </w:r>
            <w:proofErr w:type="spellEnd"/>
            <w:r w:rsidR="00AF33B4">
              <w:rPr>
                <w:rFonts w:ascii="DejaVuSansCondensed" w:hAnsi="DejaVuSansCondensed" w:cs="DejaVuSansCondensed"/>
                <w:color w:val="000000"/>
              </w:rPr>
              <w:t xml:space="preserve"> update)</w:t>
            </w:r>
          </w:p>
          <w:p w:rsidR="00AF33B4" w:rsidRDefault="00C75FD4" w:rsidP="00E27001">
            <w:pPr>
              <w:autoSpaceDE w:val="0"/>
              <w:autoSpaceDN w:val="0"/>
              <w:adjustRightInd w:val="0"/>
              <w:rPr>
                <w:rFonts w:ascii="DejaVuSansCondensed" w:hAnsi="DejaVuSansCondensed" w:cs="DejaVuSansCondensed"/>
                <w:color w:val="000000"/>
              </w:rPr>
            </w:pPr>
            <w:r>
              <w:rPr>
                <w:rFonts w:ascii="DejaVuSansCondensed" w:hAnsi="DejaVuSansCondensed" w:cs="DejaVuSansCondensed"/>
                <w:color w:val="000000"/>
              </w:rPr>
              <w:t>#</w:t>
            </w:r>
            <w:proofErr w:type="spellStart"/>
            <w:r>
              <w:rPr>
                <w:rFonts w:ascii="DejaVuSansCondensed" w:hAnsi="DejaVuSansCondensed" w:cs="DejaVuSansCondensed"/>
                <w:color w:val="000000"/>
              </w:rPr>
              <w:t>aptitude</w:t>
            </w:r>
            <w:proofErr w:type="spellEnd"/>
            <w:r>
              <w:rPr>
                <w:rFonts w:ascii="DejaVuSansCondensed" w:hAnsi="DejaVuSansCondensed" w:cs="DejaVuSansCondensed"/>
                <w:color w:val="000000"/>
              </w:rPr>
              <w:t xml:space="preserve"> </w:t>
            </w:r>
            <w:proofErr w:type="spellStart"/>
            <w:r>
              <w:rPr>
                <w:rFonts w:ascii="DejaVuSansCondensed" w:hAnsi="DejaVuSansCondensed" w:cs="DejaVuSansCondensed"/>
                <w:color w:val="000000"/>
              </w:rPr>
              <w:t>dist</w:t>
            </w:r>
            <w:proofErr w:type="spellEnd"/>
            <w:r>
              <w:rPr>
                <w:rFonts w:ascii="DejaVuSansCondensed" w:hAnsi="DejaVuSansCondensed" w:cs="DejaVuSansCondensed"/>
                <w:color w:val="000000"/>
              </w:rPr>
              <w:t xml:space="preserve">-upgrade </w:t>
            </w:r>
            <w:r w:rsidR="00AF33B4">
              <w:rPr>
                <w:rFonts w:ascii="DejaVuSansCondensed" w:hAnsi="DejaVuSansCondensed" w:cs="DejaVuSansCondensed"/>
                <w:color w:val="000000"/>
              </w:rPr>
              <w:t>(</w:t>
            </w:r>
            <w:proofErr w:type="spellStart"/>
            <w:r w:rsidR="00AF33B4">
              <w:rPr>
                <w:rFonts w:ascii="DejaVuSansCondensed" w:hAnsi="DejaVuSansCondensed" w:cs="DejaVuSansCondensed"/>
                <w:color w:val="000000"/>
              </w:rPr>
              <w:t>apt-get</w:t>
            </w:r>
            <w:proofErr w:type="spellEnd"/>
            <w:r w:rsidR="00AF33B4">
              <w:rPr>
                <w:rFonts w:ascii="DejaVuSansCondensed" w:hAnsi="DejaVuSansCondensed" w:cs="DejaVuSansCondensed"/>
                <w:color w:val="000000"/>
              </w:rPr>
              <w:t xml:space="preserve"> upgrade)</w:t>
            </w:r>
          </w:p>
          <w:p w:rsidR="00DF7849" w:rsidRPr="00C75FD4" w:rsidRDefault="00AF33B4" w:rsidP="00E27001">
            <w:pPr>
              <w:autoSpaceDE w:val="0"/>
              <w:autoSpaceDN w:val="0"/>
              <w:adjustRightInd w:val="0"/>
              <w:rPr>
                <w:rFonts w:ascii="DejaVuSansCondensed" w:hAnsi="DejaVuSansCondensed" w:cs="DejaVuSansCondensed"/>
                <w:color w:val="000000"/>
              </w:rPr>
            </w:pPr>
            <w:r>
              <w:rPr>
                <w:rFonts w:ascii="DejaVuSansCondensed" w:hAnsi="DejaVuSansCondensed" w:cs="DejaVuSansCondensed"/>
                <w:color w:val="000000"/>
              </w:rPr>
              <w:t>#</w:t>
            </w:r>
            <w:proofErr w:type="spellStart"/>
            <w:r>
              <w:rPr>
                <w:rFonts w:ascii="DejaVuSansCondensed" w:hAnsi="DejaVuSansCondensed" w:cs="DejaVuSansCondensed"/>
                <w:color w:val="000000"/>
              </w:rPr>
              <w:t>apt-get</w:t>
            </w:r>
            <w:proofErr w:type="spellEnd"/>
            <w:r>
              <w:rPr>
                <w:rFonts w:ascii="DejaVuSansCondensed" w:hAnsi="DejaVuSansCondensed" w:cs="DejaVuSansCondensed"/>
                <w:color w:val="000000"/>
              </w:rPr>
              <w:t xml:space="preserve"> </w:t>
            </w:r>
            <w:proofErr w:type="spellStart"/>
            <w:r>
              <w:rPr>
                <w:rFonts w:ascii="DejaVuSansCondensed" w:hAnsi="DejaVuSansCondensed" w:cs="DejaVuSansCondensed"/>
                <w:color w:val="000000"/>
              </w:rPr>
              <w:t>install</w:t>
            </w:r>
            <w:proofErr w:type="spellEnd"/>
            <w:r>
              <w:rPr>
                <w:rFonts w:ascii="DejaVuSansCondensed" w:hAnsi="DejaVuSansCondensed" w:cs="DejaVuSansCondensed"/>
                <w:color w:val="000000"/>
              </w:rPr>
              <w:t xml:space="preserve"> </w:t>
            </w:r>
            <w:proofErr w:type="spellStart"/>
            <w:r>
              <w:rPr>
                <w:rFonts w:ascii="DejaVuSansCondensed" w:hAnsi="DejaVuSansCondensed" w:cs="DejaVuSansCondensed"/>
                <w:color w:val="000000"/>
              </w:rPr>
              <w:t>openvmtools</w:t>
            </w:r>
            <w:proofErr w:type="spellEnd"/>
            <w:r>
              <w:rPr>
                <w:rFonts w:ascii="DejaVuSansCondensed" w:hAnsi="DejaVuSansCondensed" w:cs="DejaVuSansCondensed"/>
                <w:color w:val="000000"/>
              </w:rPr>
              <w:t xml:space="preserve"> </w:t>
            </w: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C75FD4" w:rsidTr="00E27001">
        <w:tc>
          <w:tcPr>
            <w:tcW w:w="675" w:type="dxa"/>
          </w:tcPr>
          <w:p w:rsidR="00C75FD4" w:rsidRDefault="00C75FD4"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3.2</w:t>
            </w:r>
          </w:p>
        </w:tc>
        <w:tc>
          <w:tcPr>
            <w:tcW w:w="8613" w:type="dxa"/>
          </w:tcPr>
          <w:p w:rsidR="00C75FD4" w:rsidRDefault="00C75FD4"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Passwortänderungen</w:t>
            </w: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Pr="00C75FD4" w:rsidRDefault="00C75FD4" w:rsidP="00E27001">
            <w:pPr>
              <w:autoSpaceDE w:val="0"/>
              <w:autoSpaceDN w:val="0"/>
              <w:adjustRightInd w:val="0"/>
              <w:rPr>
                <w:rFonts w:ascii="DejaVuSansCondensed" w:hAnsi="DejaVuSansCondensed" w:cs="DejaVuSansCondensed"/>
              </w:rPr>
            </w:pPr>
            <w:r>
              <w:rPr>
                <w:rFonts w:ascii="DejaVuSansCondensed" w:hAnsi="DejaVuSansCondensed" w:cs="DejaVuSansCondensed"/>
              </w:rPr>
              <w:t xml:space="preserve">Das Passwort des Benutzers </w:t>
            </w:r>
            <w:proofErr w:type="spellStart"/>
            <w:r>
              <w:rPr>
                <w:rFonts w:ascii="DejaVuSansCondensed" w:hAnsi="DejaVuSansCondensed" w:cs="DejaVuSansCondensed"/>
              </w:rPr>
              <w:t>root</w:t>
            </w:r>
            <w:proofErr w:type="spellEnd"/>
            <w:r>
              <w:rPr>
                <w:rFonts w:ascii="DejaVuSansCondensed" w:hAnsi="DejaVuSansCondensed" w:cs="DejaVuSansCondensed"/>
              </w:rPr>
              <w:t xml:space="preserve"> und </w:t>
            </w:r>
            <w:proofErr w:type="spellStart"/>
            <w:r>
              <w:rPr>
                <w:rFonts w:ascii="DejaVuSansMono" w:hAnsi="DejaVuSansMono" w:cs="DejaVuSansMono"/>
              </w:rPr>
              <w:t>linuxadmin</w:t>
            </w:r>
            <w:proofErr w:type="spellEnd"/>
            <w:r>
              <w:rPr>
                <w:rFonts w:ascii="DejaVuSansMono" w:hAnsi="DejaVuSansMono" w:cs="DejaVuSansMono"/>
              </w:rPr>
              <w:t xml:space="preserve"> </w:t>
            </w:r>
            <w:r>
              <w:rPr>
                <w:rFonts w:ascii="DejaVuSansCondensed" w:hAnsi="DejaVuSansCondensed" w:cs="DejaVuSansCondensed"/>
              </w:rPr>
              <w:t>müssen neu gesetzt werden:</w:t>
            </w: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C75FD4" w:rsidRDefault="00C75FD4" w:rsidP="00C75FD4">
            <w:pPr>
              <w:autoSpaceDE w:val="0"/>
              <w:autoSpaceDN w:val="0"/>
              <w:adjustRightInd w:val="0"/>
              <w:rPr>
                <w:rFonts w:ascii="DejaVuSansMono" w:hAnsi="DejaVuSansMono" w:cs="DejaVuSansMono"/>
              </w:rPr>
            </w:pPr>
            <w:r>
              <w:rPr>
                <w:rFonts w:ascii="DejaVuSansMono" w:hAnsi="DejaVuSansMono" w:cs="DejaVuSansMono"/>
              </w:rPr>
              <w:t xml:space="preserve"># </w:t>
            </w:r>
            <w:proofErr w:type="spellStart"/>
            <w:r>
              <w:rPr>
                <w:rFonts w:ascii="DejaVuSansMono" w:hAnsi="DejaVuSansMono" w:cs="DejaVuSansMono"/>
              </w:rPr>
              <w:t>passwd</w:t>
            </w:r>
            <w:proofErr w:type="spellEnd"/>
          </w:p>
          <w:p w:rsidR="00DF7849" w:rsidRPr="00C75FD4" w:rsidRDefault="00C75FD4" w:rsidP="00E27001">
            <w:pPr>
              <w:autoSpaceDE w:val="0"/>
              <w:autoSpaceDN w:val="0"/>
              <w:adjustRightInd w:val="0"/>
              <w:rPr>
                <w:rFonts w:ascii="DejaVuSansCondensed" w:hAnsi="DejaVuSansCondensed" w:cs="DejaVuSansCondensed"/>
                <w:color w:val="000000"/>
              </w:rPr>
            </w:pPr>
            <w:r>
              <w:rPr>
                <w:rFonts w:ascii="DejaVuSansMono" w:hAnsi="DejaVuSansMono" w:cs="DejaVuSansMono"/>
              </w:rPr>
              <w:t xml:space="preserve"># </w:t>
            </w:r>
            <w:proofErr w:type="spellStart"/>
            <w:r>
              <w:rPr>
                <w:rFonts w:ascii="DejaVuSansMono" w:hAnsi="DejaVuSansMono" w:cs="DejaVuSansMono"/>
              </w:rPr>
              <w:t>passwd</w:t>
            </w:r>
            <w:proofErr w:type="spellEnd"/>
            <w:r>
              <w:rPr>
                <w:rFonts w:ascii="DejaVuSansMono" w:hAnsi="DejaVuSansMono" w:cs="DejaVuSansMono"/>
              </w:rPr>
              <w:t xml:space="preserve"> </w:t>
            </w:r>
            <w:proofErr w:type="spellStart"/>
            <w:r>
              <w:rPr>
                <w:rFonts w:ascii="DejaVuSansMono" w:hAnsi="DejaVuSansMono" w:cs="DejaVuSansMono"/>
              </w:rPr>
              <w:t>linuxadmin</w:t>
            </w:r>
            <w:proofErr w:type="spellEnd"/>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C75FD4" w:rsidTr="00E27001">
        <w:tc>
          <w:tcPr>
            <w:tcW w:w="675" w:type="dxa"/>
          </w:tcPr>
          <w:p w:rsidR="00C75FD4" w:rsidRDefault="00C75FD4"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3.3</w:t>
            </w:r>
          </w:p>
        </w:tc>
        <w:tc>
          <w:tcPr>
            <w:tcW w:w="8613" w:type="dxa"/>
          </w:tcPr>
          <w:p w:rsidR="00C75FD4" w:rsidRDefault="00C75FD4"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Initiales Serversetup durchführen</w:t>
            </w: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C75FD4" w:rsidP="00AF33B4">
            <w:pPr>
              <w:autoSpaceDE w:val="0"/>
              <w:autoSpaceDN w:val="0"/>
              <w:adjustRightInd w:val="0"/>
              <w:rPr>
                <w:rFonts w:ascii="DejaVuSansCondensed-Bold" w:hAnsi="DejaVuSansCondensed-Bold" w:cs="DejaVuSansCondensed-Bold"/>
                <w:b/>
                <w:bCs/>
                <w:color w:val="000000"/>
                <w:sz w:val="24"/>
                <w:szCs w:val="24"/>
              </w:rPr>
            </w:pPr>
            <w:r>
              <w:rPr>
                <w:rFonts w:ascii="DejaVuSansCondensed" w:hAnsi="DejaVuSansCondensed" w:cs="DejaVuSansCondensed"/>
                <w:color w:val="000000"/>
              </w:rPr>
              <w:t>#</w:t>
            </w:r>
            <w:proofErr w:type="spellStart"/>
            <w:r>
              <w:rPr>
                <w:rFonts w:ascii="DejaVuSansCondensed" w:hAnsi="DejaVuSansCondensed" w:cs="DejaVuSansCondensed"/>
                <w:color w:val="000000"/>
              </w:rPr>
              <w:t>linuxmu</w:t>
            </w:r>
            <w:r w:rsidR="00AF33B4">
              <w:rPr>
                <w:rFonts w:ascii="DejaVuSansCondensed" w:hAnsi="DejaVuSansCondensed" w:cs="DejaVuSansCondensed"/>
                <w:color w:val="000000"/>
              </w:rPr>
              <w:t>s</w:t>
            </w:r>
            <w:r>
              <w:rPr>
                <w:rFonts w:ascii="DejaVuSansCondensed" w:hAnsi="DejaVuSansCondensed" w:cs="DejaVuSansCondensed"/>
                <w:color w:val="000000"/>
              </w:rPr>
              <w:t>ter</w:t>
            </w:r>
            <w:proofErr w:type="spellEnd"/>
            <w:r>
              <w:rPr>
                <w:rFonts w:ascii="DejaVuSansCondensed" w:hAnsi="DejaVuSansCondensed" w:cs="DejaVuSansCondensed"/>
                <w:color w:val="000000"/>
              </w:rPr>
              <w:t>-setup - -first</w:t>
            </w: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r w:rsidR="00DF7849" w:rsidRPr="00BA59DA" w:rsidTr="00E27001">
        <w:tc>
          <w:tcPr>
            <w:tcW w:w="675" w:type="dxa"/>
          </w:tcPr>
          <w:p w:rsidR="00DF7849" w:rsidRPr="00BA59DA" w:rsidRDefault="00DF7849" w:rsidP="00E27001">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DF7849" w:rsidRPr="00BA59DA" w:rsidRDefault="00BA59DA" w:rsidP="00BA59DA">
            <w:pPr>
              <w:shd w:val="clear" w:color="auto" w:fill="FFFFFF"/>
              <w:spacing w:after="336" w:line="294" w:lineRule="atLeast"/>
              <w:rPr>
                <w:rFonts w:ascii="Arial" w:eastAsia="Times New Roman" w:hAnsi="Arial" w:cs="Arial"/>
                <w:color w:val="333333"/>
                <w:sz w:val="20"/>
                <w:szCs w:val="20"/>
                <w:lang w:eastAsia="de-DE"/>
              </w:rPr>
            </w:pPr>
            <w:r w:rsidRPr="00BA59DA">
              <w:rPr>
                <w:rFonts w:ascii="Arial" w:eastAsia="Times New Roman" w:hAnsi="Arial" w:cs="Arial"/>
                <w:color w:val="333333"/>
                <w:sz w:val="20"/>
                <w:szCs w:val="20"/>
                <w:lang w:eastAsia="de-DE"/>
              </w:rPr>
              <w:t>In der Folge werden zunächst für das Serversetup benötigte Softwarepakete heruntergeladen und installiert. Das kann - abhängig von Internetanbindung und verwendeter Hardware - einige Minuten in Anspruch nehmen.</w:t>
            </w: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DF7849" w:rsidRPr="00BA59DA" w:rsidRDefault="00BA59DA" w:rsidP="00BA59DA">
            <w:pPr>
              <w:shd w:val="clear" w:color="auto" w:fill="FFFFFF"/>
              <w:spacing w:after="336" w:line="294" w:lineRule="atLeast"/>
              <w:rPr>
                <w:rFonts w:ascii="Arial" w:eastAsia="Times New Roman" w:hAnsi="Arial" w:cs="Arial"/>
                <w:color w:val="333333"/>
                <w:sz w:val="21"/>
                <w:szCs w:val="21"/>
                <w:lang w:eastAsia="de-DE"/>
              </w:rPr>
            </w:pPr>
            <w:r w:rsidRPr="00AA5EAC">
              <w:rPr>
                <w:rFonts w:ascii="Arial" w:eastAsia="Times New Roman" w:hAnsi="Arial" w:cs="Arial"/>
                <w:color w:val="333333"/>
                <w:sz w:val="21"/>
                <w:szCs w:val="21"/>
                <w:lang w:eastAsia="de-DE"/>
              </w:rPr>
              <w:t>Sind alle Pakete installiert, erfolgen die Abfragen der Konfigurationswerte. Sollten Sie während des Konfigurationsdialogs Fehleingaben machen, können Sie die Konfiguration zunächst fortführen und im letzten Dialog, im Netzwerkkarten-Men</w:t>
            </w:r>
            <w:r>
              <w:rPr>
                <w:rFonts w:ascii="Arial" w:eastAsia="Times New Roman" w:hAnsi="Arial" w:cs="Arial"/>
                <w:color w:val="333333"/>
                <w:sz w:val="21"/>
                <w:szCs w:val="21"/>
                <w:lang w:eastAsia="de-DE"/>
              </w:rPr>
              <w:t>ü, die Konfiguration abbrechen:</w:t>
            </w:r>
          </w:p>
        </w:tc>
      </w:tr>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BA59DA" w:rsidP="00BA59DA">
            <w:pPr>
              <w:numPr>
                <w:ilvl w:val="0"/>
                <w:numId w:val="1"/>
              </w:numPr>
              <w:shd w:val="clear" w:color="auto" w:fill="FFFFFF"/>
              <w:spacing w:line="294" w:lineRule="atLeast"/>
              <w:ind w:left="360"/>
              <w:rPr>
                <w:rFonts w:ascii="Arial" w:eastAsia="Times New Roman" w:hAnsi="Arial" w:cs="Arial"/>
                <w:color w:val="333333"/>
                <w:sz w:val="21"/>
                <w:szCs w:val="21"/>
                <w:lang w:eastAsia="de-DE"/>
              </w:rPr>
            </w:pPr>
            <w:r w:rsidRPr="00160A0A">
              <w:rPr>
                <w:rFonts w:ascii="Arial" w:eastAsia="Times New Roman" w:hAnsi="Arial" w:cs="Arial"/>
                <w:bCs/>
                <w:color w:val="333333"/>
                <w:sz w:val="21"/>
                <w:szCs w:val="21"/>
                <w:lang w:eastAsia="de-DE"/>
              </w:rPr>
              <w:t>Hinweisseite</w:t>
            </w:r>
            <w:r w:rsidRPr="00AA5EAC">
              <w:rPr>
                <w:rFonts w:ascii="Arial" w:eastAsia="Times New Roman" w:hAnsi="Arial" w:cs="Arial"/>
                <w:color w:val="333333"/>
                <w:sz w:val="21"/>
                <w:szCs w:val="21"/>
                <w:lang w:eastAsia="de-DE"/>
              </w:rPr>
              <w:t>: Bestätigen Sie die Hinweisseite einfach mit ENTER.</w:t>
            </w:r>
          </w:p>
          <w:p w:rsidR="00BA59DA" w:rsidRDefault="00BA59DA" w:rsidP="00BA59DA">
            <w:pPr>
              <w:numPr>
                <w:ilvl w:val="0"/>
                <w:numId w:val="1"/>
              </w:numPr>
              <w:shd w:val="clear" w:color="auto" w:fill="FFFFFF"/>
              <w:spacing w:line="294" w:lineRule="atLeast"/>
              <w:ind w:left="360"/>
              <w:rPr>
                <w:rFonts w:ascii="Arial" w:eastAsia="Times New Roman" w:hAnsi="Arial" w:cs="Arial"/>
                <w:color w:val="333333"/>
                <w:sz w:val="21"/>
                <w:szCs w:val="21"/>
                <w:lang w:eastAsia="de-DE"/>
              </w:rPr>
            </w:pPr>
            <w:r w:rsidRPr="00160A0A">
              <w:rPr>
                <w:rFonts w:ascii="Arial" w:eastAsia="Times New Roman" w:hAnsi="Arial" w:cs="Arial"/>
                <w:bCs/>
                <w:color w:val="333333"/>
                <w:sz w:val="21"/>
                <w:szCs w:val="21"/>
                <w:lang w:eastAsia="de-DE"/>
              </w:rPr>
              <w:t>Länderkürzel</w:t>
            </w:r>
            <w:r w:rsidRPr="00160A0A">
              <w:rPr>
                <w:rFonts w:ascii="Arial" w:eastAsia="Times New Roman" w:hAnsi="Arial" w:cs="Arial"/>
                <w:color w:val="333333"/>
                <w:sz w:val="21"/>
                <w:szCs w:val="21"/>
                <w:lang w:eastAsia="de-DE"/>
              </w:rPr>
              <w:t>:</w:t>
            </w:r>
            <w:r>
              <w:rPr>
                <w:rFonts w:ascii="Arial" w:eastAsia="Times New Roman" w:hAnsi="Arial" w:cs="Arial"/>
                <w:color w:val="333333"/>
                <w:sz w:val="21"/>
                <w:szCs w:val="21"/>
                <w:lang w:eastAsia="de-DE"/>
              </w:rPr>
              <w:t xml:space="preserve"> DE</w:t>
            </w:r>
          </w:p>
          <w:p w:rsidR="00BA59DA" w:rsidRDefault="00BA59DA" w:rsidP="00BA59DA">
            <w:pPr>
              <w:numPr>
                <w:ilvl w:val="0"/>
                <w:numId w:val="1"/>
              </w:numPr>
              <w:shd w:val="clear" w:color="auto" w:fill="FFFFFF"/>
              <w:spacing w:line="294" w:lineRule="atLeast"/>
              <w:ind w:left="360"/>
              <w:rPr>
                <w:rFonts w:ascii="Arial" w:eastAsia="Times New Roman" w:hAnsi="Arial" w:cs="Arial"/>
                <w:color w:val="333333"/>
                <w:sz w:val="21"/>
                <w:szCs w:val="21"/>
                <w:lang w:eastAsia="de-DE"/>
              </w:rPr>
            </w:pPr>
            <w:r w:rsidRPr="00160A0A">
              <w:rPr>
                <w:rFonts w:ascii="Arial" w:eastAsia="Times New Roman" w:hAnsi="Arial" w:cs="Arial"/>
                <w:color w:val="333333"/>
                <w:sz w:val="21"/>
                <w:szCs w:val="21"/>
                <w:lang w:eastAsia="de-DE"/>
              </w:rPr>
              <w:t>Bundesland</w:t>
            </w:r>
            <w:r>
              <w:rPr>
                <w:rFonts w:ascii="Arial" w:eastAsia="Times New Roman" w:hAnsi="Arial" w:cs="Arial"/>
                <w:color w:val="333333"/>
                <w:sz w:val="21"/>
                <w:szCs w:val="21"/>
                <w:lang w:eastAsia="de-DE"/>
              </w:rPr>
              <w:t>: BW</w:t>
            </w:r>
          </w:p>
          <w:p w:rsidR="00BA59DA" w:rsidRDefault="00BA59DA" w:rsidP="00BA59DA">
            <w:pPr>
              <w:numPr>
                <w:ilvl w:val="0"/>
                <w:numId w:val="1"/>
              </w:numPr>
              <w:shd w:val="clear" w:color="auto" w:fill="FFFFFF"/>
              <w:spacing w:line="294" w:lineRule="atLeast"/>
              <w:ind w:left="360"/>
              <w:rPr>
                <w:rFonts w:ascii="Arial" w:eastAsia="Times New Roman" w:hAnsi="Arial" w:cs="Arial"/>
                <w:color w:val="333333"/>
                <w:sz w:val="21"/>
                <w:szCs w:val="21"/>
                <w:lang w:eastAsia="de-DE"/>
              </w:rPr>
            </w:pPr>
            <w:proofErr w:type="spellStart"/>
            <w:r>
              <w:rPr>
                <w:rFonts w:ascii="Arial" w:eastAsia="Times New Roman" w:hAnsi="Arial" w:cs="Arial"/>
                <w:color w:val="333333"/>
                <w:sz w:val="21"/>
                <w:szCs w:val="21"/>
                <w:lang w:eastAsia="de-DE"/>
              </w:rPr>
              <w:t>Schulort</w:t>
            </w:r>
            <w:proofErr w:type="spellEnd"/>
            <w:r>
              <w:rPr>
                <w:rFonts w:ascii="Arial" w:eastAsia="Times New Roman" w:hAnsi="Arial" w:cs="Arial"/>
                <w:color w:val="333333"/>
                <w:sz w:val="21"/>
                <w:szCs w:val="21"/>
                <w:lang w:eastAsia="de-DE"/>
              </w:rPr>
              <w:t>: Musterstadt</w:t>
            </w:r>
          </w:p>
          <w:p w:rsidR="00BA59DA" w:rsidRDefault="00BA59DA" w:rsidP="00BA59DA">
            <w:pPr>
              <w:numPr>
                <w:ilvl w:val="0"/>
                <w:numId w:val="1"/>
              </w:numPr>
              <w:shd w:val="clear" w:color="auto" w:fill="FFFFFF"/>
              <w:spacing w:line="294" w:lineRule="atLeast"/>
              <w:ind w:left="360"/>
              <w:rPr>
                <w:rFonts w:ascii="Arial" w:eastAsia="Times New Roman" w:hAnsi="Arial" w:cs="Arial"/>
                <w:color w:val="333333"/>
                <w:sz w:val="21"/>
                <w:szCs w:val="21"/>
                <w:lang w:eastAsia="de-DE"/>
              </w:rPr>
            </w:pPr>
            <w:r>
              <w:rPr>
                <w:rFonts w:ascii="Arial" w:eastAsia="Times New Roman" w:hAnsi="Arial" w:cs="Arial"/>
                <w:color w:val="333333"/>
                <w:sz w:val="21"/>
                <w:szCs w:val="21"/>
                <w:lang w:eastAsia="de-DE"/>
              </w:rPr>
              <w:t>Schulname: Musterschule</w:t>
            </w:r>
          </w:p>
          <w:p w:rsidR="00BA59DA" w:rsidRDefault="00BA59DA" w:rsidP="00BA59DA">
            <w:pPr>
              <w:numPr>
                <w:ilvl w:val="0"/>
                <w:numId w:val="1"/>
              </w:numPr>
              <w:shd w:val="clear" w:color="auto" w:fill="FFFFFF"/>
              <w:spacing w:line="294" w:lineRule="atLeast"/>
              <w:ind w:left="360"/>
              <w:rPr>
                <w:rFonts w:ascii="Arial" w:eastAsia="Times New Roman" w:hAnsi="Arial" w:cs="Arial"/>
                <w:color w:val="333333"/>
                <w:sz w:val="21"/>
                <w:szCs w:val="21"/>
                <w:lang w:eastAsia="de-DE"/>
              </w:rPr>
            </w:pPr>
            <w:r>
              <w:rPr>
                <w:rFonts w:ascii="Arial" w:eastAsia="Times New Roman" w:hAnsi="Arial" w:cs="Arial"/>
                <w:color w:val="333333"/>
                <w:sz w:val="21"/>
                <w:szCs w:val="21"/>
                <w:lang w:eastAsia="de-DE"/>
              </w:rPr>
              <w:t>Samba-Domäne des Schulnetzes: SCHULE</w:t>
            </w:r>
          </w:p>
          <w:p w:rsidR="00BA59DA" w:rsidRDefault="00BA59DA" w:rsidP="00BA59DA">
            <w:pPr>
              <w:numPr>
                <w:ilvl w:val="0"/>
                <w:numId w:val="1"/>
              </w:numPr>
              <w:shd w:val="clear" w:color="auto" w:fill="FFFFFF"/>
              <w:spacing w:line="294" w:lineRule="atLeast"/>
              <w:ind w:left="360"/>
              <w:rPr>
                <w:rFonts w:ascii="Arial" w:eastAsia="Times New Roman" w:hAnsi="Arial" w:cs="Arial"/>
                <w:color w:val="333333"/>
                <w:sz w:val="21"/>
                <w:szCs w:val="21"/>
                <w:lang w:eastAsia="de-DE"/>
              </w:rPr>
            </w:pPr>
            <w:r>
              <w:rPr>
                <w:rFonts w:ascii="Arial" w:eastAsia="Times New Roman" w:hAnsi="Arial" w:cs="Arial"/>
                <w:color w:val="333333"/>
                <w:sz w:val="21"/>
                <w:szCs w:val="21"/>
                <w:lang w:eastAsia="de-DE"/>
              </w:rPr>
              <w:t xml:space="preserve">Hostname des Servers: </w:t>
            </w:r>
            <w:proofErr w:type="spellStart"/>
            <w:r>
              <w:rPr>
                <w:rFonts w:ascii="Arial" w:eastAsia="Times New Roman" w:hAnsi="Arial" w:cs="Arial"/>
                <w:color w:val="333333"/>
                <w:sz w:val="21"/>
                <w:szCs w:val="21"/>
                <w:lang w:eastAsia="de-DE"/>
              </w:rPr>
              <w:t>server</w:t>
            </w:r>
            <w:proofErr w:type="spellEnd"/>
          </w:p>
          <w:p w:rsidR="00BA59DA" w:rsidRDefault="00BA59DA" w:rsidP="00BA59DA">
            <w:pPr>
              <w:numPr>
                <w:ilvl w:val="0"/>
                <w:numId w:val="1"/>
              </w:numPr>
              <w:shd w:val="clear" w:color="auto" w:fill="FFFFFF"/>
              <w:spacing w:line="294" w:lineRule="atLeast"/>
              <w:ind w:left="360"/>
              <w:rPr>
                <w:rFonts w:ascii="Arial" w:eastAsia="Times New Roman" w:hAnsi="Arial" w:cs="Arial"/>
                <w:color w:val="333333"/>
                <w:sz w:val="21"/>
                <w:szCs w:val="21"/>
                <w:lang w:eastAsia="de-DE"/>
              </w:rPr>
            </w:pPr>
            <w:r>
              <w:rPr>
                <w:rFonts w:ascii="Arial" w:eastAsia="Times New Roman" w:hAnsi="Arial" w:cs="Arial"/>
                <w:color w:val="333333"/>
                <w:sz w:val="21"/>
                <w:szCs w:val="21"/>
                <w:lang w:eastAsia="de-DE"/>
              </w:rPr>
              <w:t xml:space="preserve">Internet-Domäne des Schulnetzes: </w:t>
            </w:r>
            <w:proofErr w:type="spellStart"/>
            <w:r>
              <w:rPr>
                <w:rFonts w:ascii="Arial" w:eastAsia="Times New Roman" w:hAnsi="Arial" w:cs="Arial"/>
                <w:color w:val="333333"/>
                <w:sz w:val="21"/>
                <w:szCs w:val="21"/>
                <w:lang w:eastAsia="de-DE"/>
              </w:rPr>
              <w:t>linuxmuster-net.lokal</w:t>
            </w:r>
            <w:proofErr w:type="spellEnd"/>
          </w:p>
          <w:p w:rsidR="00BA59DA" w:rsidRPr="00160A0A" w:rsidRDefault="00BA59DA" w:rsidP="00BA59DA">
            <w:pPr>
              <w:numPr>
                <w:ilvl w:val="0"/>
                <w:numId w:val="1"/>
              </w:numPr>
              <w:shd w:val="clear" w:color="auto" w:fill="FFFFFF"/>
              <w:autoSpaceDE w:val="0"/>
              <w:autoSpaceDN w:val="0"/>
              <w:adjustRightInd w:val="0"/>
              <w:ind w:left="360"/>
            </w:pPr>
            <w:r w:rsidRPr="00160A0A">
              <w:rPr>
                <w:rFonts w:ascii="Arial" w:eastAsia="Times New Roman" w:hAnsi="Arial" w:cs="Arial"/>
                <w:color w:val="333333"/>
                <w:sz w:val="21"/>
                <w:szCs w:val="21"/>
                <w:lang w:eastAsia="de-DE"/>
              </w:rPr>
              <w:t xml:space="preserve">Interner </w:t>
            </w:r>
            <w:proofErr w:type="spellStart"/>
            <w:r w:rsidRPr="00160A0A">
              <w:rPr>
                <w:rFonts w:ascii="Arial" w:eastAsia="Times New Roman" w:hAnsi="Arial" w:cs="Arial"/>
                <w:color w:val="333333"/>
                <w:sz w:val="21"/>
                <w:szCs w:val="21"/>
                <w:lang w:eastAsia="de-DE"/>
              </w:rPr>
              <w:t>Adreßbereich</w:t>
            </w:r>
            <w:proofErr w:type="spellEnd"/>
            <w:r w:rsidRPr="00160A0A">
              <w:rPr>
                <w:rFonts w:ascii="Arial" w:eastAsia="Times New Roman" w:hAnsi="Arial" w:cs="Arial"/>
                <w:color w:val="333333"/>
                <w:sz w:val="21"/>
                <w:szCs w:val="21"/>
                <w:lang w:eastAsia="de-DE"/>
              </w:rPr>
              <w:t>: 16-31</w:t>
            </w:r>
          </w:p>
          <w:p w:rsidR="00BA59DA" w:rsidRPr="00160A0A" w:rsidRDefault="00BA59DA" w:rsidP="00BA59DA">
            <w:pPr>
              <w:numPr>
                <w:ilvl w:val="0"/>
                <w:numId w:val="1"/>
              </w:numPr>
              <w:shd w:val="clear" w:color="auto" w:fill="FFFFFF"/>
              <w:autoSpaceDE w:val="0"/>
              <w:autoSpaceDN w:val="0"/>
              <w:adjustRightInd w:val="0"/>
              <w:ind w:left="360"/>
            </w:pPr>
            <w:r>
              <w:rPr>
                <w:rFonts w:ascii="Arial" w:eastAsia="Times New Roman" w:hAnsi="Arial" w:cs="Arial"/>
                <w:color w:val="333333"/>
                <w:sz w:val="21"/>
                <w:szCs w:val="21"/>
                <w:lang w:eastAsia="de-DE"/>
              </w:rPr>
              <w:t xml:space="preserve">Externer Name des Servers: </w:t>
            </w:r>
            <w:proofErr w:type="spellStart"/>
            <w:r>
              <w:rPr>
                <w:rFonts w:ascii="Arial" w:eastAsia="Times New Roman" w:hAnsi="Arial" w:cs="Arial"/>
                <w:color w:val="333333"/>
                <w:sz w:val="21"/>
                <w:szCs w:val="21"/>
                <w:lang w:eastAsia="de-DE"/>
              </w:rPr>
              <w:t>server.linuxmuster-net.lokal</w:t>
            </w:r>
            <w:proofErr w:type="spellEnd"/>
          </w:p>
          <w:p w:rsidR="00BA59DA" w:rsidRPr="00160A0A" w:rsidRDefault="00BA59DA" w:rsidP="00BA59DA">
            <w:pPr>
              <w:numPr>
                <w:ilvl w:val="0"/>
                <w:numId w:val="1"/>
              </w:numPr>
              <w:shd w:val="clear" w:color="auto" w:fill="FFFFFF"/>
              <w:autoSpaceDE w:val="0"/>
              <w:autoSpaceDN w:val="0"/>
              <w:adjustRightInd w:val="0"/>
              <w:ind w:left="360"/>
            </w:pPr>
            <w:r>
              <w:rPr>
                <w:rFonts w:ascii="Arial" w:eastAsia="Times New Roman" w:hAnsi="Arial" w:cs="Arial"/>
                <w:color w:val="333333"/>
                <w:sz w:val="21"/>
                <w:szCs w:val="21"/>
                <w:lang w:eastAsia="de-DE"/>
              </w:rPr>
              <w:t xml:space="preserve">Welche Firewall wird verwendet: </w:t>
            </w:r>
            <w:proofErr w:type="spellStart"/>
            <w:r>
              <w:rPr>
                <w:rFonts w:ascii="Arial" w:eastAsia="Times New Roman" w:hAnsi="Arial" w:cs="Arial"/>
                <w:color w:val="333333"/>
                <w:sz w:val="21"/>
                <w:szCs w:val="21"/>
                <w:lang w:eastAsia="de-DE"/>
              </w:rPr>
              <w:t>ipfire</w:t>
            </w:r>
            <w:proofErr w:type="spellEnd"/>
          </w:p>
          <w:p w:rsidR="00BA59DA" w:rsidRPr="00160A0A" w:rsidRDefault="00BA59DA" w:rsidP="00BA59DA">
            <w:pPr>
              <w:numPr>
                <w:ilvl w:val="0"/>
                <w:numId w:val="1"/>
              </w:numPr>
              <w:shd w:val="clear" w:color="auto" w:fill="FFFFFF"/>
              <w:autoSpaceDE w:val="0"/>
              <w:autoSpaceDN w:val="0"/>
              <w:adjustRightInd w:val="0"/>
              <w:ind w:left="360"/>
            </w:pPr>
            <w:r>
              <w:t xml:space="preserve">SMTP </w:t>
            </w:r>
            <w:proofErr w:type="spellStart"/>
            <w:r>
              <w:t>relay</w:t>
            </w:r>
            <w:proofErr w:type="spellEnd"/>
            <w:r>
              <w:t xml:space="preserve"> host: mbox1.belwue.de bzw. </w:t>
            </w:r>
            <w:r w:rsidRPr="00160A0A">
              <w:rPr>
                <w:b/>
              </w:rPr>
              <w:t>freilassen</w:t>
            </w:r>
          </w:p>
          <w:p w:rsidR="00BA59DA" w:rsidRDefault="00BA59DA" w:rsidP="00BA59DA">
            <w:pPr>
              <w:numPr>
                <w:ilvl w:val="0"/>
                <w:numId w:val="1"/>
              </w:numPr>
              <w:shd w:val="clear" w:color="auto" w:fill="FFFFFF"/>
              <w:autoSpaceDE w:val="0"/>
              <w:autoSpaceDN w:val="0"/>
              <w:adjustRightInd w:val="0"/>
              <w:ind w:left="360"/>
            </w:pPr>
            <w:proofErr w:type="spellStart"/>
            <w:r>
              <w:t>Subnetting</w:t>
            </w:r>
            <w:proofErr w:type="spellEnd"/>
            <w:r>
              <w:t>: Nein</w:t>
            </w:r>
          </w:p>
          <w:p w:rsidR="00BA59DA" w:rsidRPr="0016457A" w:rsidRDefault="00BA59DA" w:rsidP="00BA59DA">
            <w:pPr>
              <w:numPr>
                <w:ilvl w:val="0"/>
                <w:numId w:val="1"/>
              </w:numPr>
              <w:shd w:val="clear" w:color="auto" w:fill="FFFFFF"/>
              <w:autoSpaceDE w:val="0"/>
              <w:autoSpaceDN w:val="0"/>
              <w:adjustRightInd w:val="0"/>
              <w:ind w:left="360"/>
            </w:pPr>
            <w:r>
              <w:t>Administrator-Passwort (</w:t>
            </w:r>
            <w:proofErr w:type="spellStart"/>
            <w:r>
              <w:t>pgmadmin</w:t>
            </w:r>
            <w:proofErr w:type="spellEnd"/>
            <w:r>
              <w:t xml:space="preserve">, </w:t>
            </w:r>
            <w:proofErr w:type="spellStart"/>
            <w:r>
              <w:t>administrator</w:t>
            </w:r>
            <w:proofErr w:type="spellEnd"/>
            <w:r>
              <w:t xml:space="preserve"> (SK),…): </w:t>
            </w:r>
            <w:proofErr w:type="spellStart"/>
            <w:r>
              <w:t>xxxxxxxxx</w:t>
            </w:r>
            <w:proofErr w:type="spellEnd"/>
            <w:r>
              <w:br/>
            </w:r>
            <w:r>
              <w:rPr>
                <w:rFonts w:ascii="Arial" w:hAnsi="Arial" w:cs="Arial"/>
                <w:color w:val="333333"/>
                <w:sz w:val="21"/>
                <w:szCs w:val="21"/>
                <w:shd w:val="clear" w:color="auto" w:fill="FFFFFF"/>
              </w:rPr>
              <w:t>Es wird ein Passwort für den Systembenutzer</w:t>
            </w:r>
            <w:r>
              <w:rPr>
                <w:rStyle w:val="apple-converted-space"/>
                <w:rFonts w:ascii="Arial" w:hAnsi="Arial" w:cs="Arial"/>
                <w:color w:val="333333"/>
                <w:sz w:val="21"/>
                <w:szCs w:val="21"/>
                <w:shd w:val="clear" w:color="auto" w:fill="FFFFFF"/>
              </w:rPr>
              <w:t> </w:t>
            </w:r>
            <w:proofErr w:type="spellStart"/>
            <w:r>
              <w:rPr>
                <w:rStyle w:val="HTMLCode"/>
                <w:rFonts w:ascii="Consolas" w:eastAsiaTheme="minorHAnsi" w:hAnsi="Consolas"/>
                <w:color w:val="333333"/>
                <w:sz w:val="21"/>
                <w:szCs w:val="21"/>
                <w:shd w:val="clear" w:color="auto" w:fill="EEEEEE"/>
              </w:rPr>
              <w:t>administrator</w:t>
            </w:r>
            <w:proofErr w:type="spellEnd"/>
            <w:r>
              <w:rPr>
                <w:rStyle w:val="apple-converted-space"/>
                <w:rFonts w:ascii="Arial" w:hAnsi="Arial" w:cs="Arial"/>
                <w:color w:val="333333"/>
                <w:sz w:val="21"/>
                <w:szCs w:val="21"/>
                <w:shd w:val="clear" w:color="auto" w:fill="FFFFFF"/>
              </w:rPr>
              <w:t> </w:t>
            </w:r>
            <w:r>
              <w:rPr>
                <w:rFonts w:ascii="Arial" w:hAnsi="Arial" w:cs="Arial"/>
                <w:color w:val="333333"/>
                <w:sz w:val="21"/>
                <w:szCs w:val="21"/>
                <w:shd w:val="clear" w:color="auto" w:fill="FFFFFF"/>
              </w:rPr>
              <w:t xml:space="preserve">und im Fall von </w:t>
            </w:r>
            <w:proofErr w:type="spellStart"/>
            <w:r>
              <w:rPr>
                <w:rFonts w:ascii="Arial" w:hAnsi="Arial" w:cs="Arial"/>
                <w:color w:val="333333"/>
                <w:sz w:val="21"/>
                <w:szCs w:val="21"/>
                <w:shd w:val="clear" w:color="auto" w:fill="FFFFFF"/>
              </w:rPr>
              <w:t>IPFire</w:t>
            </w:r>
            <w:proofErr w:type="spellEnd"/>
            <w:r>
              <w:rPr>
                <w:rFonts w:ascii="Arial" w:hAnsi="Arial" w:cs="Arial"/>
                <w:color w:val="333333"/>
                <w:sz w:val="21"/>
                <w:szCs w:val="21"/>
                <w:shd w:val="clear" w:color="auto" w:fill="FFFFFF"/>
              </w:rPr>
              <w:t xml:space="preserve"> das Firewall-Root-Password abgefragt. Wählen Sie für Ihre Passwörter eine Kombination aus Groß- und Kleinbuchstaben, Sonderzeichen (keine Leerzeichen!) und Ziffern.</w:t>
            </w:r>
          </w:p>
          <w:p w:rsidR="00BA59DA" w:rsidRDefault="00BA59DA" w:rsidP="00BA59DA">
            <w:pPr>
              <w:numPr>
                <w:ilvl w:val="0"/>
                <w:numId w:val="1"/>
              </w:numPr>
              <w:shd w:val="clear" w:color="auto" w:fill="FFFFFF"/>
              <w:autoSpaceDE w:val="0"/>
              <w:autoSpaceDN w:val="0"/>
              <w:adjustRightInd w:val="0"/>
              <w:ind w:left="360"/>
            </w:pPr>
            <w:r>
              <w:rPr>
                <w:rFonts w:ascii="Arial" w:hAnsi="Arial" w:cs="Arial"/>
                <w:color w:val="333333"/>
                <w:sz w:val="21"/>
                <w:szCs w:val="21"/>
                <w:shd w:val="clear" w:color="auto" w:fill="FFFFFF"/>
              </w:rPr>
              <w:t>Zuordnung der Netzwerkkarte: Netzwerkkarte für das interne Netz auswählen</w:t>
            </w:r>
          </w:p>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r>
    </w:tbl>
    <w:p w:rsidR="00BA59DA" w:rsidRDefault="00BA59DA">
      <w:r>
        <w:br w:type="page"/>
      </w:r>
    </w:p>
    <w:tbl>
      <w:tblPr>
        <w:tblStyle w:val="Tabellenraster"/>
        <w:tblW w:w="0" w:type="auto"/>
        <w:tblLayout w:type="fixed"/>
        <w:tblLook w:val="04A0" w:firstRow="1" w:lastRow="0" w:firstColumn="1" w:lastColumn="0" w:noHBand="0" w:noVBand="1"/>
      </w:tblPr>
      <w:tblGrid>
        <w:gridCol w:w="675"/>
        <w:gridCol w:w="8613"/>
      </w:tblGrid>
      <w:tr w:rsidR="00DF7849" w:rsidTr="00E27001">
        <w:tc>
          <w:tcPr>
            <w:tcW w:w="675" w:type="dxa"/>
          </w:tcPr>
          <w:p w:rsidR="00DF7849" w:rsidRDefault="00DF7849"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BA59DA" w:rsidP="00BA59DA">
            <w:pPr>
              <w:autoSpaceDE w:val="0"/>
              <w:autoSpaceDN w:val="0"/>
              <w:adjustRightInd w:val="0"/>
            </w:pPr>
            <w:r>
              <w:rPr>
                <w:rFonts w:ascii="Arial" w:hAnsi="Arial" w:cs="Arial"/>
                <w:color w:val="333333"/>
                <w:sz w:val="21"/>
                <w:szCs w:val="21"/>
                <w:shd w:val="clear" w:color="auto" w:fill="FFFFFF"/>
              </w:rPr>
              <w:t>Navigieren Sie dann auf den Menüpunkt</w:t>
            </w:r>
            <w:r>
              <w:rPr>
                <w:rStyle w:val="apple-converted-space"/>
                <w:rFonts w:ascii="Arial" w:hAnsi="Arial" w:cs="Arial"/>
                <w:color w:val="333333"/>
                <w:sz w:val="21"/>
                <w:szCs w:val="21"/>
                <w:shd w:val="clear" w:color="auto" w:fill="FFFFFF"/>
              </w:rPr>
              <w:t> </w:t>
            </w:r>
            <w:r>
              <w:rPr>
                <w:rStyle w:val="Fett"/>
                <w:rFonts w:ascii="Arial" w:hAnsi="Arial" w:cs="Arial"/>
                <w:color w:val="333333"/>
                <w:sz w:val="21"/>
                <w:szCs w:val="21"/>
                <w:shd w:val="clear" w:color="auto" w:fill="FFFFFF"/>
              </w:rPr>
              <w:t>Fertig</w:t>
            </w:r>
            <w:r>
              <w:rPr>
                <w:rStyle w:val="apple-converted-space"/>
                <w:rFonts w:ascii="Arial" w:hAnsi="Arial" w:cs="Arial"/>
                <w:color w:val="333333"/>
                <w:sz w:val="21"/>
                <w:szCs w:val="21"/>
                <w:shd w:val="clear" w:color="auto" w:fill="FFFFFF"/>
              </w:rPr>
              <w:t> </w:t>
            </w:r>
            <w:r>
              <w:rPr>
                <w:rFonts w:ascii="Arial" w:hAnsi="Arial" w:cs="Arial"/>
                <w:color w:val="333333"/>
                <w:sz w:val="21"/>
                <w:szCs w:val="21"/>
                <w:shd w:val="clear" w:color="auto" w:fill="FFFFFF"/>
              </w:rPr>
              <w:t>und starten Sie danach die Serverkonfiguration durch Betätigen der ENTER-Taste.</w:t>
            </w:r>
          </w:p>
          <w:p w:rsidR="00BA59DA" w:rsidRDefault="00BA59DA" w:rsidP="00BA59DA">
            <w:pPr>
              <w:autoSpaceDE w:val="0"/>
              <w:autoSpaceDN w:val="0"/>
              <w:adjustRightInd w:val="0"/>
            </w:pPr>
          </w:p>
          <w:p w:rsidR="00BA59DA" w:rsidRDefault="00BA59DA" w:rsidP="00BA59DA">
            <w:pPr>
              <w:autoSpaceDE w:val="0"/>
              <w:autoSpaceDN w:val="0"/>
              <w:adjustRightInd w:val="0"/>
              <w:rPr>
                <w:rFonts w:ascii="Arial" w:hAnsi="Arial" w:cs="Arial"/>
                <w:color w:val="333333"/>
                <w:sz w:val="21"/>
                <w:szCs w:val="21"/>
                <w:shd w:val="clear" w:color="auto" w:fill="FFFFFF"/>
              </w:rPr>
            </w:pPr>
            <w:r>
              <w:rPr>
                <w:rFonts w:ascii="Arial" w:hAnsi="Arial" w:cs="Arial"/>
                <w:color w:val="333333"/>
                <w:sz w:val="21"/>
                <w:szCs w:val="21"/>
                <w:shd w:val="clear" w:color="auto" w:fill="FFFFFF"/>
              </w:rPr>
              <w:t xml:space="preserve">Sollten Sie während des Konfigurationsdialogs Fehleingaben gemacht haben, können Sie hier die Installation abbrechen. Dazu wählen Sie einfach den entsprechenden Menüpunkt mit den Pfeiltasten aus und betätigen die ENTER-Taste. Es erscheint der Login-Prompt der Serverkonsole, an dem Sie sich als User </w:t>
            </w:r>
            <w:proofErr w:type="spellStart"/>
            <w:r>
              <w:rPr>
                <w:rFonts w:ascii="Arial" w:hAnsi="Arial" w:cs="Arial"/>
                <w:color w:val="333333"/>
                <w:sz w:val="21"/>
                <w:szCs w:val="21"/>
                <w:shd w:val="clear" w:color="auto" w:fill="FFFFFF"/>
              </w:rPr>
              <w:t>root</w:t>
            </w:r>
            <w:proofErr w:type="spellEnd"/>
            <w:r>
              <w:rPr>
                <w:rFonts w:ascii="Arial" w:hAnsi="Arial" w:cs="Arial"/>
                <w:color w:val="333333"/>
                <w:sz w:val="21"/>
                <w:szCs w:val="21"/>
                <w:shd w:val="clear" w:color="auto" w:fill="FFFFFF"/>
              </w:rPr>
              <w:t xml:space="preserve"> einloggen können. Mit dem Befehl</w:t>
            </w:r>
          </w:p>
          <w:p w:rsidR="00BA59DA" w:rsidRDefault="00BA59DA" w:rsidP="00BA59DA">
            <w:pPr>
              <w:autoSpaceDE w:val="0"/>
              <w:autoSpaceDN w:val="0"/>
              <w:adjustRightInd w:val="0"/>
              <w:rPr>
                <w:rFonts w:ascii="DejaVuSansCondensed" w:hAnsi="DejaVuSansCondensed" w:cs="DejaVuSansCondensed"/>
                <w:color w:val="000000"/>
              </w:rPr>
            </w:pPr>
          </w:p>
          <w:p w:rsidR="00BA59DA" w:rsidRDefault="00BA59DA" w:rsidP="00BA59DA">
            <w:pPr>
              <w:autoSpaceDE w:val="0"/>
              <w:autoSpaceDN w:val="0"/>
              <w:adjustRightInd w:val="0"/>
              <w:rPr>
                <w:rFonts w:ascii="DejaVuSansCondensed" w:hAnsi="DejaVuSansCondensed" w:cs="DejaVuSansCondensed"/>
                <w:color w:val="000000"/>
              </w:rPr>
            </w:pPr>
            <w:r>
              <w:rPr>
                <w:rFonts w:ascii="DejaVuSansCondensed" w:hAnsi="DejaVuSansCondensed" w:cs="DejaVuSansCondensed"/>
                <w:color w:val="000000"/>
              </w:rPr>
              <w:t>#</w:t>
            </w:r>
            <w:proofErr w:type="spellStart"/>
            <w:r>
              <w:rPr>
                <w:rFonts w:ascii="DejaVuSansCondensed" w:hAnsi="DejaVuSansCondensed" w:cs="DejaVuSansCondensed"/>
                <w:color w:val="000000"/>
              </w:rPr>
              <w:t>linuxmsuter</w:t>
            </w:r>
            <w:proofErr w:type="spellEnd"/>
            <w:r>
              <w:rPr>
                <w:rFonts w:ascii="DejaVuSansCondensed" w:hAnsi="DejaVuSansCondensed" w:cs="DejaVuSansCondensed"/>
                <w:color w:val="000000"/>
              </w:rPr>
              <w:t>-setup - -first</w:t>
            </w:r>
          </w:p>
          <w:p w:rsidR="00BA59DA" w:rsidRDefault="00BA59DA" w:rsidP="00BA59DA">
            <w:pPr>
              <w:autoSpaceDE w:val="0"/>
              <w:autoSpaceDN w:val="0"/>
              <w:adjustRightInd w:val="0"/>
              <w:rPr>
                <w:rFonts w:ascii="DejaVuSansCondensed" w:hAnsi="DejaVuSansCondensed" w:cs="DejaVuSansCondensed"/>
                <w:color w:val="000000"/>
              </w:rPr>
            </w:pPr>
          </w:p>
          <w:p w:rsidR="00DF7849" w:rsidRPr="00BA59DA" w:rsidRDefault="00BA59DA" w:rsidP="00E27001">
            <w:pPr>
              <w:autoSpaceDE w:val="0"/>
              <w:autoSpaceDN w:val="0"/>
              <w:adjustRightInd w:val="0"/>
            </w:pPr>
            <w:r>
              <w:t>kann die Installation erneut gestartet werden.</w:t>
            </w: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3.4</w:t>
            </w:r>
          </w:p>
        </w:tc>
        <w:tc>
          <w:tcPr>
            <w:tcW w:w="8613"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Zugriff auf den Server erlauben</w:t>
            </w: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BA59DA" w:rsidP="00BA59DA">
            <w:pPr>
              <w:autoSpaceDE w:val="0"/>
              <w:autoSpaceDN w:val="0"/>
              <w:adjustRightInd w:val="0"/>
            </w:pPr>
            <w:r>
              <w:t xml:space="preserve">Für den Zugriff auf den Server durch Clients (auch Admin-PC) </w:t>
            </w:r>
            <w:proofErr w:type="spellStart"/>
            <w:r>
              <w:t>muß</w:t>
            </w:r>
            <w:proofErr w:type="spellEnd"/>
            <w:r>
              <w:t xml:space="preserve"> der jeweilige Client für den Zugriff </w:t>
            </w:r>
            <w:proofErr w:type="spellStart"/>
            <w:r>
              <w:t>authorisiert</w:t>
            </w:r>
            <w:proofErr w:type="spellEnd"/>
            <w:r>
              <w:t xml:space="preserve"> werden:</w:t>
            </w:r>
          </w:p>
          <w:p w:rsidR="00BA59DA" w:rsidRDefault="00BA59DA" w:rsidP="00BA59DA">
            <w:pPr>
              <w:autoSpaceDE w:val="0"/>
              <w:autoSpaceDN w:val="0"/>
              <w:adjustRightInd w:val="0"/>
            </w:pPr>
          </w:p>
          <w:p w:rsidR="00BA59DA" w:rsidRDefault="00BA59DA" w:rsidP="00BA59DA">
            <w:pPr>
              <w:pStyle w:val="StandardWeb"/>
              <w:shd w:val="clear" w:color="auto" w:fill="FFFFFF"/>
              <w:spacing w:before="0" w:beforeAutospacing="0" w:after="336" w:afterAutospacing="0" w:line="294" w:lineRule="atLeast"/>
              <w:rPr>
                <w:rFonts w:asciiTheme="minorHAnsi" w:eastAsiaTheme="minorHAnsi" w:hAnsiTheme="minorHAnsi" w:cstheme="minorBidi"/>
                <w:sz w:val="22"/>
                <w:szCs w:val="22"/>
                <w:lang w:eastAsia="en-US"/>
              </w:rPr>
            </w:pPr>
            <w:r w:rsidRPr="0044107A">
              <w:rPr>
                <w:rFonts w:asciiTheme="minorHAnsi" w:eastAsiaTheme="minorHAnsi" w:hAnsiTheme="minorHAnsi" w:cstheme="minorBidi"/>
                <w:sz w:val="22"/>
                <w:szCs w:val="22"/>
                <w:lang w:eastAsia="en-US"/>
              </w:rPr>
              <w:t>Der PC muss  in der Datei /</w:t>
            </w:r>
            <w:proofErr w:type="spellStart"/>
            <w:r w:rsidRPr="0044107A">
              <w:rPr>
                <w:rFonts w:asciiTheme="minorHAnsi" w:eastAsiaTheme="minorHAnsi" w:hAnsiTheme="minorHAnsi" w:cstheme="minorBidi"/>
                <w:sz w:val="22"/>
                <w:szCs w:val="22"/>
                <w:lang w:eastAsia="en-US"/>
              </w:rPr>
              <w:t>etc</w:t>
            </w:r>
            <w:proofErr w:type="spellEnd"/>
            <w:r w:rsidRPr="0044107A">
              <w:rPr>
                <w:rFonts w:asciiTheme="minorHAnsi" w:eastAsiaTheme="minorHAnsi" w:hAnsiTheme="minorHAnsi" w:cstheme="minorBidi"/>
                <w:sz w:val="22"/>
                <w:szCs w:val="22"/>
                <w:lang w:eastAsia="en-US"/>
              </w:rPr>
              <w:t>/</w:t>
            </w:r>
            <w:proofErr w:type="spellStart"/>
            <w:r w:rsidRPr="0044107A">
              <w:rPr>
                <w:rFonts w:asciiTheme="minorHAnsi" w:eastAsiaTheme="minorHAnsi" w:hAnsiTheme="minorHAnsi" w:cstheme="minorBidi"/>
                <w:sz w:val="22"/>
                <w:szCs w:val="22"/>
                <w:lang w:eastAsia="en-US"/>
              </w:rPr>
              <w:t>linuxmuster</w:t>
            </w:r>
            <w:proofErr w:type="spellEnd"/>
            <w:r w:rsidRPr="0044107A">
              <w:rPr>
                <w:rFonts w:asciiTheme="minorHAnsi" w:eastAsiaTheme="minorHAnsi" w:hAnsiTheme="minorHAnsi" w:cstheme="minorBidi"/>
                <w:sz w:val="22"/>
                <w:szCs w:val="22"/>
                <w:lang w:eastAsia="en-US"/>
              </w:rPr>
              <w:t>/</w:t>
            </w:r>
            <w:proofErr w:type="spellStart"/>
            <w:r w:rsidRPr="0044107A">
              <w:rPr>
                <w:rFonts w:asciiTheme="minorHAnsi" w:eastAsiaTheme="minorHAnsi" w:hAnsiTheme="minorHAnsi" w:cstheme="minorBidi"/>
                <w:sz w:val="22"/>
                <w:szCs w:val="22"/>
                <w:lang w:eastAsia="en-US"/>
              </w:rPr>
              <w:t>workstations</w:t>
            </w:r>
            <w:proofErr w:type="spellEnd"/>
            <w:r w:rsidRPr="0044107A">
              <w:rPr>
                <w:rFonts w:asciiTheme="minorHAnsi" w:eastAsiaTheme="minorHAnsi" w:hAnsiTheme="minorHAnsi" w:cstheme="minorBidi"/>
                <w:sz w:val="22"/>
                <w:szCs w:val="22"/>
                <w:lang w:eastAsia="en-US"/>
              </w:rPr>
              <w:t> aufgeführt werden. Dies erreicht man durch Einfügen einer angepassten Zeile, die äquivalent folgender aussehen muss:</w:t>
            </w:r>
          </w:p>
          <w:p w:rsidR="00BA59DA" w:rsidRPr="0044107A" w:rsidRDefault="00BA59DA" w:rsidP="00BA59DA">
            <w:pPr>
              <w:pStyle w:val="StandardWeb"/>
              <w:shd w:val="clear" w:color="auto" w:fill="FFFFFF"/>
              <w:spacing w:before="0" w:beforeAutospacing="0" w:after="336" w:afterAutospacing="0" w:line="294" w:lineRule="atLeast"/>
              <w:rPr>
                <w:rFonts w:asciiTheme="minorHAnsi" w:eastAsiaTheme="minorHAnsi" w:hAnsiTheme="minorHAnsi" w:cstheme="minorBidi"/>
                <w:sz w:val="22"/>
                <w:szCs w:val="22"/>
                <w:lang w:eastAsia="en-US"/>
              </w:rPr>
            </w:pPr>
            <w:r w:rsidRPr="0044107A">
              <w:rPr>
                <w:rFonts w:asciiTheme="minorHAnsi" w:eastAsiaTheme="minorHAnsi" w:hAnsiTheme="minorHAnsi" w:cstheme="minorBidi"/>
                <w:sz w:val="22"/>
                <w:szCs w:val="22"/>
                <w:lang w:eastAsia="en-US"/>
              </w:rPr>
              <w:t xml:space="preserve">Einträge, getrennt durch Semikolon der Reihe nach: Raumnummer, Rechnername, Rechnergruppe, MAC-Adresse, IP-Adresse, </w:t>
            </w:r>
            <w:proofErr w:type="spellStart"/>
            <w:r w:rsidRPr="0044107A">
              <w:rPr>
                <w:rFonts w:asciiTheme="minorHAnsi" w:eastAsiaTheme="minorHAnsi" w:hAnsiTheme="minorHAnsi" w:cstheme="minorBidi"/>
                <w:sz w:val="22"/>
                <w:szCs w:val="22"/>
                <w:lang w:eastAsia="en-US"/>
              </w:rPr>
              <w:t>Subnetmask</w:t>
            </w:r>
            <w:proofErr w:type="spellEnd"/>
            <w:r w:rsidRPr="0044107A">
              <w:rPr>
                <w:rFonts w:asciiTheme="minorHAnsi" w:eastAsiaTheme="minorHAnsi" w:hAnsiTheme="minorHAnsi" w:cstheme="minorBidi"/>
                <w:sz w:val="22"/>
                <w:szCs w:val="22"/>
                <w:lang w:eastAsia="en-US"/>
              </w:rPr>
              <w:t xml:space="preserve">, die 1er sind derzeit noch unwichtige Parameter und die 0 am Ende besagt, dass dieser PC nicht über PXE </w:t>
            </w:r>
            <w:proofErr w:type="spellStart"/>
            <w:r w:rsidRPr="0044107A">
              <w:rPr>
                <w:rFonts w:asciiTheme="minorHAnsi" w:eastAsiaTheme="minorHAnsi" w:hAnsiTheme="minorHAnsi" w:cstheme="minorBidi"/>
                <w:sz w:val="22"/>
                <w:szCs w:val="22"/>
                <w:lang w:eastAsia="en-US"/>
              </w:rPr>
              <w:t>gebooted</w:t>
            </w:r>
            <w:proofErr w:type="spellEnd"/>
            <w:r w:rsidRPr="0044107A">
              <w:rPr>
                <w:rFonts w:asciiTheme="minorHAnsi" w:eastAsiaTheme="minorHAnsi" w:hAnsiTheme="minorHAnsi" w:cstheme="minorBidi"/>
                <w:sz w:val="22"/>
                <w:szCs w:val="22"/>
                <w:lang w:eastAsia="en-US"/>
              </w:rPr>
              <w:t xml:space="preserve"> und von </w:t>
            </w:r>
            <w:proofErr w:type="spellStart"/>
            <w:r w:rsidRPr="0044107A">
              <w:rPr>
                <w:rFonts w:asciiTheme="minorHAnsi" w:eastAsiaTheme="minorHAnsi" w:hAnsiTheme="minorHAnsi" w:cstheme="minorBidi"/>
                <w:sz w:val="22"/>
                <w:szCs w:val="22"/>
                <w:lang w:eastAsia="en-US"/>
              </w:rPr>
              <w:t>linbo</w:t>
            </w:r>
            <w:proofErr w:type="spellEnd"/>
            <w:r w:rsidRPr="0044107A">
              <w:rPr>
                <w:rFonts w:asciiTheme="minorHAnsi" w:eastAsiaTheme="minorHAnsi" w:hAnsiTheme="minorHAnsi" w:cstheme="minorBidi"/>
                <w:sz w:val="22"/>
                <w:szCs w:val="22"/>
                <w:lang w:eastAsia="en-US"/>
              </w:rPr>
              <w:t xml:space="preserve"> verwaltet wird.</w:t>
            </w:r>
          </w:p>
          <w:p w:rsidR="00BA59DA" w:rsidRDefault="00BA59DA" w:rsidP="00BA59DA">
            <w:pPr>
              <w:pStyle w:val="StandardWeb"/>
              <w:shd w:val="clear" w:color="auto" w:fill="FFFFFF"/>
              <w:spacing w:before="0" w:beforeAutospacing="0" w:after="336" w:afterAutospacing="0" w:line="294" w:lineRule="atLeast"/>
              <w:rPr>
                <w:rFonts w:asciiTheme="minorHAnsi" w:eastAsiaTheme="minorHAnsi" w:hAnsiTheme="minorHAnsi" w:cstheme="minorBidi"/>
                <w:sz w:val="22"/>
                <w:szCs w:val="22"/>
                <w:lang w:eastAsia="en-US"/>
              </w:rPr>
            </w:pPr>
            <w:r>
              <w:rPr>
                <w:rFonts w:asciiTheme="minorHAnsi" w:eastAsiaTheme="minorHAnsi" w:hAnsiTheme="minorHAnsi" w:cstheme="minorBidi"/>
                <w:sz w:val="22"/>
                <w:szCs w:val="22"/>
                <w:lang w:eastAsia="en-US"/>
              </w:rPr>
              <w:t>Bsp.:</w:t>
            </w:r>
            <w:r>
              <w:rPr>
                <w:rFonts w:asciiTheme="minorHAnsi" w:eastAsiaTheme="minorHAnsi" w:hAnsiTheme="minorHAnsi" w:cstheme="minorBidi"/>
                <w:sz w:val="22"/>
                <w:szCs w:val="22"/>
                <w:lang w:eastAsia="en-US"/>
              </w:rPr>
              <w:br/>
              <w:t>Admin;Admin-PC;admin;00:12:34:56:78:90:10.16.1.10;255.240.0.0;1;1;1;1;0;</w:t>
            </w:r>
          </w:p>
          <w:p w:rsidR="00BA59DA" w:rsidRPr="00BA59DA" w:rsidRDefault="00BA59DA" w:rsidP="00BA59DA">
            <w:pPr>
              <w:pStyle w:val="StandardWeb"/>
              <w:shd w:val="clear" w:color="auto" w:fill="FFFFFF"/>
              <w:spacing w:before="0" w:beforeAutospacing="0" w:after="336" w:afterAutospacing="0" w:line="294" w:lineRule="atLeast"/>
              <w:rPr>
                <w:rFonts w:asciiTheme="minorHAnsi" w:eastAsiaTheme="minorHAnsi" w:hAnsiTheme="minorHAnsi" w:cstheme="minorBidi"/>
                <w:sz w:val="22"/>
                <w:szCs w:val="22"/>
                <w:lang w:eastAsia="en-US"/>
              </w:rPr>
            </w:pPr>
            <w:r>
              <w:rPr>
                <w:rFonts w:asciiTheme="minorHAnsi" w:eastAsiaTheme="minorHAnsi" w:hAnsiTheme="minorHAnsi" w:cstheme="minorBidi"/>
                <w:sz w:val="22"/>
                <w:szCs w:val="22"/>
                <w:lang w:eastAsia="en-US"/>
              </w:rPr>
              <w:t>Einlesen der Änderungen:</w:t>
            </w:r>
            <w:r>
              <w:rPr>
                <w:rFonts w:asciiTheme="minorHAnsi" w:eastAsiaTheme="minorHAnsi" w:hAnsiTheme="minorHAnsi" w:cstheme="minorBidi"/>
                <w:sz w:val="22"/>
                <w:szCs w:val="22"/>
                <w:lang w:eastAsia="en-US"/>
              </w:rPr>
              <w:br/>
              <w:t>#</w:t>
            </w:r>
            <w:proofErr w:type="spellStart"/>
            <w:r>
              <w:rPr>
                <w:rFonts w:asciiTheme="minorHAnsi" w:eastAsiaTheme="minorHAnsi" w:hAnsiTheme="minorHAnsi" w:cstheme="minorBidi"/>
                <w:sz w:val="22"/>
                <w:szCs w:val="22"/>
                <w:lang w:eastAsia="en-US"/>
              </w:rPr>
              <w:t>import_workstations</w:t>
            </w:r>
            <w:proofErr w:type="spellEnd"/>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r>
    </w:tbl>
    <w:p w:rsidR="009462A4" w:rsidRDefault="009462A4">
      <w:r>
        <w:br w:type="page"/>
      </w:r>
    </w:p>
    <w:tbl>
      <w:tblPr>
        <w:tblStyle w:val="Tabellenraster"/>
        <w:tblW w:w="0" w:type="auto"/>
        <w:tblLayout w:type="fixed"/>
        <w:tblLook w:val="04A0" w:firstRow="1" w:lastRow="0" w:firstColumn="1" w:lastColumn="0" w:noHBand="0" w:noVBand="1"/>
      </w:tblPr>
      <w:tblGrid>
        <w:gridCol w:w="675"/>
        <w:gridCol w:w="8613"/>
      </w:tblGrid>
      <w:tr w:rsidR="009462A4" w:rsidRPr="00026F4F" w:rsidTr="00E27001">
        <w:tc>
          <w:tcPr>
            <w:tcW w:w="675" w:type="dxa"/>
          </w:tcPr>
          <w:p w:rsidR="009462A4" w:rsidRPr="00026F4F" w:rsidRDefault="009462A4" w:rsidP="00E27001">
            <w:pPr>
              <w:autoSpaceDE w:val="0"/>
              <w:autoSpaceDN w:val="0"/>
              <w:adjustRightInd w:val="0"/>
              <w:rPr>
                <w:rFonts w:ascii="DejaVuSansCondensed-Bold" w:hAnsi="DejaVuSansCondensed-Bold" w:cs="DejaVuSansCondensed-Bold"/>
                <w:b/>
                <w:bCs/>
                <w:color w:val="000000"/>
                <w:sz w:val="44"/>
                <w:szCs w:val="44"/>
              </w:rPr>
            </w:pPr>
            <w:r>
              <w:rPr>
                <w:rFonts w:ascii="DejaVuSansCondensed-Bold" w:hAnsi="DejaVuSansCondensed-Bold" w:cs="DejaVuSansCondensed-Bold"/>
                <w:b/>
                <w:bCs/>
                <w:color w:val="000000"/>
                <w:sz w:val="44"/>
                <w:szCs w:val="44"/>
              </w:rPr>
              <w:lastRenderedPageBreak/>
              <w:t>4</w:t>
            </w:r>
          </w:p>
        </w:tc>
        <w:tc>
          <w:tcPr>
            <w:tcW w:w="8613" w:type="dxa"/>
          </w:tcPr>
          <w:p w:rsidR="009462A4" w:rsidRPr="00026F4F" w:rsidRDefault="009462A4" w:rsidP="00E27001">
            <w:pPr>
              <w:autoSpaceDE w:val="0"/>
              <w:autoSpaceDN w:val="0"/>
              <w:adjustRightInd w:val="0"/>
              <w:rPr>
                <w:rFonts w:ascii="DejaVuSansCondensed-Bold" w:hAnsi="DejaVuSansCondensed-Bold" w:cs="DejaVuSansCondensed-Bold"/>
                <w:b/>
                <w:bCs/>
                <w:color w:val="000000"/>
                <w:sz w:val="44"/>
                <w:szCs w:val="44"/>
              </w:rPr>
            </w:pPr>
            <w:r>
              <w:rPr>
                <w:rFonts w:ascii="DejaVuSansCondensed-Bold" w:hAnsi="DejaVuSansCondensed-Bold" w:cs="DejaVuSansCondensed-Bold"/>
                <w:b/>
                <w:bCs/>
                <w:color w:val="000000"/>
                <w:sz w:val="44"/>
                <w:szCs w:val="44"/>
              </w:rPr>
              <w:t>LINBO</w:t>
            </w: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r>
      <w:tr w:rsidR="009462A4" w:rsidTr="00E27001">
        <w:tc>
          <w:tcPr>
            <w:tcW w:w="675" w:type="dxa"/>
          </w:tcPr>
          <w:p w:rsidR="009462A4" w:rsidRDefault="009462A4"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4.1</w:t>
            </w:r>
          </w:p>
        </w:tc>
        <w:tc>
          <w:tcPr>
            <w:tcW w:w="8613" w:type="dxa"/>
          </w:tcPr>
          <w:p w:rsidR="009462A4" w:rsidRDefault="009462A4" w:rsidP="009462A4">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Client-PC Registrierung</w:t>
            </w: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9462A4" w:rsidP="00E27001">
            <w:pPr>
              <w:autoSpaceDE w:val="0"/>
              <w:autoSpaceDN w:val="0"/>
              <w:adjustRightInd w:val="0"/>
              <w:rPr>
                <w:rFonts w:ascii="DejaVuSansCondensed-Bold" w:hAnsi="DejaVuSansCondensed-Bold" w:cs="DejaVuSansCondensed-Bold"/>
                <w:b/>
                <w:bCs/>
                <w:color w:val="000000"/>
                <w:sz w:val="24"/>
                <w:szCs w:val="24"/>
              </w:rPr>
            </w:pPr>
            <w:r>
              <w:t>Betreffenden Client-PC über PXE in LINBO booten:</w:t>
            </w: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9462A4" w:rsidP="00E27001">
            <w:pPr>
              <w:autoSpaceDE w:val="0"/>
              <w:autoSpaceDN w:val="0"/>
              <w:adjustRightInd w:val="0"/>
              <w:rPr>
                <w:rFonts w:ascii="DejaVuSansCondensed-Bold" w:hAnsi="DejaVuSansCondensed-Bold" w:cs="DejaVuSansCondensed-Bold"/>
                <w:b/>
                <w:bCs/>
                <w:color w:val="000000"/>
                <w:sz w:val="24"/>
                <w:szCs w:val="24"/>
              </w:rPr>
            </w:pPr>
            <w:r>
              <w:rPr>
                <w:noProof/>
                <w:lang w:eastAsia="de-DE"/>
              </w:rPr>
              <w:drawing>
                <wp:inline distT="0" distB="0" distL="0" distR="0" wp14:anchorId="36B2C3BF" wp14:editId="030C46B7">
                  <wp:extent cx="3190875" cy="2399064"/>
                  <wp:effectExtent l="0" t="0" r="0" b="1270"/>
                  <wp:docPr id="22" name="Grafik 22" descr="100000000000032A00000261EE86C6D3_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00000000000032A00000261EE86C6D3_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97443" cy="2404002"/>
                          </a:xfrm>
                          <a:prstGeom prst="rect">
                            <a:avLst/>
                          </a:prstGeom>
                          <a:noFill/>
                          <a:ln>
                            <a:noFill/>
                          </a:ln>
                        </pic:spPr>
                      </pic:pic>
                    </a:graphicData>
                  </a:graphic>
                </wp:inline>
              </w:drawing>
            </w: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r>
      <w:tr w:rsidR="00BA59DA" w:rsidRPr="001A63BD" w:rsidTr="00E27001">
        <w:tc>
          <w:tcPr>
            <w:tcW w:w="675" w:type="dxa"/>
          </w:tcPr>
          <w:p w:rsidR="00BA59DA" w:rsidRPr="001A63BD" w:rsidRDefault="00BA59DA" w:rsidP="00E27001">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BA59DA" w:rsidRPr="001A63BD" w:rsidRDefault="009462A4" w:rsidP="00E27001">
            <w:pPr>
              <w:autoSpaceDE w:val="0"/>
              <w:autoSpaceDN w:val="0"/>
              <w:adjustRightInd w:val="0"/>
              <w:rPr>
                <w:rFonts w:ascii="Arial" w:hAnsi="Arial" w:cs="Arial"/>
                <w:color w:val="404040"/>
                <w:sz w:val="20"/>
                <w:szCs w:val="20"/>
                <w:shd w:val="clear" w:color="auto" w:fill="FCFCFC"/>
              </w:rPr>
            </w:pPr>
            <w:r w:rsidRPr="001A63BD">
              <w:rPr>
                <w:rFonts w:ascii="Arial" w:hAnsi="Arial" w:cs="Arial"/>
                <w:color w:val="404040"/>
                <w:sz w:val="20"/>
                <w:szCs w:val="20"/>
                <w:shd w:val="clear" w:color="auto" w:fill="FCFCFC"/>
              </w:rPr>
              <w:t xml:space="preserve">Wechseln Sie auf den Reiter Imaging. Geben Sie das Passwort an, welches Sie während der linuxmuster.net-Installation für </w:t>
            </w:r>
            <w:proofErr w:type="spellStart"/>
            <w:r w:rsidRPr="001A63BD">
              <w:rPr>
                <w:rFonts w:ascii="Arial" w:hAnsi="Arial" w:cs="Arial"/>
                <w:color w:val="404040"/>
                <w:sz w:val="20"/>
                <w:szCs w:val="20"/>
                <w:shd w:val="clear" w:color="auto" w:fill="FCFCFC"/>
              </w:rPr>
              <w:t>adminstrator</w:t>
            </w:r>
            <w:proofErr w:type="spellEnd"/>
            <w:r w:rsidRPr="001A63BD">
              <w:rPr>
                <w:rFonts w:ascii="Arial" w:hAnsi="Arial" w:cs="Arial"/>
                <w:color w:val="404040"/>
                <w:sz w:val="20"/>
                <w:szCs w:val="20"/>
                <w:shd w:val="clear" w:color="auto" w:fill="FCFCFC"/>
              </w:rPr>
              <w:t xml:space="preserve"> (…</w:t>
            </w:r>
            <w:proofErr w:type="spellStart"/>
            <w:r w:rsidRPr="001A63BD">
              <w:rPr>
                <w:rFonts w:ascii="Arial" w:hAnsi="Arial" w:cs="Arial"/>
                <w:color w:val="404040"/>
                <w:sz w:val="20"/>
                <w:szCs w:val="20"/>
                <w:shd w:val="clear" w:color="auto" w:fill="FCFCFC"/>
              </w:rPr>
              <w:t>pgmadmin</w:t>
            </w:r>
            <w:proofErr w:type="spellEnd"/>
            <w:r w:rsidRPr="001A63BD">
              <w:rPr>
                <w:rFonts w:ascii="Arial" w:hAnsi="Arial" w:cs="Arial"/>
                <w:color w:val="404040"/>
                <w:sz w:val="20"/>
                <w:szCs w:val="20"/>
                <w:shd w:val="clear" w:color="auto" w:fill="FCFCFC"/>
              </w:rPr>
              <w:t>) vergeben hatten.</w:t>
            </w:r>
          </w:p>
        </w:tc>
      </w:tr>
      <w:tr w:rsidR="00BA59DA" w:rsidRPr="001A63BD" w:rsidTr="00E27001">
        <w:tc>
          <w:tcPr>
            <w:tcW w:w="675" w:type="dxa"/>
          </w:tcPr>
          <w:p w:rsidR="00BA59DA" w:rsidRPr="001A63BD" w:rsidRDefault="00BA59DA" w:rsidP="00E27001">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BA59DA" w:rsidRPr="001A63BD" w:rsidRDefault="00BA59DA" w:rsidP="00E27001">
            <w:pPr>
              <w:autoSpaceDE w:val="0"/>
              <w:autoSpaceDN w:val="0"/>
              <w:adjustRightInd w:val="0"/>
              <w:rPr>
                <w:rFonts w:ascii="DejaVuSansCondensed-Bold" w:hAnsi="DejaVuSansCondensed-Bold" w:cs="DejaVuSansCondensed-Bold"/>
                <w:b/>
                <w:bCs/>
                <w:color w:val="000000"/>
                <w:sz w:val="20"/>
                <w:szCs w:val="20"/>
              </w:rPr>
            </w:pPr>
          </w:p>
        </w:tc>
      </w:tr>
      <w:tr w:rsidR="00BA59DA" w:rsidRPr="001A63BD" w:rsidTr="00E27001">
        <w:tc>
          <w:tcPr>
            <w:tcW w:w="675" w:type="dxa"/>
          </w:tcPr>
          <w:p w:rsidR="00BA59DA" w:rsidRPr="001A63BD" w:rsidRDefault="00BA59DA" w:rsidP="00E27001">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BA59DA" w:rsidRPr="001A63BD" w:rsidRDefault="009462A4" w:rsidP="00E27001">
            <w:pPr>
              <w:autoSpaceDE w:val="0"/>
              <w:autoSpaceDN w:val="0"/>
              <w:adjustRightInd w:val="0"/>
              <w:rPr>
                <w:rFonts w:ascii="Arial" w:hAnsi="Arial" w:cs="Arial"/>
                <w:color w:val="404040"/>
                <w:sz w:val="20"/>
                <w:szCs w:val="20"/>
                <w:shd w:val="clear" w:color="auto" w:fill="FCFCFC"/>
              </w:rPr>
            </w:pPr>
            <w:r w:rsidRPr="001A63BD">
              <w:rPr>
                <w:rFonts w:ascii="Arial" w:hAnsi="Arial" w:cs="Arial"/>
                <w:color w:val="404040"/>
                <w:sz w:val="20"/>
                <w:szCs w:val="20"/>
                <w:shd w:val="clear" w:color="auto" w:fill="FCFCFC"/>
              </w:rPr>
              <w:t>Entfernen Sie den Haken bei Timeout da Sie sonst nach Ablauf der Zeit automatisch abgemeldet werden. Klicken Sie dann auf</w:t>
            </w:r>
            <w:r w:rsidRPr="001A63BD">
              <w:rPr>
                <w:sz w:val="20"/>
                <w:szCs w:val="20"/>
              </w:rPr>
              <w:t> &lt;</w:t>
            </w:r>
            <w:r w:rsidRPr="001A63BD">
              <w:rPr>
                <w:rFonts w:ascii="Arial" w:hAnsi="Arial" w:cs="Arial"/>
                <w:color w:val="404040"/>
                <w:sz w:val="20"/>
                <w:szCs w:val="20"/>
                <w:shd w:val="clear" w:color="auto" w:fill="FCFCFC"/>
              </w:rPr>
              <w:t>Registrieren&gt;</w:t>
            </w: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9462A4" w:rsidP="00E27001">
            <w:pPr>
              <w:autoSpaceDE w:val="0"/>
              <w:autoSpaceDN w:val="0"/>
              <w:adjustRightInd w:val="0"/>
              <w:rPr>
                <w:rFonts w:ascii="DejaVuSansCondensed-Bold" w:hAnsi="DejaVuSansCondensed-Bold" w:cs="DejaVuSansCondensed-Bold"/>
                <w:b/>
                <w:bCs/>
                <w:color w:val="000000"/>
                <w:sz w:val="24"/>
                <w:szCs w:val="24"/>
              </w:rPr>
            </w:pPr>
            <w:r>
              <w:rPr>
                <w:noProof/>
                <w:lang w:eastAsia="de-DE"/>
              </w:rPr>
              <w:drawing>
                <wp:inline distT="0" distB="0" distL="0" distR="0" wp14:anchorId="041CE26E" wp14:editId="6327575F">
                  <wp:extent cx="3957543" cy="2975486"/>
                  <wp:effectExtent l="0" t="0" r="5080" b="0"/>
                  <wp:docPr id="25" name="Grafik 25" descr="100000000000032A00000261E61335F8_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00000000000032A00000261E61335F8_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59459" cy="2976927"/>
                          </a:xfrm>
                          <a:prstGeom prst="rect">
                            <a:avLst/>
                          </a:prstGeom>
                          <a:noFill/>
                          <a:ln>
                            <a:noFill/>
                          </a:ln>
                        </pic:spPr>
                      </pic:pic>
                    </a:graphicData>
                  </a:graphic>
                </wp:inline>
              </w:drawing>
            </w: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r>
      <w:tr w:rsidR="00BA59DA" w:rsidRPr="001A63BD" w:rsidTr="00E27001">
        <w:tc>
          <w:tcPr>
            <w:tcW w:w="675" w:type="dxa"/>
          </w:tcPr>
          <w:p w:rsidR="00BA59DA" w:rsidRPr="001A63BD" w:rsidRDefault="00BA59DA" w:rsidP="00E27001">
            <w:pPr>
              <w:autoSpaceDE w:val="0"/>
              <w:autoSpaceDN w:val="0"/>
              <w:adjustRightInd w:val="0"/>
              <w:rPr>
                <w:rFonts w:ascii="DejaVuSansCondensed-Bold" w:hAnsi="DejaVuSansCondensed-Bold" w:cs="DejaVuSansCondensed-Bold"/>
                <w:bCs/>
                <w:color w:val="000000"/>
                <w:sz w:val="20"/>
                <w:szCs w:val="20"/>
              </w:rPr>
            </w:pPr>
          </w:p>
        </w:tc>
        <w:tc>
          <w:tcPr>
            <w:tcW w:w="8613" w:type="dxa"/>
          </w:tcPr>
          <w:p w:rsidR="00BA59DA" w:rsidRPr="001A63BD" w:rsidRDefault="009462A4" w:rsidP="001A63BD">
            <w:pPr>
              <w:autoSpaceDE w:val="0"/>
              <w:autoSpaceDN w:val="0"/>
              <w:adjustRightInd w:val="0"/>
              <w:rPr>
                <w:rFonts w:ascii="DejaVuSansCondensed-Bold" w:hAnsi="DejaVuSansCondensed-Bold" w:cs="DejaVuSansCondensed-Bold"/>
                <w:bCs/>
                <w:color w:val="000000"/>
                <w:sz w:val="20"/>
                <w:szCs w:val="20"/>
              </w:rPr>
            </w:pPr>
            <w:r w:rsidRPr="001A63BD">
              <w:rPr>
                <w:rFonts w:ascii="DejaVuSansCondensed-Bold" w:hAnsi="DejaVuSansCondensed-Bold" w:cs="DejaVuSansCondensed-Bold"/>
                <w:bCs/>
                <w:color w:val="000000"/>
                <w:sz w:val="20"/>
                <w:szCs w:val="20"/>
              </w:rPr>
              <w:t>Tragen Sie den Raumnamen, den Computernamen und die IP-Adresse ein. Es bietet sich an einen PC im Raum 123 als r123-pc&lt;Rechnernummer&gt; (z.B. r123-pc02) zu benennen und die IP-Adressen nach dem Schema 10.16.123.2 zu vergeben. Tragen Sie eine Rechnergruppe (Hardwareklasse) ein, zu der das Gerät gehören soll und bestätigen Sie mit</w:t>
            </w:r>
            <w:r w:rsidRPr="001A63BD">
              <w:rPr>
                <w:rFonts w:ascii="DejaVuSansCondensed-Bold" w:hAnsi="DejaVuSansCondensed-Bold" w:cs="DejaVuSansCondensed-Bold"/>
                <w:bCs/>
                <w:color w:val="000000"/>
              </w:rPr>
              <w:t> </w:t>
            </w:r>
            <w:r w:rsidR="001A63BD">
              <w:rPr>
                <w:rFonts w:ascii="DejaVuSansCondensed-Bold" w:hAnsi="DejaVuSansCondensed-Bold" w:cs="DejaVuSansCondensed-Bold"/>
                <w:bCs/>
                <w:color w:val="000000"/>
              </w:rPr>
              <w:t>&lt;</w:t>
            </w:r>
            <w:r w:rsidRPr="001A63BD">
              <w:rPr>
                <w:rFonts w:ascii="DejaVuSansCondensed-Bold" w:hAnsi="DejaVuSansCondensed-Bold" w:cs="DejaVuSansCondensed-Bold"/>
                <w:bCs/>
                <w:color w:val="000000"/>
              </w:rPr>
              <w:t>Registrieren</w:t>
            </w:r>
            <w:r w:rsidR="001A63BD">
              <w:rPr>
                <w:rFonts w:ascii="DejaVuSansCondensed-Bold" w:hAnsi="DejaVuSansCondensed-Bold" w:cs="DejaVuSansCondensed-Bold"/>
                <w:bCs/>
                <w:color w:val="000000"/>
              </w:rPr>
              <w:t>&gt;.</w:t>
            </w: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D11B5D"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 xml:space="preserve">!!!RAUM/RECHNERNAME/GRUPPE: </w:t>
            </w:r>
            <w:proofErr w:type="spellStart"/>
            <w:r>
              <w:rPr>
                <w:rFonts w:ascii="DejaVuSansCondensed-Bold" w:hAnsi="DejaVuSansCondensed-Bold" w:cs="DejaVuSansCondensed-Bold"/>
                <w:b/>
                <w:bCs/>
                <w:color w:val="000000"/>
                <w:sz w:val="24"/>
                <w:szCs w:val="24"/>
              </w:rPr>
              <w:t>kleinschreibung</w:t>
            </w:r>
            <w:proofErr w:type="spellEnd"/>
            <w:r>
              <w:rPr>
                <w:rFonts w:ascii="DejaVuSansCondensed-Bold" w:hAnsi="DejaVuSansCondensed-Bold" w:cs="DejaVuSansCondensed-Bold"/>
                <w:b/>
                <w:bCs/>
                <w:color w:val="000000"/>
                <w:sz w:val="24"/>
                <w:szCs w:val="24"/>
              </w:rPr>
              <w:t>!!!  ;-)</w:t>
            </w:r>
            <w:bookmarkStart w:id="0" w:name="_GoBack"/>
            <w:bookmarkEnd w:id="0"/>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Pr="001A63BD" w:rsidRDefault="001A63BD" w:rsidP="00E27001">
            <w:pPr>
              <w:autoSpaceDE w:val="0"/>
              <w:autoSpaceDN w:val="0"/>
              <w:adjustRightInd w:val="0"/>
              <w:rPr>
                <w:rFonts w:ascii="Arial" w:hAnsi="Arial" w:cs="Arial"/>
                <w:color w:val="404040"/>
                <w:shd w:val="clear" w:color="auto" w:fill="FCFCFC"/>
              </w:rPr>
            </w:pPr>
            <w:r w:rsidRPr="00F43E79">
              <w:rPr>
                <w:rFonts w:ascii="Arial" w:hAnsi="Arial" w:cs="Arial"/>
                <w:color w:val="404040"/>
                <w:shd w:val="clear" w:color="auto" w:fill="FCFCFC"/>
              </w:rPr>
              <w:t>Sobald alle Rechner aufgenommen wurden, müssen Sie den Import der Rechner entweder in der Schulkonsole oder in der Konsole auf dem Server starten</w:t>
            </w:r>
            <w:r>
              <w:rPr>
                <w:rFonts w:ascii="Arial" w:hAnsi="Arial" w:cs="Arial"/>
                <w:color w:val="404040"/>
                <w:shd w:val="clear" w:color="auto" w:fill="FCFCFC"/>
              </w:rPr>
              <w:t>:</w:t>
            </w: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1A63BD" w:rsidP="00E27001">
            <w:pPr>
              <w:autoSpaceDE w:val="0"/>
              <w:autoSpaceDN w:val="0"/>
              <w:adjustRightInd w:val="0"/>
              <w:rPr>
                <w:rFonts w:ascii="DejaVuSansCondensed-Bold" w:hAnsi="DejaVuSansCondensed-Bold" w:cs="DejaVuSansCondensed-Bold"/>
                <w:b/>
                <w:bCs/>
                <w:color w:val="000000"/>
                <w:sz w:val="24"/>
                <w:szCs w:val="24"/>
              </w:rPr>
            </w:pPr>
            <w:r>
              <w:rPr>
                <w:noProof/>
                <w:lang w:eastAsia="de-DE"/>
              </w:rPr>
              <w:drawing>
                <wp:inline distT="0" distB="0" distL="0" distR="0" wp14:anchorId="4CB05494" wp14:editId="23A99160">
                  <wp:extent cx="3953248" cy="2976563"/>
                  <wp:effectExtent l="0" t="0" r="0" b="0"/>
                  <wp:docPr id="27" name="Grafik 27" descr="10000000000003FC00000300DEB043AA_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0000000000003FC00000300DEB043AA_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52196" cy="2975771"/>
                          </a:xfrm>
                          <a:prstGeom prst="rect">
                            <a:avLst/>
                          </a:prstGeom>
                          <a:noFill/>
                          <a:ln>
                            <a:noFill/>
                          </a:ln>
                        </pic:spPr>
                      </pic:pic>
                    </a:graphicData>
                  </a:graphic>
                </wp:inline>
              </w:drawing>
            </w:r>
          </w:p>
        </w:tc>
      </w:tr>
      <w:tr w:rsidR="00BA59DA" w:rsidTr="00E27001">
        <w:tc>
          <w:tcPr>
            <w:tcW w:w="675"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BA59DA" w:rsidRDefault="00BA59DA" w:rsidP="00E27001">
            <w:pPr>
              <w:autoSpaceDE w:val="0"/>
              <w:autoSpaceDN w:val="0"/>
              <w:adjustRightInd w:val="0"/>
              <w:rPr>
                <w:rFonts w:ascii="DejaVuSansCondensed-Bold" w:hAnsi="DejaVuSansCondensed-Bold" w:cs="DejaVuSansCondensed-Bold"/>
                <w:b/>
                <w:bCs/>
                <w:color w:val="000000"/>
                <w:sz w:val="24"/>
                <w:szCs w:val="24"/>
              </w:rPr>
            </w:pPr>
          </w:p>
        </w:tc>
      </w:tr>
    </w:tbl>
    <w:p w:rsidR="001A63BD" w:rsidRDefault="001A63BD">
      <w:r>
        <w:br w:type="page"/>
      </w:r>
    </w:p>
    <w:tbl>
      <w:tblPr>
        <w:tblStyle w:val="Tabellenraster"/>
        <w:tblW w:w="0" w:type="auto"/>
        <w:tblLayout w:type="fixed"/>
        <w:tblLook w:val="04A0" w:firstRow="1" w:lastRow="0" w:firstColumn="1" w:lastColumn="0" w:noHBand="0" w:noVBand="1"/>
      </w:tblPr>
      <w:tblGrid>
        <w:gridCol w:w="675"/>
        <w:gridCol w:w="8613"/>
      </w:tblGrid>
      <w:tr w:rsidR="001A63BD" w:rsidTr="00E27001">
        <w:tc>
          <w:tcPr>
            <w:tcW w:w="675"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lastRenderedPageBreak/>
              <w:t>4.2</w:t>
            </w:r>
          </w:p>
        </w:tc>
        <w:tc>
          <w:tcPr>
            <w:tcW w:w="8613"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 xml:space="preserve">Erstellung </w:t>
            </w:r>
            <w:proofErr w:type="spellStart"/>
            <w:r>
              <w:rPr>
                <w:rFonts w:ascii="DejaVuSansCondensed-Bold" w:hAnsi="DejaVuSansCondensed-Bold" w:cs="DejaVuSansCondensed-Bold"/>
                <w:b/>
                <w:bCs/>
                <w:color w:val="000000"/>
                <w:sz w:val="24"/>
                <w:szCs w:val="24"/>
              </w:rPr>
              <w:t>start.conf</w:t>
            </w:r>
            <w:proofErr w:type="spellEnd"/>
            <w:r>
              <w:rPr>
                <w:rFonts w:ascii="DejaVuSansCondensed-Bold" w:hAnsi="DejaVuSansCondensed-Bold" w:cs="DejaVuSansCondensed-Bold"/>
                <w:b/>
                <w:bCs/>
                <w:color w:val="000000"/>
                <w:sz w:val="24"/>
                <w:szCs w:val="24"/>
              </w:rPr>
              <w:t xml:space="preserve"> (Am Beispiel einer Windows 7 Installation)</w:t>
            </w:r>
          </w:p>
        </w:tc>
      </w:tr>
      <w:tr w:rsidR="001A63BD" w:rsidTr="00E27001">
        <w:tc>
          <w:tcPr>
            <w:tcW w:w="675"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p>
        </w:tc>
      </w:tr>
      <w:tr w:rsidR="001A63BD" w:rsidTr="00E27001">
        <w:tc>
          <w:tcPr>
            <w:tcW w:w="675"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1A63BD" w:rsidRDefault="001A63BD" w:rsidP="00996BAC">
            <w:pPr>
              <w:autoSpaceDE w:val="0"/>
              <w:autoSpaceDN w:val="0"/>
              <w:adjustRightInd w:val="0"/>
              <w:rPr>
                <w:rFonts w:ascii="DejaVuSansCondensed-Bold" w:hAnsi="DejaVuSansCondensed-Bold" w:cs="DejaVuSansCondensed-Bold"/>
                <w:b/>
                <w:bCs/>
                <w:color w:val="000000"/>
                <w:sz w:val="24"/>
                <w:szCs w:val="24"/>
              </w:rPr>
            </w:pPr>
            <w:r>
              <w:t xml:space="preserve">Erstellen einer </w:t>
            </w:r>
            <w:proofErr w:type="spellStart"/>
            <w:r>
              <w:t>start.conf</w:t>
            </w:r>
            <w:proofErr w:type="spellEnd"/>
            <w:r>
              <w:t xml:space="preserve"> über die Schulkonsole </w:t>
            </w:r>
            <w:r w:rsidR="00996BAC">
              <w:t xml:space="preserve">für die Rechnergruppe (z.B. edv1) </w:t>
            </w:r>
            <w:r>
              <w:t>und anschließende Anpassung (Serverkonsole) nach folgendem Muster:</w:t>
            </w:r>
          </w:p>
        </w:tc>
      </w:tr>
      <w:tr w:rsidR="001A63BD" w:rsidTr="00E27001">
        <w:tc>
          <w:tcPr>
            <w:tcW w:w="675"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p>
        </w:tc>
      </w:tr>
      <w:tr w:rsidR="001A63BD" w:rsidTr="00E27001">
        <w:tc>
          <w:tcPr>
            <w:tcW w:w="675"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1A63BD" w:rsidRPr="001A63BD" w:rsidRDefault="001A63BD" w:rsidP="001A63BD">
            <w:pPr>
              <w:pStyle w:val="StandardWeb"/>
              <w:shd w:val="clear" w:color="auto" w:fill="FFFFFF"/>
              <w:rPr>
                <w:rFonts w:asciiTheme="minorHAnsi" w:eastAsiaTheme="minorHAnsi" w:hAnsiTheme="minorHAnsi" w:cstheme="minorBidi"/>
                <w:sz w:val="16"/>
                <w:szCs w:val="16"/>
                <w:lang w:eastAsia="en-US"/>
              </w:rPr>
            </w:pPr>
            <w:r w:rsidRPr="00FA2B44">
              <w:rPr>
                <w:rFonts w:asciiTheme="minorHAnsi" w:eastAsiaTheme="minorHAnsi" w:hAnsiTheme="minorHAnsi" w:cstheme="minorBidi"/>
                <w:sz w:val="16"/>
                <w:szCs w:val="16"/>
                <w:lang w:eastAsia="en-US"/>
              </w:rPr>
              <w:t>[LINBO]</w:t>
            </w:r>
            <w:r>
              <w:rPr>
                <w:rFonts w:asciiTheme="minorHAnsi" w:eastAsiaTheme="minorHAnsi" w:hAnsiTheme="minorHAnsi" w:cstheme="minorBidi"/>
                <w:sz w:val="16"/>
                <w:szCs w:val="16"/>
                <w:lang w:eastAsia="en-US"/>
              </w:rPr>
              <w:br/>
            </w:r>
            <w:r w:rsidRPr="00FA2B44">
              <w:rPr>
                <w:rFonts w:asciiTheme="minorHAnsi" w:eastAsiaTheme="minorHAnsi" w:hAnsiTheme="minorHAnsi" w:cstheme="minorBidi"/>
                <w:sz w:val="16"/>
                <w:szCs w:val="16"/>
                <w:lang w:eastAsia="en-US"/>
              </w:rPr>
              <w:t>Cache = /</w:t>
            </w:r>
            <w:proofErr w:type="spellStart"/>
            <w:r w:rsidRPr="00FA2B44">
              <w:rPr>
                <w:rFonts w:asciiTheme="minorHAnsi" w:eastAsiaTheme="minorHAnsi" w:hAnsiTheme="minorHAnsi" w:cstheme="minorBidi"/>
                <w:sz w:val="16"/>
                <w:szCs w:val="16"/>
                <w:lang w:eastAsia="en-US"/>
              </w:rPr>
              <w:t>dev</w:t>
            </w:r>
            <w:proofErr w:type="spellEnd"/>
            <w:r w:rsidRPr="00FA2B44">
              <w:rPr>
                <w:rFonts w:asciiTheme="minorHAnsi" w:eastAsiaTheme="minorHAnsi" w:hAnsiTheme="minorHAnsi" w:cstheme="minorBidi"/>
                <w:sz w:val="16"/>
                <w:szCs w:val="16"/>
                <w:lang w:eastAsia="en-US"/>
              </w:rPr>
              <w:t>/sda2</w:t>
            </w:r>
            <w:r>
              <w:rPr>
                <w:rFonts w:asciiTheme="minorHAnsi" w:eastAsiaTheme="minorHAnsi" w:hAnsiTheme="minorHAnsi" w:cstheme="minorBidi"/>
                <w:sz w:val="16"/>
                <w:szCs w:val="16"/>
                <w:lang w:eastAsia="en-US"/>
              </w:rPr>
              <w:br/>
            </w:r>
            <w:r w:rsidRPr="00FA2B44">
              <w:rPr>
                <w:rFonts w:asciiTheme="minorHAnsi" w:eastAsiaTheme="minorHAnsi" w:hAnsiTheme="minorHAnsi" w:cstheme="minorBidi"/>
                <w:sz w:val="16"/>
                <w:szCs w:val="16"/>
                <w:lang w:eastAsia="en-US"/>
              </w:rPr>
              <w:t>Server = 10.16.1.1</w:t>
            </w:r>
            <w:r w:rsidRPr="00FA2B44">
              <w:rPr>
                <w:rFonts w:asciiTheme="minorHAnsi" w:eastAsiaTheme="minorHAnsi" w:hAnsiTheme="minorHAnsi" w:cstheme="minorBidi"/>
                <w:sz w:val="16"/>
                <w:szCs w:val="16"/>
                <w:lang w:eastAsia="en-US"/>
              </w:rPr>
              <w:br/>
              <w:t xml:space="preserve">Group = </w:t>
            </w:r>
            <w:proofErr w:type="spellStart"/>
            <w:r w:rsidRPr="00FA2B44">
              <w:rPr>
                <w:rFonts w:asciiTheme="minorHAnsi" w:eastAsiaTheme="minorHAnsi" w:hAnsiTheme="minorHAnsi" w:cstheme="minorBidi"/>
                <w:sz w:val="16"/>
                <w:szCs w:val="16"/>
                <w:lang w:eastAsia="en-US"/>
              </w:rPr>
              <w:t>vmpc</w:t>
            </w:r>
            <w:proofErr w:type="spellEnd"/>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RootTimeout</w:t>
            </w:r>
            <w:proofErr w:type="spellEnd"/>
            <w:r w:rsidRPr="00FA2B44">
              <w:rPr>
                <w:rFonts w:asciiTheme="minorHAnsi" w:eastAsiaTheme="minorHAnsi" w:hAnsiTheme="minorHAnsi" w:cstheme="minorBidi"/>
                <w:sz w:val="16"/>
                <w:szCs w:val="16"/>
                <w:lang w:eastAsia="en-US"/>
              </w:rPr>
              <w:t xml:space="preserve"> = 600</w:t>
            </w:r>
            <w:r w:rsidRPr="00FA2B44">
              <w:rPr>
                <w:rFonts w:asciiTheme="minorHAnsi" w:eastAsiaTheme="minorHAnsi" w:hAnsiTheme="minorHAnsi" w:cstheme="minorBidi"/>
                <w:sz w:val="16"/>
                <w:szCs w:val="16"/>
                <w:lang w:eastAsia="en-US"/>
              </w:rPr>
              <w:br/>
              <w:t xml:space="preserve">Autopartition = </w:t>
            </w:r>
            <w:proofErr w:type="spellStart"/>
            <w:r w:rsidRPr="00FA2B44">
              <w:rPr>
                <w:rFonts w:asciiTheme="minorHAnsi" w:eastAsiaTheme="minorHAnsi" w:hAnsiTheme="minorHAnsi" w:cstheme="minorBidi"/>
                <w:sz w:val="16"/>
                <w:szCs w:val="16"/>
                <w:lang w:eastAsia="en-US"/>
              </w:rPr>
              <w:t>no</w:t>
            </w:r>
            <w:proofErr w:type="spellEnd"/>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AutoFormat</w:t>
            </w:r>
            <w:proofErr w:type="spellEnd"/>
            <w:r w:rsidRPr="00FA2B44">
              <w:rPr>
                <w:rFonts w:asciiTheme="minorHAnsi" w:eastAsiaTheme="minorHAnsi" w:hAnsiTheme="minorHAnsi" w:cstheme="minorBidi"/>
                <w:sz w:val="16"/>
                <w:szCs w:val="16"/>
                <w:lang w:eastAsia="en-US"/>
              </w:rPr>
              <w:t xml:space="preserve"> = </w:t>
            </w:r>
            <w:proofErr w:type="spellStart"/>
            <w:r w:rsidRPr="00FA2B44">
              <w:rPr>
                <w:rFonts w:asciiTheme="minorHAnsi" w:eastAsiaTheme="minorHAnsi" w:hAnsiTheme="minorHAnsi" w:cstheme="minorBidi"/>
                <w:sz w:val="16"/>
                <w:szCs w:val="16"/>
                <w:lang w:eastAsia="en-US"/>
              </w:rPr>
              <w:t>no</w:t>
            </w:r>
            <w:proofErr w:type="spellEnd"/>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AutoInitCache</w:t>
            </w:r>
            <w:proofErr w:type="spellEnd"/>
            <w:r w:rsidRPr="00FA2B44">
              <w:rPr>
                <w:rFonts w:asciiTheme="minorHAnsi" w:eastAsiaTheme="minorHAnsi" w:hAnsiTheme="minorHAnsi" w:cstheme="minorBidi"/>
                <w:sz w:val="16"/>
                <w:szCs w:val="16"/>
                <w:lang w:eastAsia="en-US"/>
              </w:rPr>
              <w:t xml:space="preserve"> = </w:t>
            </w:r>
            <w:proofErr w:type="spellStart"/>
            <w:r w:rsidRPr="00FA2B44">
              <w:rPr>
                <w:rFonts w:asciiTheme="minorHAnsi" w:eastAsiaTheme="minorHAnsi" w:hAnsiTheme="minorHAnsi" w:cstheme="minorBidi"/>
                <w:sz w:val="16"/>
                <w:szCs w:val="16"/>
                <w:lang w:eastAsia="en-US"/>
              </w:rPr>
              <w:t>no</w:t>
            </w:r>
            <w:proofErr w:type="spellEnd"/>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DownloadType</w:t>
            </w:r>
            <w:proofErr w:type="spellEnd"/>
            <w:r w:rsidRPr="00FA2B44">
              <w:rPr>
                <w:rFonts w:asciiTheme="minorHAnsi" w:eastAsiaTheme="minorHAnsi" w:hAnsiTheme="minorHAnsi" w:cstheme="minorBidi"/>
                <w:sz w:val="16"/>
                <w:szCs w:val="16"/>
                <w:lang w:eastAsia="en-US"/>
              </w:rPr>
              <w:t xml:space="preserve"> = </w:t>
            </w:r>
            <w:proofErr w:type="spellStart"/>
            <w:r w:rsidRPr="00FA2B44">
              <w:rPr>
                <w:rFonts w:asciiTheme="minorHAnsi" w:eastAsiaTheme="minorHAnsi" w:hAnsiTheme="minorHAnsi" w:cstheme="minorBidi"/>
                <w:sz w:val="16"/>
                <w:szCs w:val="16"/>
                <w:lang w:eastAsia="en-US"/>
              </w:rPr>
              <w:t>torrent</w:t>
            </w:r>
            <w:proofErr w:type="spellEnd"/>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BackgroundFontColor</w:t>
            </w:r>
            <w:proofErr w:type="spellEnd"/>
            <w:r w:rsidRPr="00FA2B44">
              <w:rPr>
                <w:rFonts w:asciiTheme="minorHAnsi" w:eastAsiaTheme="minorHAnsi" w:hAnsiTheme="minorHAnsi" w:cstheme="minorBidi"/>
                <w:sz w:val="16"/>
                <w:szCs w:val="16"/>
                <w:lang w:eastAsia="en-US"/>
              </w:rPr>
              <w:t xml:space="preserve"> = </w:t>
            </w:r>
            <w:proofErr w:type="spellStart"/>
            <w:r w:rsidRPr="00FA2B44">
              <w:rPr>
                <w:rFonts w:asciiTheme="minorHAnsi" w:eastAsiaTheme="minorHAnsi" w:hAnsiTheme="minorHAnsi" w:cstheme="minorBidi"/>
                <w:sz w:val="16"/>
                <w:szCs w:val="16"/>
                <w:lang w:eastAsia="en-US"/>
              </w:rPr>
              <w:t>white</w:t>
            </w:r>
            <w:proofErr w:type="spellEnd"/>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ConsoleFontColorStdout</w:t>
            </w:r>
            <w:proofErr w:type="spellEnd"/>
            <w:r w:rsidRPr="00FA2B44">
              <w:rPr>
                <w:rFonts w:asciiTheme="minorHAnsi" w:eastAsiaTheme="minorHAnsi" w:hAnsiTheme="minorHAnsi" w:cstheme="minorBidi"/>
                <w:sz w:val="16"/>
                <w:szCs w:val="16"/>
                <w:lang w:eastAsia="en-US"/>
              </w:rPr>
              <w:t xml:space="preserve"> = </w:t>
            </w:r>
            <w:proofErr w:type="spellStart"/>
            <w:r w:rsidRPr="00FA2B44">
              <w:rPr>
                <w:rFonts w:asciiTheme="minorHAnsi" w:eastAsiaTheme="minorHAnsi" w:hAnsiTheme="minorHAnsi" w:cstheme="minorBidi"/>
                <w:sz w:val="16"/>
                <w:szCs w:val="16"/>
                <w:lang w:eastAsia="en-US"/>
              </w:rPr>
              <w:t>white</w:t>
            </w:r>
            <w:proofErr w:type="spellEnd"/>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ConsoleFontColorStderr</w:t>
            </w:r>
            <w:proofErr w:type="spellEnd"/>
            <w:r w:rsidRPr="00FA2B44">
              <w:rPr>
                <w:rFonts w:asciiTheme="minorHAnsi" w:eastAsiaTheme="minorHAnsi" w:hAnsiTheme="minorHAnsi" w:cstheme="minorBidi"/>
                <w:sz w:val="16"/>
                <w:szCs w:val="16"/>
                <w:lang w:eastAsia="en-US"/>
              </w:rPr>
              <w:t xml:space="preserve"> = </w:t>
            </w:r>
            <w:proofErr w:type="spellStart"/>
            <w:r w:rsidRPr="00FA2B44">
              <w:rPr>
                <w:rFonts w:asciiTheme="minorHAnsi" w:eastAsiaTheme="minorHAnsi" w:hAnsiTheme="minorHAnsi" w:cstheme="minorBidi"/>
                <w:sz w:val="16"/>
                <w:szCs w:val="16"/>
                <w:lang w:eastAsia="en-US"/>
              </w:rPr>
              <w:t>red</w:t>
            </w:r>
            <w:proofErr w:type="spellEnd"/>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KernelOptions</w:t>
            </w:r>
            <w:proofErr w:type="spellEnd"/>
            <w:r w:rsidRPr="00FA2B44">
              <w:rPr>
                <w:rFonts w:asciiTheme="minorHAnsi" w:eastAsiaTheme="minorHAnsi" w:hAnsiTheme="minorHAnsi" w:cstheme="minorBidi"/>
                <w:sz w:val="16"/>
                <w:szCs w:val="16"/>
                <w:lang w:eastAsia="en-US"/>
              </w:rPr>
              <w:t xml:space="preserve"> = </w:t>
            </w:r>
            <w:r>
              <w:rPr>
                <w:rFonts w:asciiTheme="minorHAnsi" w:eastAsiaTheme="minorHAnsi" w:hAnsiTheme="minorHAnsi" w:cstheme="minorBidi"/>
                <w:sz w:val="16"/>
                <w:szCs w:val="16"/>
                <w:lang w:eastAsia="en-US"/>
              </w:rPr>
              <w:br/>
            </w:r>
            <w:r>
              <w:rPr>
                <w:rFonts w:asciiTheme="minorHAnsi" w:eastAsiaTheme="minorHAnsi" w:hAnsiTheme="minorHAnsi" w:cstheme="minorBidi"/>
                <w:sz w:val="16"/>
                <w:szCs w:val="16"/>
                <w:lang w:eastAsia="en-US"/>
              </w:rPr>
              <w:br/>
            </w:r>
            <w:r w:rsidRPr="00FA2B44">
              <w:rPr>
                <w:rFonts w:asciiTheme="minorHAnsi" w:eastAsiaTheme="minorHAnsi" w:hAnsiTheme="minorHAnsi" w:cstheme="minorBidi"/>
                <w:sz w:val="16"/>
                <w:szCs w:val="16"/>
                <w:lang w:eastAsia="en-US"/>
              </w:rPr>
              <w:t>[Partition]</w:t>
            </w:r>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Dev</w:t>
            </w:r>
            <w:proofErr w:type="spellEnd"/>
            <w:r w:rsidRPr="00FA2B44">
              <w:rPr>
                <w:rFonts w:asciiTheme="minorHAnsi" w:eastAsiaTheme="minorHAnsi" w:hAnsiTheme="minorHAnsi" w:cstheme="minorBidi"/>
                <w:sz w:val="16"/>
                <w:szCs w:val="16"/>
                <w:lang w:eastAsia="en-US"/>
              </w:rPr>
              <w:t xml:space="preserve"> = /</w:t>
            </w:r>
            <w:proofErr w:type="spellStart"/>
            <w:r w:rsidRPr="00FA2B44">
              <w:rPr>
                <w:rFonts w:asciiTheme="minorHAnsi" w:eastAsiaTheme="minorHAnsi" w:hAnsiTheme="minorHAnsi" w:cstheme="minorBidi"/>
                <w:sz w:val="16"/>
                <w:szCs w:val="16"/>
                <w:lang w:eastAsia="en-US"/>
              </w:rPr>
              <w:t>dev</w:t>
            </w:r>
            <w:proofErr w:type="spellEnd"/>
            <w:r w:rsidRPr="00FA2B44">
              <w:rPr>
                <w:rFonts w:asciiTheme="minorHAnsi" w:eastAsiaTheme="minorHAnsi" w:hAnsiTheme="minorHAnsi" w:cstheme="minorBidi"/>
                <w:sz w:val="16"/>
                <w:szCs w:val="16"/>
                <w:lang w:eastAsia="en-US"/>
              </w:rPr>
              <w:t>/sda1</w:t>
            </w:r>
            <w:r w:rsidRPr="00FA2B44">
              <w:rPr>
                <w:rFonts w:asciiTheme="minorHAnsi" w:eastAsiaTheme="minorHAnsi" w:hAnsiTheme="minorHAnsi" w:cstheme="minorBidi"/>
                <w:sz w:val="16"/>
                <w:szCs w:val="16"/>
                <w:lang w:eastAsia="en-US"/>
              </w:rPr>
              <w:br/>
              <w:t>Size = 52428800</w:t>
            </w:r>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Id</w:t>
            </w:r>
            <w:proofErr w:type="spellEnd"/>
            <w:r w:rsidRPr="00FA2B44">
              <w:rPr>
                <w:rFonts w:asciiTheme="minorHAnsi" w:eastAsiaTheme="minorHAnsi" w:hAnsiTheme="minorHAnsi" w:cstheme="minorBidi"/>
                <w:sz w:val="16"/>
                <w:szCs w:val="16"/>
                <w:lang w:eastAsia="en-US"/>
              </w:rPr>
              <w:t xml:space="preserve"> =</w:t>
            </w:r>
            <w:r>
              <w:rPr>
                <w:rFonts w:asciiTheme="minorHAnsi" w:eastAsiaTheme="minorHAnsi" w:hAnsiTheme="minorHAnsi" w:cstheme="minorBidi"/>
                <w:sz w:val="16"/>
                <w:szCs w:val="16"/>
                <w:lang w:eastAsia="en-US"/>
              </w:rPr>
              <w:t xml:space="preserve"> 7</w:t>
            </w:r>
            <w:r>
              <w:rPr>
                <w:rFonts w:asciiTheme="minorHAnsi" w:eastAsiaTheme="minorHAnsi" w:hAnsiTheme="minorHAnsi" w:cstheme="minorBidi"/>
                <w:sz w:val="16"/>
                <w:szCs w:val="16"/>
                <w:lang w:eastAsia="en-US"/>
              </w:rPr>
              <w:br/>
            </w:r>
            <w:proofErr w:type="spellStart"/>
            <w:r>
              <w:rPr>
                <w:rFonts w:asciiTheme="minorHAnsi" w:eastAsiaTheme="minorHAnsi" w:hAnsiTheme="minorHAnsi" w:cstheme="minorBidi"/>
                <w:sz w:val="16"/>
                <w:szCs w:val="16"/>
                <w:lang w:eastAsia="en-US"/>
              </w:rPr>
              <w:t>FSType</w:t>
            </w:r>
            <w:proofErr w:type="spellEnd"/>
            <w:r>
              <w:rPr>
                <w:rFonts w:asciiTheme="minorHAnsi" w:eastAsiaTheme="minorHAnsi" w:hAnsiTheme="minorHAnsi" w:cstheme="minorBidi"/>
                <w:sz w:val="16"/>
                <w:szCs w:val="16"/>
                <w:lang w:eastAsia="en-US"/>
              </w:rPr>
              <w:t xml:space="preserve"> = </w:t>
            </w:r>
            <w:proofErr w:type="spellStart"/>
            <w:r>
              <w:rPr>
                <w:rFonts w:asciiTheme="minorHAnsi" w:eastAsiaTheme="minorHAnsi" w:hAnsiTheme="minorHAnsi" w:cstheme="minorBidi"/>
                <w:sz w:val="16"/>
                <w:szCs w:val="16"/>
                <w:lang w:eastAsia="en-US"/>
              </w:rPr>
              <w:t>ntfs</w:t>
            </w:r>
            <w:proofErr w:type="spellEnd"/>
            <w:r>
              <w:rPr>
                <w:rFonts w:asciiTheme="minorHAnsi" w:eastAsiaTheme="minorHAnsi" w:hAnsiTheme="minorHAnsi" w:cstheme="minorBidi"/>
                <w:sz w:val="16"/>
                <w:szCs w:val="16"/>
                <w:lang w:eastAsia="en-US"/>
              </w:rPr>
              <w:br/>
            </w:r>
            <w:proofErr w:type="spellStart"/>
            <w:r>
              <w:rPr>
                <w:rFonts w:asciiTheme="minorHAnsi" w:eastAsiaTheme="minorHAnsi" w:hAnsiTheme="minorHAnsi" w:cstheme="minorBidi"/>
                <w:sz w:val="16"/>
                <w:szCs w:val="16"/>
                <w:lang w:eastAsia="en-US"/>
              </w:rPr>
              <w:t>Bootable</w:t>
            </w:r>
            <w:proofErr w:type="spellEnd"/>
            <w:r>
              <w:rPr>
                <w:rFonts w:asciiTheme="minorHAnsi" w:eastAsiaTheme="minorHAnsi" w:hAnsiTheme="minorHAnsi" w:cstheme="minorBidi"/>
                <w:sz w:val="16"/>
                <w:szCs w:val="16"/>
                <w:lang w:eastAsia="en-US"/>
              </w:rPr>
              <w:t xml:space="preserve"> = </w:t>
            </w:r>
            <w:proofErr w:type="spellStart"/>
            <w:r>
              <w:rPr>
                <w:rFonts w:asciiTheme="minorHAnsi" w:eastAsiaTheme="minorHAnsi" w:hAnsiTheme="minorHAnsi" w:cstheme="minorBidi"/>
                <w:sz w:val="16"/>
                <w:szCs w:val="16"/>
                <w:lang w:eastAsia="en-US"/>
              </w:rPr>
              <w:t>yes</w:t>
            </w:r>
            <w:proofErr w:type="spellEnd"/>
            <w:r>
              <w:rPr>
                <w:rFonts w:asciiTheme="minorHAnsi" w:eastAsiaTheme="minorHAnsi" w:hAnsiTheme="minorHAnsi" w:cstheme="minorBidi"/>
                <w:sz w:val="16"/>
                <w:szCs w:val="16"/>
                <w:lang w:eastAsia="en-US"/>
              </w:rPr>
              <w:br/>
            </w:r>
            <w:r>
              <w:rPr>
                <w:rFonts w:asciiTheme="minorHAnsi" w:eastAsiaTheme="minorHAnsi" w:hAnsiTheme="minorHAnsi" w:cstheme="minorBidi"/>
                <w:sz w:val="16"/>
                <w:szCs w:val="16"/>
                <w:lang w:eastAsia="en-US"/>
              </w:rPr>
              <w:br/>
            </w:r>
            <w:r w:rsidRPr="00FA2B44">
              <w:rPr>
                <w:rFonts w:asciiTheme="minorHAnsi" w:eastAsiaTheme="minorHAnsi" w:hAnsiTheme="minorHAnsi" w:cstheme="minorBidi"/>
                <w:sz w:val="16"/>
                <w:szCs w:val="16"/>
                <w:lang w:eastAsia="en-US"/>
              </w:rPr>
              <w:t>[Partition]</w:t>
            </w:r>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Dev</w:t>
            </w:r>
            <w:proofErr w:type="spellEnd"/>
            <w:r w:rsidRPr="00FA2B44">
              <w:rPr>
                <w:rFonts w:asciiTheme="minorHAnsi" w:eastAsiaTheme="minorHAnsi" w:hAnsiTheme="minorHAnsi" w:cstheme="minorBidi"/>
                <w:sz w:val="16"/>
                <w:szCs w:val="16"/>
                <w:lang w:eastAsia="en-US"/>
              </w:rPr>
              <w:t xml:space="preserve"> = /</w:t>
            </w:r>
            <w:proofErr w:type="spellStart"/>
            <w:r w:rsidRPr="00FA2B44">
              <w:rPr>
                <w:rFonts w:asciiTheme="minorHAnsi" w:eastAsiaTheme="minorHAnsi" w:hAnsiTheme="minorHAnsi" w:cstheme="minorBidi"/>
                <w:sz w:val="16"/>
                <w:szCs w:val="16"/>
                <w:lang w:eastAsia="en-US"/>
              </w:rPr>
              <w:t>dev</w:t>
            </w:r>
            <w:proofErr w:type="spellEnd"/>
            <w:r w:rsidRPr="00FA2B44">
              <w:rPr>
                <w:rFonts w:asciiTheme="minorHAnsi" w:eastAsiaTheme="minorHAnsi" w:hAnsiTheme="minorHAnsi" w:cstheme="minorBidi"/>
                <w:sz w:val="16"/>
                <w:szCs w:val="16"/>
                <w:lang w:eastAsia="en-US"/>
              </w:rPr>
              <w:t>/sda2</w:t>
            </w:r>
            <w:r w:rsidRPr="00FA2B44">
              <w:rPr>
                <w:rFonts w:asciiTheme="minorHAnsi" w:eastAsiaTheme="minorHAnsi" w:hAnsiTheme="minorHAnsi" w:cstheme="minorBidi"/>
                <w:sz w:val="16"/>
                <w:szCs w:val="16"/>
                <w:lang w:eastAsia="en-US"/>
              </w:rPr>
              <w:br/>
              <w:t>Size =</w:t>
            </w:r>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Id</w:t>
            </w:r>
            <w:proofErr w:type="spellEnd"/>
            <w:r w:rsidRPr="00FA2B44">
              <w:rPr>
                <w:rFonts w:asciiTheme="minorHAnsi" w:eastAsiaTheme="minorHAnsi" w:hAnsiTheme="minorHAnsi" w:cstheme="minorBidi"/>
                <w:sz w:val="16"/>
                <w:szCs w:val="16"/>
                <w:lang w:eastAsia="en-US"/>
              </w:rPr>
              <w:t xml:space="preserve"> =</w:t>
            </w:r>
            <w:r>
              <w:rPr>
                <w:rFonts w:asciiTheme="minorHAnsi" w:eastAsiaTheme="minorHAnsi" w:hAnsiTheme="minorHAnsi" w:cstheme="minorBidi"/>
                <w:sz w:val="16"/>
                <w:szCs w:val="16"/>
                <w:lang w:eastAsia="en-US"/>
              </w:rPr>
              <w:t xml:space="preserve"> 83</w:t>
            </w:r>
            <w:r>
              <w:rPr>
                <w:rFonts w:asciiTheme="minorHAnsi" w:eastAsiaTheme="minorHAnsi" w:hAnsiTheme="minorHAnsi" w:cstheme="minorBidi"/>
                <w:sz w:val="16"/>
                <w:szCs w:val="16"/>
                <w:lang w:eastAsia="en-US"/>
              </w:rPr>
              <w:br/>
            </w:r>
            <w:proofErr w:type="spellStart"/>
            <w:r>
              <w:rPr>
                <w:rFonts w:asciiTheme="minorHAnsi" w:eastAsiaTheme="minorHAnsi" w:hAnsiTheme="minorHAnsi" w:cstheme="minorBidi"/>
                <w:sz w:val="16"/>
                <w:szCs w:val="16"/>
                <w:lang w:eastAsia="en-US"/>
              </w:rPr>
              <w:t>FSType</w:t>
            </w:r>
            <w:proofErr w:type="spellEnd"/>
            <w:r>
              <w:rPr>
                <w:rFonts w:asciiTheme="minorHAnsi" w:eastAsiaTheme="minorHAnsi" w:hAnsiTheme="minorHAnsi" w:cstheme="minorBidi"/>
                <w:sz w:val="16"/>
                <w:szCs w:val="16"/>
                <w:lang w:eastAsia="en-US"/>
              </w:rPr>
              <w:t xml:space="preserve"> = ext4</w:t>
            </w:r>
            <w:r>
              <w:rPr>
                <w:rFonts w:asciiTheme="minorHAnsi" w:eastAsiaTheme="minorHAnsi" w:hAnsiTheme="minorHAnsi" w:cstheme="minorBidi"/>
                <w:sz w:val="16"/>
                <w:szCs w:val="16"/>
                <w:lang w:eastAsia="en-US"/>
              </w:rPr>
              <w:br/>
            </w:r>
            <w:proofErr w:type="spellStart"/>
            <w:r>
              <w:rPr>
                <w:rFonts w:asciiTheme="minorHAnsi" w:eastAsiaTheme="minorHAnsi" w:hAnsiTheme="minorHAnsi" w:cstheme="minorBidi"/>
                <w:sz w:val="16"/>
                <w:szCs w:val="16"/>
                <w:lang w:eastAsia="en-US"/>
              </w:rPr>
              <w:t>Bootable</w:t>
            </w:r>
            <w:proofErr w:type="spellEnd"/>
            <w:r>
              <w:rPr>
                <w:rFonts w:asciiTheme="minorHAnsi" w:eastAsiaTheme="minorHAnsi" w:hAnsiTheme="minorHAnsi" w:cstheme="minorBidi"/>
                <w:sz w:val="16"/>
                <w:szCs w:val="16"/>
                <w:lang w:eastAsia="en-US"/>
              </w:rPr>
              <w:t xml:space="preserve"> = </w:t>
            </w:r>
            <w:proofErr w:type="spellStart"/>
            <w:r>
              <w:rPr>
                <w:rFonts w:asciiTheme="minorHAnsi" w:eastAsiaTheme="minorHAnsi" w:hAnsiTheme="minorHAnsi" w:cstheme="minorBidi"/>
                <w:sz w:val="16"/>
                <w:szCs w:val="16"/>
                <w:lang w:eastAsia="en-US"/>
              </w:rPr>
              <w:t>no</w:t>
            </w:r>
            <w:proofErr w:type="spellEnd"/>
            <w:r>
              <w:rPr>
                <w:rFonts w:asciiTheme="minorHAnsi" w:eastAsiaTheme="minorHAnsi" w:hAnsiTheme="minorHAnsi" w:cstheme="minorBidi"/>
                <w:sz w:val="16"/>
                <w:szCs w:val="16"/>
                <w:lang w:eastAsia="en-US"/>
              </w:rPr>
              <w:br/>
            </w:r>
            <w:r>
              <w:rPr>
                <w:rFonts w:asciiTheme="minorHAnsi" w:eastAsiaTheme="minorHAnsi" w:hAnsiTheme="minorHAnsi" w:cstheme="minorBidi"/>
                <w:sz w:val="16"/>
                <w:szCs w:val="16"/>
                <w:lang w:eastAsia="en-US"/>
              </w:rPr>
              <w:br/>
            </w:r>
            <w:r w:rsidRPr="00FA2B44">
              <w:rPr>
                <w:rFonts w:asciiTheme="minorHAnsi" w:eastAsiaTheme="minorHAnsi" w:hAnsiTheme="minorHAnsi" w:cstheme="minorBidi"/>
                <w:sz w:val="16"/>
                <w:szCs w:val="16"/>
                <w:lang w:eastAsia="en-US"/>
              </w:rPr>
              <w:t>[OS]</w:t>
            </w:r>
            <w:r w:rsidRPr="00FA2B44">
              <w:rPr>
                <w:rFonts w:asciiTheme="minorHAnsi" w:eastAsiaTheme="minorHAnsi" w:hAnsiTheme="minorHAnsi" w:cstheme="minorBidi"/>
                <w:sz w:val="16"/>
                <w:szCs w:val="16"/>
                <w:lang w:eastAsia="en-US"/>
              </w:rPr>
              <w:br/>
              <w:t>Name = Windows 7</w:t>
            </w:r>
            <w:r w:rsidRPr="00FA2B44">
              <w:rPr>
                <w:rFonts w:asciiTheme="minorHAnsi" w:eastAsiaTheme="minorHAnsi" w:hAnsiTheme="minorHAnsi" w:cstheme="minorBidi"/>
                <w:sz w:val="16"/>
                <w:szCs w:val="16"/>
                <w:lang w:eastAsia="en-US"/>
              </w:rPr>
              <w:br/>
              <w:t>Version =</w:t>
            </w:r>
            <w:r w:rsidRPr="00FA2B44">
              <w:rPr>
                <w:rFonts w:asciiTheme="minorHAnsi" w:eastAsiaTheme="minorHAnsi" w:hAnsiTheme="minorHAnsi" w:cstheme="minorBidi"/>
                <w:sz w:val="16"/>
                <w:szCs w:val="16"/>
                <w:lang w:eastAsia="en-US"/>
              </w:rPr>
              <w:br/>
              <w:t>Description = Windows 7</w:t>
            </w:r>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IconName</w:t>
            </w:r>
            <w:proofErr w:type="spellEnd"/>
            <w:r w:rsidRPr="00FA2B44">
              <w:rPr>
                <w:rFonts w:asciiTheme="minorHAnsi" w:eastAsiaTheme="minorHAnsi" w:hAnsiTheme="minorHAnsi" w:cstheme="minorBidi"/>
                <w:sz w:val="16"/>
                <w:szCs w:val="16"/>
                <w:lang w:eastAsia="en-US"/>
              </w:rPr>
              <w:t xml:space="preserve"> = winxp.png</w:t>
            </w:r>
            <w:r w:rsidRPr="00FA2B44">
              <w:rPr>
                <w:rFonts w:asciiTheme="minorHAnsi" w:eastAsiaTheme="minorHAnsi" w:hAnsiTheme="minorHAnsi" w:cstheme="minorBidi"/>
                <w:sz w:val="16"/>
                <w:szCs w:val="16"/>
                <w:lang w:eastAsia="en-US"/>
              </w:rPr>
              <w:br/>
              <w:t>Image =</w:t>
            </w:r>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BaseImage</w:t>
            </w:r>
            <w:proofErr w:type="spellEnd"/>
            <w:r w:rsidRPr="00FA2B44">
              <w:rPr>
                <w:rFonts w:asciiTheme="minorHAnsi" w:eastAsiaTheme="minorHAnsi" w:hAnsiTheme="minorHAnsi" w:cstheme="minorBidi"/>
                <w:sz w:val="16"/>
                <w:szCs w:val="16"/>
                <w:lang w:eastAsia="en-US"/>
              </w:rPr>
              <w:t xml:space="preserve"> = win7.cloop</w:t>
            </w:r>
            <w:r w:rsidRPr="00FA2B44">
              <w:rPr>
                <w:rFonts w:asciiTheme="minorHAnsi" w:eastAsiaTheme="minorHAnsi" w:hAnsiTheme="minorHAnsi" w:cstheme="minorBidi"/>
                <w:sz w:val="16"/>
                <w:szCs w:val="16"/>
                <w:lang w:eastAsia="en-US"/>
              </w:rPr>
              <w:br/>
              <w:t>Boot = /</w:t>
            </w:r>
            <w:proofErr w:type="spellStart"/>
            <w:r w:rsidRPr="00FA2B44">
              <w:rPr>
                <w:rFonts w:asciiTheme="minorHAnsi" w:eastAsiaTheme="minorHAnsi" w:hAnsiTheme="minorHAnsi" w:cstheme="minorBidi"/>
                <w:sz w:val="16"/>
                <w:szCs w:val="16"/>
                <w:lang w:eastAsia="en-US"/>
              </w:rPr>
              <w:t>dev</w:t>
            </w:r>
            <w:proofErr w:type="spellEnd"/>
            <w:r w:rsidRPr="00FA2B44">
              <w:rPr>
                <w:rFonts w:asciiTheme="minorHAnsi" w:eastAsiaTheme="minorHAnsi" w:hAnsiTheme="minorHAnsi" w:cstheme="minorBidi"/>
                <w:sz w:val="16"/>
                <w:szCs w:val="16"/>
                <w:lang w:eastAsia="en-US"/>
              </w:rPr>
              <w:t>/sda1</w:t>
            </w:r>
            <w:r w:rsidRPr="00FA2B44">
              <w:rPr>
                <w:rFonts w:asciiTheme="minorHAnsi" w:eastAsiaTheme="minorHAnsi" w:hAnsiTheme="minorHAnsi" w:cstheme="minorBidi"/>
                <w:sz w:val="16"/>
                <w:szCs w:val="16"/>
                <w:lang w:eastAsia="en-US"/>
              </w:rPr>
              <w:br/>
              <w:t>Root = /</w:t>
            </w:r>
            <w:proofErr w:type="spellStart"/>
            <w:r w:rsidRPr="00FA2B44">
              <w:rPr>
                <w:rFonts w:asciiTheme="minorHAnsi" w:eastAsiaTheme="minorHAnsi" w:hAnsiTheme="minorHAnsi" w:cstheme="minorBidi"/>
                <w:sz w:val="16"/>
                <w:szCs w:val="16"/>
                <w:lang w:eastAsia="en-US"/>
              </w:rPr>
              <w:t>dev</w:t>
            </w:r>
            <w:proofErr w:type="spellEnd"/>
            <w:r w:rsidRPr="00FA2B44">
              <w:rPr>
                <w:rFonts w:asciiTheme="minorHAnsi" w:eastAsiaTheme="minorHAnsi" w:hAnsiTheme="minorHAnsi" w:cstheme="minorBidi"/>
                <w:sz w:val="16"/>
                <w:szCs w:val="16"/>
                <w:lang w:eastAsia="en-US"/>
              </w:rPr>
              <w:t>/sda1</w:t>
            </w:r>
            <w:r w:rsidRPr="00FA2B44">
              <w:rPr>
                <w:rFonts w:asciiTheme="minorHAnsi" w:eastAsiaTheme="minorHAnsi" w:hAnsiTheme="minorHAnsi" w:cstheme="minorBidi"/>
                <w:sz w:val="16"/>
                <w:szCs w:val="16"/>
                <w:lang w:eastAsia="en-US"/>
              </w:rPr>
              <w:br/>
              <w:t xml:space="preserve">Kernel = </w:t>
            </w:r>
            <w:proofErr w:type="spellStart"/>
            <w:r w:rsidRPr="00FA2B44">
              <w:rPr>
                <w:rFonts w:asciiTheme="minorHAnsi" w:eastAsiaTheme="minorHAnsi" w:hAnsiTheme="minorHAnsi" w:cstheme="minorBidi"/>
                <w:sz w:val="16"/>
                <w:szCs w:val="16"/>
                <w:lang w:eastAsia="en-US"/>
              </w:rPr>
              <w:t>reboot</w:t>
            </w:r>
            <w:proofErr w:type="spellEnd"/>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Initrd</w:t>
            </w:r>
            <w:proofErr w:type="spellEnd"/>
            <w:r w:rsidRPr="00FA2B44">
              <w:rPr>
                <w:rFonts w:asciiTheme="minorHAnsi" w:eastAsiaTheme="minorHAnsi" w:hAnsiTheme="minorHAnsi" w:cstheme="minorBidi"/>
                <w:sz w:val="16"/>
                <w:szCs w:val="16"/>
                <w:lang w:eastAsia="en-US"/>
              </w:rPr>
              <w:t xml:space="preserve"> =</w:t>
            </w:r>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Append</w:t>
            </w:r>
            <w:proofErr w:type="spellEnd"/>
            <w:r w:rsidRPr="00FA2B44">
              <w:rPr>
                <w:rFonts w:asciiTheme="minorHAnsi" w:eastAsiaTheme="minorHAnsi" w:hAnsiTheme="minorHAnsi" w:cstheme="minorBidi"/>
                <w:sz w:val="16"/>
                <w:szCs w:val="16"/>
                <w:lang w:eastAsia="en-US"/>
              </w:rPr>
              <w:t xml:space="preserve"> =</w:t>
            </w:r>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StartEnabled</w:t>
            </w:r>
            <w:proofErr w:type="spellEnd"/>
            <w:r w:rsidRPr="00FA2B44">
              <w:rPr>
                <w:rFonts w:asciiTheme="minorHAnsi" w:eastAsiaTheme="minorHAnsi" w:hAnsiTheme="minorHAnsi" w:cstheme="minorBidi"/>
                <w:sz w:val="16"/>
                <w:szCs w:val="16"/>
                <w:lang w:eastAsia="en-US"/>
              </w:rPr>
              <w:t xml:space="preserve"> = </w:t>
            </w:r>
            <w:proofErr w:type="spellStart"/>
            <w:r w:rsidRPr="00FA2B44">
              <w:rPr>
                <w:rFonts w:asciiTheme="minorHAnsi" w:eastAsiaTheme="minorHAnsi" w:hAnsiTheme="minorHAnsi" w:cstheme="minorBidi"/>
                <w:sz w:val="16"/>
                <w:szCs w:val="16"/>
                <w:lang w:eastAsia="en-US"/>
              </w:rPr>
              <w:t>yes</w:t>
            </w:r>
            <w:proofErr w:type="spellEnd"/>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SyncEnabled</w:t>
            </w:r>
            <w:proofErr w:type="spellEnd"/>
            <w:r w:rsidRPr="00FA2B44">
              <w:rPr>
                <w:rFonts w:asciiTheme="minorHAnsi" w:eastAsiaTheme="minorHAnsi" w:hAnsiTheme="minorHAnsi" w:cstheme="minorBidi"/>
                <w:sz w:val="16"/>
                <w:szCs w:val="16"/>
                <w:lang w:eastAsia="en-US"/>
              </w:rPr>
              <w:t xml:space="preserve"> = </w:t>
            </w:r>
            <w:proofErr w:type="spellStart"/>
            <w:r w:rsidRPr="00FA2B44">
              <w:rPr>
                <w:rFonts w:asciiTheme="minorHAnsi" w:eastAsiaTheme="minorHAnsi" w:hAnsiTheme="minorHAnsi" w:cstheme="minorBidi"/>
                <w:sz w:val="16"/>
                <w:szCs w:val="16"/>
                <w:lang w:eastAsia="en-US"/>
              </w:rPr>
              <w:t>yes</w:t>
            </w:r>
            <w:proofErr w:type="spellEnd"/>
            <w:r>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NewEnabled</w:t>
            </w:r>
            <w:proofErr w:type="spellEnd"/>
            <w:r w:rsidRPr="00FA2B44">
              <w:rPr>
                <w:rFonts w:asciiTheme="minorHAnsi" w:eastAsiaTheme="minorHAnsi" w:hAnsiTheme="minorHAnsi" w:cstheme="minorBidi"/>
                <w:sz w:val="16"/>
                <w:szCs w:val="16"/>
                <w:lang w:eastAsia="en-US"/>
              </w:rPr>
              <w:t xml:space="preserve"> = </w:t>
            </w:r>
            <w:proofErr w:type="spellStart"/>
            <w:r w:rsidRPr="00FA2B44">
              <w:rPr>
                <w:rFonts w:asciiTheme="minorHAnsi" w:eastAsiaTheme="minorHAnsi" w:hAnsiTheme="minorHAnsi" w:cstheme="minorBidi"/>
                <w:sz w:val="16"/>
                <w:szCs w:val="16"/>
                <w:lang w:eastAsia="en-US"/>
              </w:rPr>
              <w:t>yes</w:t>
            </w:r>
            <w:proofErr w:type="spellEnd"/>
            <w:r w:rsidRPr="00FA2B44">
              <w:rPr>
                <w:rFonts w:asciiTheme="minorHAnsi" w:eastAsiaTheme="minorHAnsi" w:hAnsiTheme="minorHAnsi" w:cstheme="minorBidi"/>
                <w:sz w:val="16"/>
                <w:szCs w:val="16"/>
                <w:lang w:eastAsia="en-US"/>
              </w:rPr>
              <w:br/>
              <w:t xml:space="preserve">Hidden = </w:t>
            </w:r>
            <w:proofErr w:type="spellStart"/>
            <w:r w:rsidRPr="00FA2B44">
              <w:rPr>
                <w:rFonts w:asciiTheme="minorHAnsi" w:eastAsiaTheme="minorHAnsi" w:hAnsiTheme="minorHAnsi" w:cstheme="minorBidi"/>
                <w:sz w:val="16"/>
                <w:szCs w:val="16"/>
                <w:lang w:eastAsia="en-US"/>
              </w:rPr>
              <w:t>yes</w:t>
            </w:r>
            <w:proofErr w:type="spellEnd"/>
            <w:r w:rsidRPr="00FA2B44">
              <w:rPr>
                <w:rFonts w:asciiTheme="minorHAnsi" w:eastAsiaTheme="minorHAnsi" w:hAnsiTheme="minorHAnsi" w:cstheme="minorBidi"/>
                <w:sz w:val="16"/>
                <w:szCs w:val="16"/>
                <w:lang w:eastAsia="en-US"/>
              </w:rPr>
              <w:br/>
              <w:t xml:space="preserve">Autostart = </w:t>
            </w:r>
            <w:proofErr w:type="spellStart"/>
            <w:r w:rsidRPr="00FA2B44">
              <w:rPr>
                <w:rFonts w:asciiTheme="minorHAnsi" w:eastAsiaTheme="minorHAnsi" w:hAnsiTheme="minorHAnsi" w:cstheme="minorBidi"/>
                <w:sz w:val="16"/>
                <w:szCs w:val="16"/>
                <w:lang w:eastAsia="en-US"/>
              </w:rPr>
              <w:t>yes</w:t>
            </w:r>
            <w:proofErr w:type="spellEnd"/>
            <w:r w:rsidRPr="00FA2B44">
              <w:rPr>
                <w:rFonts w:asciiTheme="minorHAnsi" w:eastAsiaTheme="minorHAnsi" w:hAnsiTheme="minorHAnsi" w:cstheme="minorBidi"/>
                <w:sz w:val="16"/>
                <w:szCs w:val="16"/>
                <w:lang w:eastAsia="en-US"/>
              </w:rPr>
              <w:br/>
            </w:r>
            <w:proofErr w:type="spellStart"/>
            <w:r w:rsidRPr="00FA2B44">
              <w:rPr>
                <w:rFonts w:asciiTheme="minorHAnsi" w:eastAsiaTheme="minorHAnsi" w:hAnsiTheme="minorHAnsi" w:cstheme="minorBidi"/>
                <w:sz w:val="16"/>
                <w:szCs w:val="16"/>
                <w:lang w:eastAsia="en-US"/>
              </w:rPr>
              <w:t>AutostartTi</w:t>
            </w:r>
            <w:r>
              <w:rPr>
                <w:rFonts w:asciiTheme="minorHAnsi" w:eastAsiaTheme="minorHAnsi" w:hAnsiTheme="minorHAnsi" w:cstheme="minorBidi"/>
                <w:sz w:val="16"/>
                <w:szCs w:val="16"/>
                <w:lang w:eastAsia="en-US"/>
              </w:rPr>
              <w:t>meout</w:t>
            </w:r>
            <w:proofErr w:type="spellEnd"/>
            <w:r>
              <w:rPr>
                <w:rFonts w:asciiTheme="minorHAnsi" w:eastAsiaTheme="minorHAnsi" w:hAnsiTheme="minorHAnsi" w:cstheme="minorBidi"/>
                <w:sz w:val="16"/>
                <w:szCs w:val="16"/>
                <w:lang w:eastAsia="en-US"/>
              </w:rPr>
              <w:t xml:space="preserve"> = 3</w:t>
            </w:r>
            <w:r>
              <w:rPr>
                <w:rFonts w:asciiTheme="minorHAnsi" w:eastAsiaTheme="minorHAnsi" w:hAnsiTheme="minorHAnsi" w:cstheme="minorBidi"/>
                <w:sz w:val="16"/>
                <w:szCs w:val="16"/>
                <w:lang w:eastAsia="en-US"/>
              </w:rPr>
              <w:br/>
            </w:r>
            <w:proofErr w:type="spellStart"/>
            <w:r>
              <w:rPr>
                <w:rFonts w:asciiTheme="minorHAnsi" w:eastAsiaTheme="minorHAnsi" w:hAnsiTheme="minorHAnsi" w:cstheme="minorBidi"/>
                <w:sz w:val="16"/>
                <w:szCs w:val="16"/>
                <w:lang w:eastAsia="en-US"/>
              </w:rPr>
              <w:t>DefaultAction</w:t>
            </w:r>
            <w:proofErr w:type="spellEnd"/>
            <w:r>
              <w:rPr>
                <w:rFonts w:asciiTheme="minorHAnsi" w:eastAsiaTheme="minorHAnsi" w:hAnsiTheme="minorHAnsi" w:cstheme="minorBidi"/>
                <w:sz w:val="16"/>
                <w:szCs w:val="16"/>
                <w:lang w:eastAsia="en-US"/>
              </w:rPr>
              <w:t xml:space="preserve"> = </w:t>
            </w:r>
            <w:proofErr w:type="spellStart"/>
            <w:r>
              <w:rPr>
                <w:rFonts w:asciiTheme="minorHAnsi" w:eastAsiaTheme="minorHAnsi" w:hAnsiTheme="minorHAnsi" w:cstheme="minorBidi"/>
                <w:sz w:val="16"/>
                <w:szCs w:val="16"/>
                <w:lang w:eastAsia="en-US"/>
              </w:rPr>
              <w:t>start</w:t>
            </w:r>
            <w:proofErr w:type="spellEnd"/>
          </w:p>
        </w:tc>
      </w:tr>
      <w:tr w:rsidR="00004645" w:rsidTr="00004645">
        <w:tc>
          <w:tcPr>
            <w:tcW w:w="675" w:type="dxa"/>
          </w:tcPr>
          <w:p w:rsidR="00004645" w:rsidRDefault="00004645"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004645" w:rsidRDefault="00004645" w:rsidP="00004645">
            <w:pPr>
              <w:autoSpaceDE w:val="0"/>
              <w:autoSpaceDN w:val="0"/>
              <w:adjustRightInd w:val="0"/>
              <w:rPr>
                <w:rFonts w:ascii="DejaVuSansCondensed-Bold" w:hAnsi="DejaVuSansCondensed-Bold" w:cs="DejaVuSansCondensed-Bold"/>
                <w:b/>
                <w:bCs/>
                <w:color w:val="000000"/>
                <w:sz w:val="24"/>
                <w:szCs w:val="24"/>
              </w:rPr>
            </w:pPr>
          </w:p>
        </w:tc>
      </w:tr>
      <w:tr w:rsidR="00004645" w:rsidTr="00004645">
        <w:tc>
          <w:tcPr>
            <w:tcW w:w="675" w:type="dxa"/>
          </w:tcPr>
          <w:p w:rsidR="00004645" w:rsidRDefault="00004645"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004645" w:rsidRDefault="00004645" w:rsidP="00004645">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w:t>
            </w:r>
          </w:p>
        </w:tc>
      </w:tr>
      <w:tr w:rsidR="00004645" w:rsidTr="00004645">
        <w:tc>
          <w:tcPr>
            <w:tcW w:w="675" w:type="dxa"/>
          </w:tcPr>
          <w:p w:rsidR="00004645" w:rsidRDefault="00004645"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004645" w:rsidRPr="00004645" w:rsidRDefault="00004645" w:rsidP="00004645">
            <w:pP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Anmerkung: </w:t>
            </w:r>
            <w:proofErr w:type="spellStart"/>
            <w:r>
              <w:rPr>
                <w:rFonts w:ascii="DejaVuSansCondensed-Bold" w:hAnsi="DejaVuSansCondensed-Bold" w:cs="DejaVuSansCondensed-Bold"/>
                <w:bCs/>
                <w:color w:val="000000"/>
                <w:sz w:val="20"/>
                <w:szCs w:val="20"/>
              </w:rPr>
              <w:t>SyncEnabled</w:t>
            </w:r>
            <w:proofErr w:type="spellEnd"/>
            <w:r>
              <w:rPr>
                <w:rFonts w:ascii="DejaVuSansCondensed-Bold" w:hAnsi="DejaVuSansCondensed-Bold" w:cs="DejaVuSansCondensed-Bold"/>
                <w:bCs/>
                <w:color w:val="000000"/>
                <w:sz w:val="20"/>
                <w:szCs w:val="20"/>
              </w:rPr>
              <w:t xml:space="preserve"> + </w:t>
            </w:r>
            <w:proofErr w:type="spellStart"/>
            <w:r>
              <w:rPr>
                <w:rFonts w:ascii="DejaVuSansCondensed-Bold" w:hAnsi="DejaVuSansCondensed-Bold" w:cs="DejaVuSansCondensed-Bold"/>
                <w:bCs/>
                <w:color w:val="000000"/>
                <w:sz w:val="20"/>
                <w:szCs w:val="20"/>
              </w:rPr>
              <w:t>NewEnabled</w:t>
            </w:r>
            <w:proofErr w:type="spellEnd"/>
            <w:r>
              <w:rPr>
                <w:rFonts w:ascii="DejaVuSansCondensed-Bold" w:hAnsi="DejaVuSansCondensed-Bold" w:cs="DejaVuSansCondensed-Bold"/>
                <w:bCs/>
                <w:color w:val="000000"/>
                <w:sz w:val="20"/>
                <w:szCs w:val="20"/>
              </w:rPr>
              <w:t xml:space="preserve"> nach dem Rollout auf „</w:t>
            </w:r>
            <w:proofErr w:type="spellStart"/>
            <w:r>
              <w:rPr>
                <w:rFonts w:ascii="DejaVuSansCondensed-Bold" w:hAnsi="DejaVuSansCondensed-Bold" w:cs="DejaVuSansCondensed-Bold"/>
                <w:bCs/>
                <w:color w:val="000000"/>
                <w:sz w:val="20"/>
                <w:szCs w:val="20"/>
              </w:rPr>
              <w:t>no</w:t>
            </w:r>
            <w:proofErr w:type="spellEnd"/>
            <w:r>
              <w:rPr>
                <w:rFonts w:ascii="DejaVuSansCondensed-Bold" w:hAnsi="DejaVuSansCondensed-Bold" w:cs="DejaVuSansCondensed-Bold"/>
                <w:bCs/>
                <w:color w:val="000000"/>
                <w:sz w:val="20"/>
                <w:szCs w:val="20"/>
              </w:rPr>
              <w:t>“ verhindert Spieltrieb</w:t>
            </w:r>
            <w:r>
              <w:rPr>
                <w:rFonts w:ascii="DejaVuSansCondensed-Bold" w:hAnsi="DejaVuSansCondensed-Bold" w:cs="DejaVuSansCondensed-Bold"/>
                <w:bCs/>
                <w:color w:val="000000"/>
                <w:sz w:val="20"/>
                <w:szCs w:val="20"/>
              </w:rPr>
              <w:br/>
              <w:t>bei Schülern und Lehrern</w:t>
            </w:r>
          </w:p>
        </w:tc>
      </w:tr>
      <w:tr w:rsidR="001A63BD" w:rsidTr="00E27001">
        <w:tc>
          <w:tcPr>
            <w:tcW w:w="675"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1A63BD" w:rsidRDefault="00004645"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w:t>
            </w:r>
          </w:p>
        </w:tc>
      </w:tr>
    </w:tbl>
    <w:p w:rsidR="00996BAC" w:rsidRDefault="00996BAC">
      <w:r>
        <w:br w:type="page"/>
      </w:r>
    </w:p>
    <w:tbl>
      <w:tblPr>
        <w:tblStyle w:val="Tabellenraster"/>
        <w:tblW w:w="0" w:type="auto"/>
        <w:tblLayout w:type="fixed"/>
        <w:tblLook w:val="04A0" w:firstRow="1" w:lastRow="0" w:firstColumn="1" w:lastColumn="0" w:noHBand="0" w:noVBand="1"/>
      </w:tblPr>
      <w:tblGrid>
        <w:gridCol w:w="675"/>
        <w:gridCol w:w="8613"/>
      </w:tblGrid>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lastRenderedPageBreak/>
              <w:t>4.3</w:t>
            </w: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Installation Clientbetriebssystem</w:t>
            </w:r>
          </w:p>
        </w:tc>
      </w:tr>
      <w:tr w:rsidR="001A63BD" w:rsidTr="00E27001">
        <w:tc>
          <w:tcPr>
            <w:tcW w:w="675"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p>
        </w:tc>
      </w:tr>
      <w:tr w:rsidR="001A63BD" w:rsidRPr="00996BAC" w:rsidTr="00E27001">
        <w:tc>
          <w:tcPr>
            <w:tcW w:w="675" w:type="dxa"/>
          </w:tcPr>
          <w:p w:rsidR="001A63BD" w:rsidRPr="00996BAC" w:rsidRDefault="001A63BD" w:rsidP="00E27001">
            <w:pPr>
              <w:autoSpaceDE w:val="0"/>
              <w:autoSpaceDN w:val="0"/>
              <w:adjustRightInd w:val="0"/>
              <w:rPr>
                <w:rFonts w:ascii="DejaVuSansCondensed-Bold" w:hAnsi="DejaVuSansCondensed-Bold" w:cs="DejaVuSansCondensed-Bold"/>
                <w:bCs/>
                <w:color w:val="000000"/>
                <w:sz w:val="20"/>
                <w:szCs w:val="20"/>
              </w:rPr>
            </w:pPr>
          </w:p>
        </w:tc>
        <w:tc>
          <w:tcPr>
            <w:tcW w:w="8613" w:type="dxa"/>
          </w:tcPr>
          <w:p w:rsidR="001A63BD" w:rsidRPr="00996BAC" w:rsidRDefault="00996BAC" w:rsidP="00996BAC">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LINBO über den</w:t>
            </w:r>
            <w:r w:rsidRPr="00996BAC">
              <w:rPr>
                <w:rFonts w:ascii="DejaVuSansCondensed-Bold" w:hAnsi="DejaVuSansCondensed-Bold" w:cs="DejaVuSansCondensed-Bold"/>
                <w:bCs/>
                <w:color w:val="000000"/>
                <w:sz w:val="20"/>
                <w:szCs w:val="20"/>
              </w:rPr>
              <w:t xml:space="preserve"> zuvor registrierten Client </w:t>
            </w:r>
            <w:r>
              <w:rPr>
                <w:rFonts w:ascii="DejaVuSansCondensed-Bold" w:hAnsi="DejaVuSansCondensed-Bold" w:cs="DejaVuSansCondensed-Bold"/>
                <w:bCs/>
                <w:color w:val="000000"/>
                <w:sz w:val="20"/>
                <w:szCs w:val="20"/>
              </w:rPr>
              <w:t xml:space="preserve">booten. Die LINBO-Ansicht hat sich – bedingt durch die </w:t>
            </w:r>
            <w:proofErr w:type="spellStart"/>
            <w:r>
              <w:rPr>
                <w:rFonts w:ascii="DejaVuSansCondensed-Bold" w:hAnsi="DejaVuSansCondensed-Bold" w:cs="DejaVuSansCondensed-Bold"/>
                <w:bCs/>
                <w:color w:val="000000"/>
                <w:sz w:val="20"/>
                <w:szCs w:val="20"/>
              </w:rPr>
              <w:t>start.conf</w:t>
            </w:r>
            <w:proofErr w:type="spellEnd"/>
            <w:r>
              <w:rPr>
                <w:rFonts w:ascii="DejaVuSansCondensed-Bold" w:hAnsi="DejaVuSansCondensed-Bold" w:cs="DejaVuSansCondensed-Bold"/>
                <w:bCs/>
                <w:color w:val="000000"/>
                <w:sz w:val="20"/>
                <w:szCs w:val="20"/>
              </w:rPr>
              <w:t xml:space="preserve"> für die Gruppe geändert und enthält nun Einträge für die Betriebssysteme:</w:t>
            </w: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r>
              <w:rPr>
                <w:rFonts w:ascii="Arial" w:hAnsi="Arial" w:cs="Arial"/>
                <w:noProof/>
                <w:color w:val="404040"/>
                <w:lang w:eastAsia="de-DE"/>
              </w:rPr>
              <w:drawing>
                <wp:inline distT="0" distB="0" distL="0" distR="0" wp14:anchorId="27A69332" wp14:editId="3C699CB0">
                  <wp:extent cx="4314825" cy="3236119"/>
                  <wp:effectExtent l="0" t="0" r="0" b="2540"/>
                  <wp:docPr id="4" name="Grafik 4" descr="Linbo Startbildschirm eines aufgenommenen Cli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Linbo Startbildschirm eines aufgenommenen Client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14826" cy="3236120"/>
                          </a:xfrm>
                          <a:prstGeom prst="rect">
                            <a:avLst/>
                          </a:prstGeom>
                          <a:noFill/>
                          <a:ln>
                            <a:noFill/>
                          </a:ln>
                        </pic:spPr>
                      </pic:pic>
                    </a:graphicData>
                  </a:graphic>
                </wp:inline>
              </w:drawing>
            </w: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r>
      <w:tr w:rsidR="00996BAC" w:rsidRPr="00996BAC" w:rsidTr="00E27001">
        <w:tc>
          <w:tcPr>
            <w:tcW w:w="675" w:type="dxa"/>
          </w:tcPr>
          <w:p w:rsidR="00996BAC" w:rsidRPr="00996BAC" w:rsidRDefault="00996BAC" w:rsidP="00E27001">
            <w:pPr>
              <w:autoSpaceDE w:val="0"/>
              <w:autoSpaceDN w:val="0"/>
              <w:adjustRightInd w:val="0"/>
              <w:rPr>
                <w:rFonts w:ascii="DejaVuSansCondensed-Bold" w:hAnsi="DejaVuSansCondensed-Bold" w:cs="DejaVuSansCondensed-Bold"/>
                <w:bCs/>
                <w:color w:val="000000"/>
                <w:sz w:val="20"/>
                <w:szCs w:val="20"/>
              </w:rPr>
            </w:pPr>
          </w:p>
        </w:tc>
        <w:tc>
          <w:tcPr>
            <w:tcW w:w="8613" w:type="dxa"/>
          </w:tcPr>
          <w:p w:rsidR="00996BAC" w:rsidRPr="00996BAC" w:rsidRDefault="00996BAC" w:rsidP="00996BAC">
            <w:pPr>
              <w:autoSpaceDE w:val="0"/>
              <w:autoSpaceDN w:val="0"/>
              <w:adjustRightInd w:val="0"/>
              <w:rPr>
                <w:rFonts w:ascii="DejaVuSansCondensed-Bold" w:hAnsi="DejaVuSansCondensed-Bold" w:cs="DejaVuSansCondensed-Bold"/>
                <w:bCs/>
                <w:color w:val="000000"/>
                <w:sz w:val="20"/>
                <w:szCs w:val="20"/>
              </w:rPr>
            </w:pPr>
            <w:r w:rsidRPr="00996BAC">
              <w:rPr>
                <w:rFonts w:ascii="DejaVuSansCondensed-Bold" w:hAnsi="DejaVuSansCondensed-Bold" w:cs="DejaVuSansCondensed-Bold"/>
                <w:bCs/>
                <w:color w:val="000000"/>
                <w:sz w:val="20"/>
                <w:szCs w:val="20"/>
              </w:rPr>
              <w:t>Auf die Registerkarte &lt;Imaging&gt; wechseln und &lt;Partitionieren&gt; wählen.</w:t>
            </w:r>
            <w:r>
              <w:rPr>
                <w:rFonts w:ascii="DejaVuSansCondensed-Bold" w:hAnsi="DejaVuSansCondensed-Bold" w:cs="DejaVuSansCondensed-Bold"/>
                <w:bCs/>
                <w:color w:val="000000"/>
                <w:sz w:val="20"/>
                <w:szCs w:val="20"/>
              </w:rPr>
              <w:t xml:space="preserve"> </w:t>
            </w:r>
          </w:p>
        </w:tc>
      </w:tr>
      <w:tr w:rsidR="001A63BD" w:rsidTr="00E27001">
        <w:tc>
          <w:tcPr>
            <w:tcW w:w="675"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p>
        </w:tc>
      </w:tr>
      <w:tr w:rsidR="001A63BD" w:rsidTr="00E27001">
        <w:tc>
          <w:tcPr>
            <w:tcW w:w="675"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1A63BD" w:rsidRDefault="00996BAC" w:rsidP="00E27001">
            <w:pPr>
              <w:autoSpaceDE w:val="0"/>
              <w:autoSpaceDN w:val="0"/>
              <w:adjustRightInd w:val="0"/>
              <w:rPr>
                <w:rFonts w:ascii="DejaVuSansCondensed-Bold" w:hAnsi="DejaVuSansCondensed-Bold" w:cs="DejaVuSansCondensed-Bold"/>
                <w:b/>
                <w:bCs/>
                <w:color w:val="000000"/>
                <w:sz w:val="24"/>
                <w:szCs w:val="24"/>
              </w:rPr>
            </w:pPr>
            <w:r>
              <w:rPr>
                <w:noProof/>
                <w:lang w:eastAsia="de-DE"/>
              </w:rPr>
              <w:drawing>
                <wp:inline distT="0" distB="0" distL="0" distR="0" wp14:anchorId="5AEF5349" wp14:editId="2A5AECA4">
                  <wp:extent cx="3971925" cy="2985770"/>
                  <wp:effectExtent l="0" t="0" r="9525" b="5080"/>
                  <wp:docPr id="24" name="Grafik 24" descr="100000000000032A00000261A518120E_png"/>
                  <wp:cNvGraphicFramePr/>
                  <a:graphic xmlns:a="http://schemas.openxmlformats.org/drawingml/2006/main">
                    <a:graphicData uri="http://schemas.openxmlformats.org/drawingml/2006/picture">
                      <pic:pic xmlns:pic="http://schemas.openxmlformats.org/drawingml/2006/picture">
                        <pic:nvPicPr>
                          <pic:cNvPr id="24" name="Grafik 24" descr="100000000000032A00000261A518120E_png"/>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71925" cy="2985770"/>
                          </a:xfrm>
                          <a:prstGeom prst="rect">
                            <a:avLst/>
                          </a:prstGeom>
                          <a:noFill/>
                          <a:ln>
                            <a:noFill/>
                          </a:ln>
                        </pic:spPr>
                      </pic:pic>
                    </a:graphicData>
                  </a:graphic>
                </wp:inline>
              </w:drawing>
            </w:r>
          </w:p>
        </w:tc>
      </w:tr>
      <w:tr w:rsidR="001A63BD" w:rsidTr="00E27001">
        <w:tc>
          <w:tcPr>
            <w:tcW w:w="675"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1A63BD" w:rsidRDefault="001A63BD" w:rsidP="00E27001">
            <w:pPr>
              <w:autoSpaceDE w:val="0"/>
              <w:autoSpaceDN w:val="0"/>
              <w:adjustRightInd w:val="0"/>
              <w:rPr>
                <w:rFonts w:ascii="DejaVuSansCondensed-Bold" w:hAnsi="DejaVuSansCondensed-Bold" w:cs="DejaVuSansCondensed-Bold"/>
                <w:b/>
                <w:bCs/>
                <w:color w:val="000000"/>
                <w:sz w:val="24"/>
                <w:szCs w:val="24"/>
              </w:rPr>
            </w:pP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Cs/>
                <w:color w:val="000000"/>
                <w:sz w:val="20"/>
                <w:szCs w:val="20"/>
              </w:rPr>
              <w:t>PC anschließend neu von CD booten und das gewünschte Betriebssystem installieren, in unserem Fall Windows 7.</w:t>
            </w: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r>
      <w:tr w:rsidR="00996BAC" w:rsidRPr="00996BAC" w:rsidTr="00E27001">
        <w:tc>
          <w:tcPr>
            <w:tcW w:w="675" w:type="dxa"/>
          </w:tcPr>
          <w:p w:rsidR="00996BAC" w:rsidRPr="00996BAC" w:rsidRDefault="00996BAC" w:rsidP="00E27001">
            <w:pPr>
              <w:autoSpaceDE w:val="0"/>
              <w:autoSpaceDN w:val="0"/>
              <w:adjustRightInd w:val="0"/>
              <w:rPr>
                <w:rFonts w:ascii="DejaVuSansCondensed-Bold" w:hAnsi="DejaVuSansCondensed-Bold" w:cs="DejaVuSansCondensed-Bold"/>
                <w:bCs/>
                <w:color w:val="000000"/>
                <w:sz w:val="20"/>
                <w:szCs w:val="20"/>
              </w:rPr>
            </w:pPr>
          </w:p>
        </w:tc>
        <w:tc>
          <w:tcPr>
            <w:tcW w:w="8613" w:type="dxa"/>
          </w:tcPr>
          <w:p w:rsidR="00996BAC" w:rsidRPr="00996BAC" w:rsidRDefault="00996BAC" w:rsidP="00E27001">
            <w:pPr>
              <w:autoSpaceDE w:val="0"/>
              <w:autoSpaceDN w:val="0"/>
              <w:adjustRightInd w:val="0"/>
              <w:rPr>
                <w:rFonts w:ascii="DejaVuSansCondensed-Bold" w:hAnsi="DejaVuSansCondensed-Bold" w:cs="DejaVuSansCondensed-Bold"/>
                <w:bCs/>
                <w:color w:val="000000"/>
                <w:sz w:val="20"/>
                <w:szCs w:val="20"/>
              </w:rPr>
            </w:pPr>
            <w:r w:rsidRPr="00996BAC">
              <w:rPr>
                <w:rFonts w:ascii="DejaVuSansCondensed-Bold" w:hAnsi="DejaVuSansCondensed-Bold" w:cs="DejaVuSansCondensed-Bold"/>
                <w:bCs/>
                <w:color w:val="000000"/>
                <w:sz w:val="20"/>
                <w:szCs w:val="20"/>
              </w:rPr>
              <w:t xml:space="preserve">Es bietet sich an, für die Anfertigung eines Basis-Images auch schon Standard-Anwendungen und Windows-Updates zu installieren. </w:t>
            </w: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r>
      <w:tr w:rsidR="00996BAC" w:rsidRPr="00996BAC" w:rsidTr="00E27001">
        <w:tc>
          <w:tcPr>
            <w:tcW w:w="675" w:type="dxa"/>
          </w:tcPr>
          <w:p w:rsidR="00996BAC" w:rsidRPr="00996BAC" w:rsidRDefault="00996BAC" w:rsidP="00E27001">
            <w:pPr>
              <w:autoSpaceDE w:val="0"/>
              <w:autoSpaceDN w:val="0"/>
              <w:adjustRightInd w:val="0"/>
              <w:rPr>
                <w:rFonts w:ascii="DejaVuSansCondensed-Bold" w:hAnsi="DejaVuSansCondensed-Bold" w:cs="DejaVuSansCondensed-Bold"/>
                <w:b/>
                <w:bCs/>
                <w:color w:val="000000"/>
                <w:sz w:val="24"/>
                <w:szCs w:val="24"/>
              </w:rPr>
            </w:pPr>
            <w:r w:rsidRPr="00996BAC">
              <w:rPr>
                <w:rFonts w:ascii="DejaVuSansCondensed-Bold" w:hAnsi="DejaVuSansCondensed-Bold" w:cs="DejaVuSansCondensed-Bold"/>
                <w:b/>
                <w:bCs/>
                <w:color w:val="000000"/>
                <w:sz w:val="24"/>
                <w:szCs w:val="24"/>
              </w:rPr>
              <w:lastRenderedPageBreak/>
              <w:t>4.4</w:t>
            </w:r>
          </w:p>
        </w:tc>
        <w:tc>
          <w:tcPr>
            <w:tcW w:w="8613" w:type="dxa"/>
          </w:tcPr>
          <w:p w:rsidR="00996BAC" w:rsidRPr="00996BAC" w:rsidRDefault="00996BAC" w:rsidP="00E27001">
            <w:pPr>
              <w:autoSpaceDE w:val="0"/>
              <w:autoSpaceDN w:val="0"/>
              <w:adjustRightInd w:val="0"/>
              <w:rPr>
                <w:rFonts w:ascii="Arial" w:hAnsi="Arial" w:cs="Arial"/>
                <w:b/>
                <w:color w:val="404040"/>
                <w:sz w:val="24"/>
                <w:szCs w:val="24"/>
                <w:shd w:val="clear" w:color="auto" w:fill="FCFCFC"/>
              </w:rPr>
            </w:pPr>
            <w:r w:rsidRPr="00996BAC">
              <w:rPr>
                <w:rFonts w:ascii="Arial" w:hAnsi="Arial" w:cs="Arial"/>
                <w:b/>
                <w:color w:val="404040"/>
                <w:sz w:val="24"/>
                <w:szCs w:val="24"/>
                <w:shd w:val="clear" w:color="auto" w:fill="FCFCFC"/>
              </w:rPr>
              <w:t>Image der lokalen Installation erstellen</w:t>
            </w: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r>
      <w:tr w:rsidR="00916B83" w:rsidTr="00F91FC2">
        <w:tc>
          <w:tcPr>
            <w:tcW w:w="675"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Domänenbeitritt Client</w:t>
            </w: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r>
      <w:tr w:rsidR="00916B83" w:rsidRPr="00923FD1" w:rsidTr="00F91FC2">
        <w:tc>
          <w:tcPr>
            <w:tcW w:w="675" w:type="dxa"/>
          </w:tcPr>
          <w:p w:rsidR="00916B83" w:rsidRPr="00923FD1" w:rsidRDefault="00916B83" w:rsidP="00F91FC2">
            <w:pPr>
              <w:autoSpaceDE w:val="0"/>
              <w:autoSpaceDN w:val="0"/>
              <w:adjustRightInd w:val="0"/>
              <w:rPr>
                <w:rFonts w:ascii="DejaVuSansCondensed-Bold" w:hAnsi="DejaVuSansCondensed-Bold" w:cs="DejaVuSansCondensed-Bold"/>
                <w:bCs/>
                <w:color w:val="000000"/>
                <w:sz w:val="20"/>
                <w:szCs w:val="20"/>
              </w:rPr>
            </w:pPr>
          </w:p>
        </w:tc>
        <w:tc>
          <w:tcPr>
            <w:tcW w:w="8613" w:type="dxa"/>
          </w:tcPr>
          <w:p w:rsidR="00916B83" w:rsidRPr="00923FD1" w:rsidRDefault="00916B83" w:rsidP="00F91FC2">
            <w:pPr>
              <w:autoSpaceDE w:val="0"/>
              <w:autoSpaceDN w:val="0"/>
              <w:adjustRightInd w:val="0"/>
              <w:rPr>
                <w:rFonts w:ascii="DejaVuSansCondensed-Bold" w:hAnsi="DejaVuSansCondensed-Bold" w:cs="DejaVuSansCondensed-Bold"/>
                <w:bCs/>
                <w:color w:val="000000"/>
                <w:sz w:val="20"/>
                <w:szCs w:val="20"/>
              </w:rPr>
            </w:pPr>
            <w:r w:rsidRPr="00923FD1">
              <w:rPr>
                <w:rFonts w:ascii="DejaVuSansCondensed-Bold" w:hAnsi="DejaVuSansCondensed-Bold" w:cs="DejaVuSansCondensed-Bold"/>
                <w:bCs/>
                <w:color w:val="000000"/>
                <w:sz w:val="20"/>
                <w:szCs w:val="20"/>
              </w:rPr>
              <w:t>Um der Samba-Domäne beizutreten, melden Sie sich zunächst als lokaler Benutzer mit Administrationsrechten an.</w:t>
            </w:r>
          </w:p>
          <w:p w:rsidR="00916B83" w:rsidRPr="00923FD1" w:rsidRDefault="00916B83" w:rsidP="00F91FC2">
            <w:pPr>
              <w:autoSpaceDE w:val="0"/>
              <w:autoSpaceDN w:val="0"/>
              <w:adjustRightInd w:val="0"/>
              <w:rPr>
                <w:rFonts w:ascii="DejaVuSansCondensed-Bold" w:hAnsi="DejaVuSansCondensed-Bold" w:cs="DejaVuSansCondensed-Bold"/>
                <w:bCs/>
                <w:color w:val="000000"/>
                <w:sz w:val="20"/>
                <w:szCs w:val="20"/>
              </w:rPr>
            </w:pPr>
            <w:r w:rsidRPr="00923FD1">
              <w:rPr>
                <w:rFonts w:ascii="DejaVuSansCondensed-Bold" w:hAnsi="DejaVuSansCondensed-Bold" w:cs="DejaVuSansCondensed-Bold"/>
                <w:bCs/>
                <w:color w:val="000000"/>
                <w:sz w:val="20"/>
                <w:szCs w:val="20"/>
              </w:rPr>
              <w:t>Als Voraussetzung müssen folgende Registry-Schlüssel gesetzt sein:</w:t>
            </w:r>
          </w:p>
        </w:tc>
      </w:tr>
      <w:tr w:rsidR="00916B83" w:rsidTr="00F91FC2">
        <w:tc>
          <w:tcPr>
            <w:tcW w:w="675"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p>
        </w:tc>
      </w:tr>
      <w:tr w:rsidR="00916B83" w:rsidRPr="00923FD1" w:rsidTr="00F91FC2">
        <w:tc>
          <w:tcPr>
            <w:tcW w:w="675" w:type="dxa"/>
          </w:tcPr>
          <w:p w:rsidR="00916B83" w:rsidRPr="00923FD1" w:rsidRDefault="00916B83" w:rsidP="00F91FC2">
            <w:pPr>
              <w:autoSpaceDE w:val="0"/>
              <w:autoSpaceDN w:val="0"/>
              <w:adjustRightInd w:val="0"/>
              <w:rPr>
                <w:rFonts w:ascii="DejaVuSansCondensed-Bold" w:hAnsi="DejaVuSansCondensed-Bold" w:cs="DejaVuSansCondensed-Bold"/>
                <w:bCs/>
                <w:color w:val="000000"/>
                <w:sz w:val="20"/>
                <w:szCs w:val="20"/>
              </w:rPr>
            </w:pPr>
          </w:p>
        </w:tc>
        <w:tc>
          <w:tcPr>
            <w:tcW w:w="8613" w:type="dxa"/>
          </w:tcPr>
          <w:p w:rsidR="00916B83" w:rsidRPr="00923FD1" w:rsidRDefault="00916B83" w:rsidP="00F91FC2">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923FD1">
              <w:rPr>
                <w:rFonts w:ascii="DejaVuSansCondensed-Bold" w:hAnsi="DejaVuSansCondensed-Bold" w:cs="DejaVuSansCondensed-Bold"/>
                <w:bCs/>
                <w:color w:val="000000"/>
                <w:sz w:val="20"/>
                <w:szCs w:val="20"/>
              </w:rPr>
              <w:t>[HKEY_LOCAL_MACHINE\System\CurrentControlSet\services\LanmanWorkstation\Parameters]</w:t>
            </w:r>
          </w:p>
          <w:p w:rsidR="00916B83" w:rsidRPr="00923FD1" w:rsidRDefault="00916B83" w:rsidP="00F91FC2">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923FD1">
              <w:rPr>
                <w:rFonts w:ascii="DejaVuSansCondensed-Bold" w:hAnsi="DejaVuSansCondensed-Bold" w:cs="DejaVuSansCondensed-Bold"/>
                <w:bCs/>
                <w:color w:val="000000"/>
                <w:sz w:val="20"/>
                <w:szCs w:val="20"/>
              </w:rPr>
              <w:t>"</w:t>
            </w:r>
            <w:proofErr w:type="spellStart"/>
            <w:r w:rsidRPr="00923FD1">
              <w:rPr>
                <w:rFonts w:ascii="DejaVuSansCondensed-Bold" w:hAnsi="DejaVuSansCondensed-Bold" w:cs="DejaVuSansCondensed-Bold"/>
                <w:bCs/>
                <w:color w:val="000000"/>
                <w:sz w:val="20"/>
                <w:szCs w:val="20"/>
              </w:rPr>
              <w:t>DNSNameResolutionRequired</w:t>
            </w:r>
            <w:proofErr w:type="spellEnd"/>
            <w:r w:rsidRPr="00923FD1">
              <w:rPr>
                <w:rFonts w:ascii="DejaVuSansCondensed-Bold" w:hAnsi="DejaVuSansCondensed-Bold" w:cs="DejaVuSansCondensed-Bold"/>
                <w:bCs/>
                <w:color w:val="000000"/>
                <w:sz w:val="20"/>
                <w:szCs w:val="20"/>
              </w:rPr>
              <w:t>"=dword:00000000</w:t>
            </w:r>
          </w:p>
          <w:p w:rsidR="00916B83" w:rsidRPr="00923FD1" w:rsidRDefault="00916B83" w:rsidP="00F91FC2">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923FD1">
              <w:rPr>
                <w:rFonts w:ascii="DejaVuSansCondensed-Bold" w:hAnsi="DejaVuSansCondensed-Bold" w:cs="DejaVuSansCondensed-Bold"/>
                <w:bCs/>
                <w:color w:val="000000"/>
                <w:sz w:val="20"/>
                <w:szCs w:val="20"/>
              </w:rPr>
              <w:t>"</w:t>
            </w:r>
            <w:proofErr w:type="spellStart"/>
            <w:r w:rsidRPr="00923FD1">
              <w:rPr>
                <w:rFonts w:ascii="DejaVuSansCondensed-Bold" w:hAnsi="DejaVuSansCondensed-Bold" w:cs="DejaVuSansCondensed-Bold"/>
                <w:bCs/>
                <w:color w:val="000000"/>
                <w:sz w:val="20"/>
                <w:szCs w:val="20"/>
              </w:rPr>
              <w:t>DomainCompatibilityMode</w:t>
            </w:r>
            <w:proofErr w:type="spellEnd"/>
            <w:r w:rsidRPr="00923FD1">
              <w:rPr>
                <w:rFonts w:ascii="DejaVuSansCondensed-Bold" w:hAnsi="DejaVuSansCondensed-Bold" w:cs="DejaVuSansCondensed-Bold"/>
                <w:bCs/>
                <w:color w:val="000000"/>
                <w:sz w:val="20"/>
                <w:szCs w:val="20"/>
              </w:rPr>
              <w:t>"=dword:00000001</w:t>
            </w:r>
          </w:p>
          <w:p w:rsidR="00916B83" w:rsidRPr="00923FD1" w:rsidRDefault="00916B83" w:rsidP="00F91FC2">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
          <w:p w:rsidR="00916B83" w:rsidRPr="00923FD1" w:rsidRDefault="00916B83" w:rsidP="00F91FC2">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923FD1">
              <w:rPr>
                <w:rFonts w:ascii="DejaVuSansCondensed-Bold" w:hAnsi="DejaVuSansCondensed-Bold" w:cs="DejaVuSansCondensed-Bold"/>
                <w:bCs/>
                <w:color w:val="000000"/>
                <w:sz w:val="20"/>
                <w:szCs w:val="20"/>
              </w:rPr>
              <w:t>[HKEY_LOCAL_MACHINE\System\CurrentControlSet\services\Netlogon\Parameters]</w:t>
            </w:r>
          </w:p>
          <w:p w:rsidR="00916B83" w:rsidRPr="00923FD1" w:rsidRDefault="00916B83" w:rsidP="00F91FC2">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923FD1">
              <w:rPr>
                <w:rFonts w:ascii="DejaVuSansCondensed-Bold" w:hAnsi="DejaVuSansCondensed-Bold" w:cs="DejaVuSansCondensed-Bold"/>
                <w:bCs/>
                <w:color w:val="000000"/>
                <w:sz w:val="20"/>
                <w:szCs w:val="20"/>
              </w:rPr>
              <w:t>"</w:t>
            </w:r>
            <w:proofErr w:type="spellStart"/>
            <w:r w:rsidRPr="00923FD1">
              <w:rPr>
                <w:rFonts w:ascii="DejaVuSansCondensed-Bold" w:hAnsi="DejaVuSansCondensed-Bold" w:cs="DejaVuSansCondensed-Bold"/>
                <w:bCs/>
                <w:color w:val="000000"/>
                <w:sz w:val="20"/>
                <w:szCs w:val="20"/>
              </w:rPr>
              <w:t>DisablePasswordChange</w:t>
            </w:r>
            <w:proofErr w:type="spellEnd"/>
            <w:r w:rsidRPr="00923FD1">
              <w:rPr>
                <w:rFonts w:ascii="DejaVuSansCondensed-Bold" w:hAnsi="DejaVuSansCondensed-Bold" w:cs="DejaVuSansCondensed-Bold"/>
                <w:bCs/>
                <w:color w:val="000000"/>
                <w:sz w:val="20"/>
                <w:szCs w:val="20"/>
              </w:rPr>
              <w:t>"=dword:00000001</w:t>
            </w:r>
          </w:p>
          <w:p w:rsidR="00916B83" w:rsidRPr="00923FD1" w:rsidRDefault="00916B83" w:rsidP="00F91FC2">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923FD1">
              <w:rPr>
                <w:rFonts w:ascii="DejaVuSansCondensed-Bold" w:hAnsi="DejaVuSansCondensed-Bold" w:cs="DejaVuSansCondensed-Bold"/>
                <w:bCs/>
                <w:color w:val="000000"/>
                <w:sz w:val="20"/>
                <w:szCs w:val="20"/>
              </w:rPr>
              <w:t>"</w:t>
            </w:r>
            <w:proofErr w:type="spellStart"/>
            <w:r w:rsidRPr="00923FD1">
              <w:rPr>
                <w:rFonts w:ascii="DejaVuSansCondensed-Bold" w:hAnsi="DejaVuSansCondensed-Bold" w:cs="DejaVuSansCondensed-Bold"/>
                <w:bCs/>
                <w:color w:val="000000"/>
                <w:sz w:val="20"/>
                <w:szCs w:val="20"/>
              </w:rPr>
              <w:t>MaximumPasswordAge</w:t>
            </w:r>
            <w:proofErr w:type="spellEnd"/>
            <w:r w:rsidRPr="00923FD1">
              <w:rPr>
                <w:rFonts w:ascii="DejaVuSansCondensed-Bold" w:hAnsi="DejaVuSansCondensed-Bold" w:cs="DejaVuSansCondensed-Bold"/>
                <w:bCs/>
                <w:color w:val="000000"/>
                <w:sz w:val="20"/>
                <w:szCs w:val="20"/>
              </w:rPr>
              <w:t>"=dword:000f4240</w:t>
            </w:r>
          </w:p>
          <w:p w:rsidR="00916B83" w:rsidRPr="00923FD1" w:rsidRDefault="00916B83" w:rsidP="00F91FC2">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923FD1">
              <w:rPr>
                <w:rFonts w:ascii="DejaVuSansCondensed-Bold" w:hAnsi="DejaVuSansCondensed-Bold" w:cs="DejaVuSansCondensed-Bold"/>
                <w:bCs/>
                <w:color w:val="000000"/>
                <w:sz w:val="20"/>
                <w:szCs w:val="20"/>
              </w:rPr>
              <w:t>"</w:t>
            </w:r>
            <w:proofErr w:type="spellStart"/>
            <w:r w:rsidRPr="00923FD1">
              <w:rPr>
                <w:rFonts w:ascii="DejaVuSansCondensed-Bold" w:hAnsi="DejaVuSansCondensed-Bold" w:cs="DejaVuSansCondensed-Bold"/>
                <w:bCs/>
                <w:color w:val="000000"/>
                <w:sz w:val="20"/>
                <w:szCs w:val="20"/>
              </w:rPr>
              <w:t>RefusePasswordChange</w:t>
            </w:r>
            <w:proofErr w:type="spellEnd"/>
            <w:r w:rsidRPr="00923FD1">
              <w:rPr>
                <w:rFonts w:ascii="DejaVuSansCondensed-Bold" w:hAnsi="DejaVuSansCondensed-Bold" w:cs="DejaVuSansCondensed-Bold"/>
                <w:bCs/>
                <w:color w:val="000000"/>
                <w:sz w:val="20"/>
                <w:szCs w:val="20"/>
              </w:rPr>
              <w:t>"=dword:00000001</w:t>
            </w:r>
          </w:p>
          <w:p w:rsidR="00916B83" w:rsidRPr="00923FD1" w:rsidRDefault="00916B83" w:rsidP="00F91FC2">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923FD1">
              <w:rPr>
                <w:rFonts w:ascii="DejaVuSansCondensed-Bold" w:hAnsi="DejaVuSansCondensed-Bold" w:cs="DejaVuSansCondensed-Bold"/>
                <w:bCs/>
                <w:color w:val="000000"/>
                <w:sz w:val="20"/>
                <w:szCs w:val="20"/>
              </w:rPr>
              <w:t>"</w:t>
            </w:r>
            <w:proofErr w:type="spellStart"/>
            <w:r w:rsidRPr="00923FD1">
              <w:rPr>
                <w:rFonts w:ascii="DejaVuSansCondensed-Bold" w:hAnsi="DejaVuSansCondensed-Bold" w:cs="DejaVuSansCondensed-Bold"/>
                <w:bCs/>
                <w:color w:val="000000"/>
                <w:sz w:val="20"/>
                <w:szCs w:val="20"/>
              </w:rPr>
              <w:t>RequireSignOrSeal</w:t>
            </w:r>
            <w:proofErr w:type="spellEnd"/>
            <w:r w:rsidRPr="00923FD1">
              <w:rPr>
                <w:rFonts w:ascii="DejaVuSansCondensed-Bold" w:hAnsi="DejaVuSansCondensed-Bold" w:cs="DejaVuSansCondensed-Bold"/>
                <w:bCs/>
                <w:color w:val="000000"/>
                <w:sz w:val="20"/>
                <w:szCs w:val="20"/>
              </w:rPr>
              <w:t>"=dword:00000001</w:t>
            </w:r>
          </w:p>
          <w:p w:rsidR="00916B83" w:rsidRPr="00923FD1" w:rsidRDefault="00916B83" w:rsidP="00F91FC2">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923FD1">
              <w:rPr>
                <w:rFonts w:ascii="DejaVuSansCondensed-Bold" w:hAnsi="DejaVuSansCondensed-Bold" w:cs="DejaVuSansCondensed-Bold"/>
                <w:bCs/>
                <w:color w:val="000000"/>
                <w:sz w:val="20"/>
                <w:szCs w:val="20"/>
              </w:rPr>
              <w:t>"</w:t>
            </w:r>
            <w:proofErr w:type="spellStart"/>
            <w:r w:rsidRPr="00923FD1">
              <w:rPr>
                <w:rFonts w:ascii="DejaVuSansCondensed-Bold" w:hAnsi="DejaVuSansCondensed-Bold" w:cs="DejaVuSansCondensed-Bold"/>
                <w:bCs/>
                <w:color w:val="000000"/>
                <w:sz w:val="20"/>
                <w:szCs w:val="20"/>
              </w:rPr>
              <w:t>RequireStrongKey</w:t>
            </w:r>
            <w:proofErr w:type="spellEnd"/>
            <w:r w:rsidRPr="00923FD1">
              <w:rPr>
                <w:rFonts w:ascii="DejaVuSansCondensed-Bold" w:hAnsi="DejaVuSansCondensed-Bold" w:cs="DejaVuSansCondensed-Bold"/>
                <w:bCs/>
                <w:color w:val="000000"/>
                <w:sz w:val="20"/>
                <w:szCs w:val="20"/>
              </w:rPr>
              <w:t>"=dword:00000001</w:t>
            </w:r>
          </w:p>
          <w:p w:rsidR="00916B83" w:rsidRPr="00923FD1" w:rsidRDefault="00916B83" w:rsidP="00F91FC2">
            <w:pPr>
              <w:autoSpaceDE w:val="0"/>
              <w:autoSpaceDN w:val="0"/>
              <w:adjustRightInd w:val="0"/>
              <w:rPr>
                <w:rFonts w:ascii="DejaVuSansCondensed-Bold" w:hAnsi="DejaVuSansCondensed-Bold" w:cs="DejaVuSansCondensed-Bold"/>
                <w:bCs/>
                <w:color w:val="000000"/>
                <w:sz w:val="20"/>
                <w:szCs w:val="20"/>
              </w:rPr>
            </w:pPr>
          </w:p>
        </w:tc>
      </w:tr>
      <w:tr w:rsidR="00916B83" w:rsidTr="00F91FC2">
        <w:tc>
          <w:tcPr>
            <w:tcW w:w="675"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r>
              <w:rPr>
                <w:rFonts w:ascii="Arial" w:hAnsi="Arial" w:cs="Arial"/>
                <w:color w:val="333333"/>
                <w:sz w:val="21"/>
                <w:szCs w:val="21"/>
                <w:shd w:val="clear" w:color="auto" w:fill="FFFFFF"/>
              </w:rPr>
              <w:t>Eine entsprechende Registry-Patch-Datei finden Sie auf dem Server unter</w:t>
            </w:r>
            <w:r>
              <w:rPr>
                <w:rStyle w:val="apple-converted-space"/>
                <w:rFonts w:ascii="Arial" w:hAnsi="Arial" w:cs="Arial"/>
                <w:color w:val="333333"/>
                <w:sz w:val="21"/>
                <w:szCs w:val="21"/>
                <w:shd w:val="clear" w:color="auto" w:fill="FFFFFF"/>
              </w:rPr>
              <w:t> </w:t>
            </w:r>
            <w:r>
              <w:rPr>
                <w:rStyle w:val="HTMLCode"/>
                <w:rFonts w:ascii="Consolas" w:eastAsiaTheme="minorHAnsi" w:hAnsi="Consolas"/>
                <w:color w:val="333333"/>
                <w:sz w:val="21"/>
                <w:szCs w:val="21"/>
                <w:shd w:val="clear" w:color="auto" w:fill="EEEEEE"/>
              </w:rPr>
              <w:t>/</w:t>
            </w:r>
            <w:proofErr w:type="spellStart"/>
            <w:r>
              <w:rPr>
                <w:rStyle w:val="HTMLCode"/>
                <w:rFonts w:ascii="Consolas" w:eastAsiaTheme="minorHAnsi" w:hAnsi="Consolas"/>
                <w:color w:val="333333"/>
                <w:sz w:val="21"/>
                <w:szCs w:val="21"/>
                <w:shd w:val="clear" w:color="auto" w:fill="EEEEEE"/>
              </w:rPr>
              <w:t>var</w:t>
            </w:r>
            <w:proofErr w:type="spellEnd"/>
            <w:r>
              <w:rPr>
                <w:rStyle w:val="HTMLCode"/>
                <w:rFonts w:ascii="Consolas" w:eastAsiaTheme="minorHAnsi" w:hAnsi="Consolas"/>
                <w:color w:val="333333"/>
                <w:sz w:val="21"/>
                <w:szCs w:val="21"/>
                <w:shd w:val="clear" w:color="auto" w:fill="EEEEEE"/>
              </w:rPr>
              <w:t>/</w:t>
            </w:r>
            <w:proofErr w:type="spellStart"/>
            <w:r>
              <w:rPr>
                <w:rStyle w:val="HTMLCode"/>
                <w:rFonts w:ascii="Consolas" w:eastAsiaTheme="minorHAnsi" w:hAnsi="Consolas"/>
                <w:color w:val="333333"/>
                <w:sz w:val="21"/>
                <w:szCs w:val="21"/>
                <w:shd w:val="clear" w:color="auto" w:fill="EEEEEE"/>
              </w:rPr>
              <w:t>linbo</w:t>
            </w:r>
            <w:proofErr w:type="spellEnd"/>
            <w:r>
              <w:rPr>
                <w:rStyle w:val="HTMLCode"/>
                <w:rFonts w:ascii="Consolas" w:eastAsiaTheme="minorHAnsi" w:hAnsi="Consolas"/>
                <w:color w:val="333333"/>
                <w:sz w:val="21"/>
                <w:szCs w:val="21"/>
                <w:shd w:val="clear" w:color="auto" w:fill="EEEEEE"/>
              </w:rPr>
              <w:t>/</w:t>
            </w:r>
            <w:proofErr w:type="spellStart"/>
            <w:r>
              <w:rPr>
                <w:rStyle w:val="HTMLCode"/>
                <w:rFonts w:ascii="Consolas" w:eastAsiaTheme="minorHAnsi" w:hAnsi="Consolas"/>
                <w:color w:val="333333"/>
                <w:sz w:val="21"/>
                <w:szCs w:val="21"/>
                <w:shd w:val="clear" w:color="auto" w:fill="EEEEEE"/>
              </w:rPr>
              <w:t>examples</w:t>
            </w:r>
            <w:proofErr w:type="spellEnd"/>
            <w:r>
              <w:rPr>
                <w:rStyle w:val="HTMLCode"/>
                <w:rFonts w:ascii="Consolas" w:eastAsiaTheme="minorHAnsi" w:hAnsi="Consolas"/>
                <w:color w:val="333333"/>
                <w:sz w:val="21"/>
                <w:szCs w:val="21"/>
                <w:shd w:val="clear" w:color="auto" w:fill="EEEEEE"/>
              </w:rPr>
              <w:t>/win7.global.reg</w:t>
            </w:r>
            <w:r>
              <w:rPr>
                <w:rFonts w:ascii="Arial" w:hAnsi="Arial" w:cs="Arial"/>
                <w:color w:val="333333"/>
                <w:sz w:val="21"/>
                <w:szCs w:val="21"/>
                <w:shd w:val="clear" w:color="auto" w:fill="FFFFFF"/>
              </w:rPr>
              <w:t>, der UNC-Pfad vom Windows-Client aus lautet zum Beispiel (abhängig vom Servernamen)</w:t>
            </w:r>
            <w:r>
              <w:rPr>
                <w:rStyle w:val="apple-converted-space"/>
                <w:rFonts w:ascii="Arial" w:hAnsi="Arial" w:cs="Arial"/>
                <w:color w:val="333333"/>
                <w:sz w:val="21"/>
                <w:szCs w:val="21"/>
                <w:shd w:val="clear" w:color="auto" w:fill="FFFFFF"/>
              </w:rPr>
              <w:t> </w:t>
            </w:r>
            <w:hyperlink r:id="rId19" w:tooltip="\\server\linbo-repo\examples\win7" w:history="1">
              <w:r>
                <w:rPr>
                  <w:rStyle w:val="Hyperlink"/>
                  <w:rFonts w:ascii="Consolas" w:hAnsi="Consolas" w:cs="Courier New"/>
                  <w:color w:val="2B73B7"/>
                  <w:sz w:val="21"/>
                  <w:szCs w:val="21"/>
                  <w:shd w:val="clear" w:color="auto" w:fill="EEEEEE"/>
                </w:rPr>
                <w:t>\\server\linbo-repo\examples\win7</w:t>
              </w:r>
            </w:hyperlink>
            <w:r>
              <w:rPr>
                <w:rStyle w:val="HTMLCode"/>
                <w:rFonts w:ascii="Consolas" w:eastAsiaTheme="minorHAnsi" w:hAnsi="Consolas"/>
                <w:color w:val="333333"/>
                <w:sz w:val="21"/>
                <w:szCs w:val="21"/>
                <w:shd w:val="clear" w:color="auto" w:fill="EEEEEE"/>
              </w:rPr>
              <w:t>.global.reg</w:t>
            </w:r>
            <w:r>
              <w:rPr>
                <w:rFonts w:ascii="Arial" w:hAnsi="Arial" w:cs="Arial"/>
                <w:color w:val="333333"/>
                <w:sz w:val="21"/>
                <w:szCs w:val="21"/>
                <w:shd w:val="clear" w:color="auto" w:fill="FFFFFF"/>
              </w:rPr>
              <w:t>. Sie können diese Datei auch komplett einspielen, da sie weitere nützliche Einstellungen bereitstellt. Beachten Sie dazu die Kommentare in der Datei. Zum Einspielen der Registry-Werte kopieren Sie die Datei auf Ihren Desktop. Per Doppelklick auf das Dateisymbol werden die Werte dann in die Windows Registry übernommen.</w:t>
            </w: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r>
      <w:tr w:rsidR="00996BAC" w:rsidRPr="00916B83" w:rsidTr="00E27001">
        <w:tc>
          <w:tcPr>
            <w:tcW w:w="675" w:type="dxa"/>
          </w:tcPr>
          <w:p w:rsidR="00996BAC" w:rsidRPr="00916B83" w:rsidRDefault="00996BAC" w:rsidP="00E27001">
            <w:pPr>
              <w:autoSpaceDE w:val="0"/>
              <w:autoSpaceDN w:val="0"/>
              <w:adjustRightInd w:val="0"/>
              <w:rPr>
                <w:rFonts w:ascii="DejaVuSansCondensed-Bold" w:hAnsi="DejaVuSansCondensed-Bold" w:cs="DejaVuSansCondensed-Bold"/>
                <w:bCs/>
                <w:color w:val="000000"/>
                <w:sz w:val="20"/>
                <w:szCs w:val="20"/>
              </w:rPr>
            </w:pPr>
          </w:p>
        </w:tc>
        <w:tc>
          <w:tcPr>
            <w:tcW w:w="8613" w:type="dxa"/>
          </w:tcPr>
          <w:p w:rsidR="00996BAC" w:rsidRPr="00916B83" w:rsidRDefault="00916B83" w:rsidP="00E27001">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Zur eigentlichen Übernahme in die Domäne m</w:t>
            </w:r>
            <w:r w:rsidRPr="00916B83">
              <w:rPr>
                <w:rFonts w:ascii="DejaVuSansCondensed-Bold" w:hAnsi="DejaVuSansCondensed-Bold" w:cs="DejaVuSansCondensed-Bold"/>
                <w:bCs/>
                <w:color w:val="000000"/>
                <w:sz w:val="20"/>
                <w:szCs w:val="20"/>
              </w:rPr>
              <w:t>elden Sie sich dazu als lokaler Administrator an der Arbeitsstation an.</w:t>
            </w:r>
            <w:r w:rsidR="00C20FDE">
              <w:rPr>
                <w:rFonts w:ascii="DejaVuSansCondensed-Bold" w:hAnsi="DejaVuSansCondensed-Bold" w:cs="DejaVuSansCondensed-Bold"/>
                <w:bCs/>
                <w:color w:val="000000"/>
                <w:sz w:val="20"/>
                <w:szCs w:val="20"/>
              </w:rPr>
              <w:t xml:space="preserve"> </w:t>
            </w:r>
            <w:r w:rsidRPr="00916B83">
              <w:rPr>
                <w:rFonts w:ascii="DejaVuSansCondensed-Bold" w:hAnsi="DejaVuSansCondensed-Bold" w:cs="DejaVuSansCondensed-Bold"/>
                <w:bCs/>
                <w:color w:val="000000"/>
                <w:sz w:val="20"/>
                <w:szCs w:val="20"/>
              </w:rPr>
              <w:t>Klicken Sie mit der rechten Maustaste auf Arbeitsplatz und wählen Sie Eigenschaften, dann Netzwerkidentifikation.</w:t>
            </w:r>
            <w:r>
              <w:rPr>
                <w:rFonts w:ascii="DejaVuSansCondensed-Bold" w:hAnsi="DejaVuSansCondensed-Bold" w:cs="DejaVuSansCondensed-Bold"/>
                <w:bCs/>
                <w:color w:val="000000"/>
                <w:sz w:val="20"/>
                <w:szCs w:val="20"/>
              </w:rPr>
              <w:t xml:space="preserve"> </w:t>
            </w:r>
            <w:r>
              <w:rPr>
                <w:rFonts w:ascii="Arial" w:hAnsi="Arial" w:cs="Arial"/>
                <w:color w:val="333333"/>
                <w:sz w:val="21"/>
                <w:szCs w:val="21"/>
                <w:shd w:val="clear" w:color="auto" w:fill="FFFFFF"/>
              </w:rPr>
              <w:t>Wählen Sie Eigenschaften aus, geben als Computernamen den Namen ein, den Sie der Arbeitsstation auch bei der Aufnahme ins Schulnetzwerk vergeben haben und wählen die Option Mitglied von Domäne SCHULE.</w:t>
            </w:r>
          </w:p>
        </w:tc>
      </w:tr>
      <w:tr w:rsidR="00916B83" w:rsidTr="00F91FC2">
        <w:tc>
          <w:tcPr>
            <w:tcW w:w="675"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p>
        </w:tc>
      </w:tr>
      <w:tr w:rsidR="00916B83" w:rsidTr="00F91FC2">
        <w:tc>
          <w:tcPr>
            <w:tcW w:w="675"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r>
              <w:rPr>
                <w:noProof/>
                <w:lang w:eastAsia="de-DE"/>
              </w:rPr>
              <w:drawing>
                <wp:inline distT="0" distB="0" distL="0" distR="0">
                  <wp:extent cx="1966913" cy="2211578"/>
                  <wp:effectExtent l="0" t="0" r="0" b="0"/>
                  <wp:docPr id="111" name="Grafik 111" descr="w2k_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2k_0.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66913" cy="2211578"/>
                          </a:xfrm>
                          <a:prstGeom prst="rect">
                            <a:avLst/>
                          </a:prstGeom>
                          <a:noFill/>
                          <a:ln>
                            <a:noFill/>
                          </a:ln>
                        </pic:spPr>
                      </pic:pic>
                    </a:graphicData>
                  </a:graphic>
                </wp:inline>
              </w:drawing>
            </w:r>
            <w:r>
              <w:rPr>
                <w:noProof/>
                <w:lang w:eastAsia="de-DE"/>
              </w:rPr>
              <w:drawing>
                <wp:inline distT="0" distB="0" distL="0" distR="0">
                  <wp:extent cx="1895475" cy="2225879"/>
                  <wp:effectExtent l="0" t="0" r="0" b="3175"/>
                  <wp:docPr id="112" name="Grafik 112" descr="Windows 2000: Domäne beitret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ndows 2000: Domäne beitreten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95475" cy="2225879"/>
                          </a:xfrm>
                          <a:prstGeom prst="rect">
                            <a:avLst/>
                          </a:prstGeom>
                          <a:noFill/>
                          <a:ln>
                            <a:noFill/>
                          </a:ln>
                        </pic:spPr>
                      </pic:pic>
                    </a:graphicData>
                  </a:graphic>
                </wp:inline>
              </w:drawing>
            </w:r>
          </w:p>
        </w:tc>
      </w:tr>
      <w:tr w:rsidR="00916B83" w:rsidTr="00F91FC2">
        <w:tc>
          <w:tcPr>
            <w:tcW w:w="675"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p>
        </w:tc>
      </w:tr>
      <w:tr w:rsidR="00916B83" w:rsidRPr="00916B83" w:rsidTr="00F91FC2">
        <w:tc>
          <w:tcPr>
            <w:tcW w:w="675" w:type="dxa"/>
          </w:tcPr>
          <w:p w:rsidR="00916B83" w:rsidRPr="00916B83" w:rsidRDefault="00916B83" w:rsidP="00F91FC2">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916B83" w:rsidRPr="00916B83" w:rsidRDefault="00916B83" w:rsidP="00F91FC2">
            <w:pPr>
              <w:autoSpaceDE w:val="0"/>
              <w:autoSpaceDN w:val="0"/>
              <w:adjustRightInd w:val="0"/>
              <w:rPr>
                <w:rFonts w:ascii="DejaVuSansCondensed-Bold" w:hAnsi="DejaVuSansCondensed-Bold" w:cs="DejaVuSansCondensed-Bold"/>
                <w:b/>
                <w:bCs/>
                <w:color w:val="000000"/>
                <w:sz w:val="20"/>
                <w:szCs w:val="20"/>
              </w:rPr>
            </w:pPr>
            <w:r w:rsidRPr="00916B83">
              <w:rPr>
                <w:rFonts w:ascii="Arial" w:hAnsi="Arial" w:cs="Arial"/>
                <w:color w:val="333333"/>
                <w:sz w:val="20"/>
                <w:szCs w:val="20"/>
                <w:shd w:val="clear" w:color="auto" w:fill="FFFFFF"/>
              </w:rPr>
              <w:t>Nach einem Klick auf OK werden Sie nach einem Benutzer gefragt, der auf dem Server die Berechtigung besitzt, den Rechner in die Domäne aufzunehmen. Dies kann nur der User</w:t>
            </w:r>
            <w:r w:rsidRPr="00916B83">
              <w:rPr>
                <w:rStyle w:val="apple-converted-space"/>
                <w:rFonts w:ascii="Arial" w:hAnsi="Arial" w:cs="Arial"/>
                <w:color w:val="333333"/>
                <w:sz w:val="20"/>
                <w:szCs w:val="20"/>
                <w:shd w:val="clear" w:color="auto" w:fill="FFFFFF"/>
              </w:rPr>
              <w:t> </w:t>
            </w:r>
            <w:proofErr w:type="spellStart"/>
            <w:r w:rsidRPr="00916B83">
              <w:rPr>
                <w:rStyle w:val="HTMLCode"/>
                <w:rFonts w:ascii="Consolas" w:eastAsiaTheme="minorHAnsi" w:hAnsi="Consolas"/>
                <w:color w:val="333333"/>
                <w:shd w:val="clear" w:color="auto" w:fill="EEEEEE"/>
              </w:rPr>
              <w:t>domadmin</w:t>
            </w:r>
            <w:proofErr w:type="spellEnd"/>
            <w:r w:rsidRPr="00916B83">
              <w:rPr>
                <w:rFonts w:ascii="Arial" w:hAnsi="Arial" w:cs="Arial"/>
                <w:color w:val="333333"/>
                <w:sz w:val="20"/>
                <w:szCs w:val="20"/>
                <w:shd w:val="clear" w:color="auto" w:fill="FFFFFF"/>
              </w:rPr>
              <w:t>! Geben Sie also</w:t>
            </w:r>
            <w:r w:rsidRPr="00916B83">
              <w:rPr>
                <w:rStyle w:val="apple-converted-space"/>
                <w:rFonts w:ascii="Arial" w:hAnsi="Arial" w:cs="Arial"/>
                <w:color w:val="333333"/>
                <w:sz w:val="20"/>
                <w:szCs w:val="20"/>
                <w:shd w:val="clear" w:color="auto" w:fill="FFFFFF"/>
              </w:rPr>
              <w:t> </w:t>
            </w:r>
            <w:proofErr w:type="spellStart"/>
            <w:r w:rsidRPr="00916B83">
              <w:rPr>
                <w:rStyle w:val="HTMLCode"/>
                <w:rFonts w:ascii="Consolas" w:eastAsiaTheme="minorHAnsi" w:hAnsi="Consolas"/>
                <w:color w:val="333333"/>
                <w:shd w:val="clear" w:color="auto" w:fill="EEEEEE"/>
              </w:rPr>
              <w:t>domadmin</w:t>
            </w:r>
            <w:proofErr w:type="spellEnd"/>
            <w:r w:rsidRPr="00916B83">
              <w:rPr>
                <w:rStyle w:val="apple-converted-space"/>
                <w:rFonts w:ascii="Arial" w:hAnsi="Arial" w:cs="Arial"/>
                <w:color w:val="333333"/>
                <w:sz w:val="20"/>
                <w:szCs w:val="20"/>
                <w:shd w:val="clear" w:color="auto" w:fill="FFFFFF"/>
              </w:rPr>
              <w:t> </w:t>
            </w:r>
            <w:r w:rsidRPr="00916B83">
              <w:rPr>
                <w:rFonts w:ascii="Arial" w:hAnsi="Arial" w:cs="Arial"/>
                <w:color w:val="333333"/>
                <w:sz w:val="20"/>
                <w:szCs w:val="20"/>
                <w:shd w:val="clear" w:color="auto" w:fill="FFFFFF"/>
              </w:rPr>
              <w:t>ein und das Passwort, das Sie während der Installation an den User</w:t>
            </w:r>
            <w:r w:rsidRPr="00916B83">
              <w:rPr>
                <w:rStyle w:val="apple-converted-space"/>
                <w:rFonts w:ascii="Arial" w:hAnsi="Arial" w:cs="Arial"/>
                <w:color w:val="333333"/>
                <w:sz w:val="20"/>
                <w:szCs w:val="20"/>
                <w:shd w:val="clear" w:color="auto" w:fill="FFFFFF"/>
              </w:rPr>
              <w:t> </w:t>
            </w:r>
            <w:proofErr w:type="spellStart"/>
            <w:r w:rsidRPr="00916B83">
              <w:rPr>
                <w:rStyle w:val="HTMLCode"/>
                <w:rFonts w:ascii="Consolas" w:eastAsiaTheme="minorHAnsi" w:hAnsi="Consolas"/>
                <w:color w:val="333333"/>
                <w:shd w:val="clear" w:color="auto" w:fill="EEEEEE"/>
              </w:rPr>
              <w:t>administrator</w:t>
            </w:r>
            <w:proofErr w:type="spellEnd"/>
            <w:r w:rsidRPr="00916B83">
              <w:rPr>
                <w:rStyle w:val="apple-converted-space"/>
                <w:rFonts w:ascii="Arial" w:hAnsi="Arial" w:cs="Arial"/>
                <w:color w:val="333333"/>
                <w:sz w:val="20"/>
                <w:szCs w:val="20"/>
                <w:shd w:val="clear" w:color="auto" w:fill="FFFFFF"/>
              </w:rPr>
              <w:t> </w:t>
            </w:r>
            <w:r w:rsidRPr="00916B83">
              <w:rPr>
                <w:rFonts w:ascii="Arial" w:hAnsi="Arial" w:cs="Arial"/>
                <w:color w:val="333333"/>
                <w:sz w:val="20"/>
                <w:szCs w:val="20"/>
                <w:shd w:val="clear" w:color="auto" w:fill="FFFFFF"/>
              </w:rPr>
              <w:t>vergeben haben! Nach einem Klick auf</w:t>
            </w:r>
            <w:r w:rsidRPr="00916B83">
              <w:rPr>
                <w:rStyle w:val="apple-converted-space"/>
                <w:rFonts w:ascii="Arial" w:hAnsi="Arial" w:cs="Arial"/>
                <w:color w:val="333333"/>
                <w:sz w:val="20"/>
                <w:szCs w:val="20"/>
                <w:shd w:val="clear" w:color="auto" w:fill="FFFFFF"/>
              </w:rPr>
              <w:t> </w:t>
            </w:r>
            <w:r w:rsidRPr="00916B83">
              <w:rPr>
                <w:rStyle w:val="Fett"/>
                <w:rFonts w:ascii="Arial" w:hAnsi="Arial" w:cs="Arial"/>
                <w:color w:val="333333"/>
                <w:sz w:val="20"/>
                <w:szCs w:val="20"/>
                <w:shd w:val="clear" w:color="auto" w:fill="FFFFFF"/>
              </w:rPr>
              <w:t>OK</w:t>
            </w:r>
            <w:r w:rsidRPr="00916B83">
              <w:rPr>
                <w:rStyle w:val="apple-converted-space"/>
                <w:rFonts w:ascii="Arial" w:hAnsi="Arial" w:cs="Arial"/>
                <w:color w:val="333333"/>
                <w:sz w:val="20"/>
                <w:szCs w:val="20"/>
                <w:shd w:val="clear" w:color="auto" w:fill="FFFFFF"/>
              </w:rPr>
              <w:t> </w:t>
            </w:r>
            <w:r w:rsidRPr="00916B83">
              <w:rPr>
                <w:rFonts w:ascii="Arial" w:hAnsi="Arial" w:cs="Arial"/>
                <w:color w:val="333333"/>
                <w:sz w:val="20"/>
                <w:szCs w:val="20"/>
                <w:shd w:val="clear" w:color="auto" w:fill="FFFFFF"/>
              </w:rPr>
              <w:t>sollten Sie nach einer kleinen Wartezeit in der Domäne</w:t>
            </w:r>
            <w:r w:rsidRPr="00916B83">
              <w:rPr>
                <w:rStyle w:val="apple-converted-space"/>
                <w:rFonts w:ascii="Arial" w:hAnsi="Arial" w:cs="Arial"/>
                <w:color w:val="333333"/>
                <w:sz w:val="20"/>
                <w:szCs w:val="20"/>
                <w:shd w:val="clear" w:color="auto" w:fill="FFFFFF"/>
              </w:rPr>
              <w:t> </w:t>
            </w:r>
            <w:r w:rsidRPr="00916B83">
              <w:rPr>
                <w:rStyle w:val="HTMLCode"/>
                <w:rFonts w:ascii="Consolas" w:eastAsiaTheme="minorHAnsi" w:hAnsi="Consolas"/>
                <w:color w:val="333333"/>
                <w:shd w:val="clear" w:color="auto" w:fill="EEEEEE"/>
              </w:rPr>
              <w:t>SCHULE</w:t>
            </w:r>
            <w:r w:rsidRPr="00916B83">
              <w:rPr>
                <w:rStyle w:val="apple-converted-space"/>
                <w:rFonts w:ascii="Arial" w:hAnsi="Arial" w:cs="Arial"/>
                <w:color w:val="333333"/>
                <w:sz w:val="20"/>
                <w:szCs w:val="20"/>
                <w:shd w:val="clear" w:color="auto" w:fill="FFFFFF"/>
              </w:rPr>
              <w:t> </w:t>
            </w:r>
            <w:r w:rsidRPr="00916B83">
              <w:rPr>
                <w:rFonts w:ascii="Arial" w:hAnsi="Arial" w:cs="Arial"/>
                <w:color w:val="333333"/>
                <w:sz w:val="20"/>
                <w:szCs w:val="20"/>
                <w:shd w:val="clear" w:color="auto" w:fill="FFFFFF"/>
              </w:rPr>
              <w:t>begrüßt werden.</w:t>
            </w:r>
          </w:p>
        </w:tc>
      </w:tr>
      <w:tr w:rsidR="00916B83" w:rsidTr="00F91FC2">
        <w:tc>
          <w:tcPr>
            <w:tcW w:w="675"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p>
        </w:tc>
      </w:tr>
      <w:tr w:rsidR="00916B83" w:rsidTr="00F91FC2">
        <w:tc>
          <w:tcPr>
            <w:tcW w:w="675"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16B83" w:rsidRDefault="00916B83" w:rsidP="00F91FC2">
            <w:pPr>
              <w:autoSpaceDE w:val="0"/>
              <w:autoSpaceDN w:val="0"/>
              <w:adjustRightInd w:val="0"/>
              <w:rPr>
                <w:rFonts w:ascii="DejaVuSansCondensed-Bold" w:hAnsi="DejaVuSansCondensed-Bold" w:cs="DejaVuSansCondensed-Bold"/>
                <w:b/>
                <w:bCs/>
                <w:color w:val="000000"/>
                <w:sz w:val="24"/>
                <w:szCs w:val="24"/>
              </w:rPr>
            </w:pP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r>
      <w:tr w:rsidR="00996BAC" w:rsidRPr="00F77097" w:rsidTr="00E27001">
        <w:tc>
          <w:tcPr>
            <w:tcW w:w="675" w:type="dxa"/>
          </w:tcPr>
          <w:p w:rsidR="00996BAC" w:rsidRDefault="00F77097" w:rsidP="00E27001">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4.5</w:t>
            </w:r>
          </w:p>
        </w:tc>
        <w:tc>
          <w:tcPr>
            <w:tcW w:w="8613" w:type="dxa"/>
          </w:tcPr>
          <w:p w:rsidR="00996BAC" w:rsidRDefault="00E27001" w:rsidP="00E27001">
            <w:pPr>
              <w:autoSpaceDE w:val="0"/>
              <w:autoSpaceDN w:val="0"/>
              <w:adjustRightInd w:val="0"/>
              <w:rPr>
                <w:rFonts w:ascii="DejaVuSansCondensed-Bold" w:hAnsi="DejaVuSansCondensed-Bold" w:cs="DejaVuSansCondensed-Bold"/>
                <w:b/>
                <w:bCs/>
                <w:color w:val="000000"/>
                <w:sz w:val="24"/>
                <w:szCs w:val="24"/>
              </w:rPr>
            </w:pPr>
            <w:r w:rsidRPr="00E27001">
              <w:rPr>
                <w:rFonts w:ascii="DejaVuSansCondensed-Bold" w:hAnsi="DejaVuSansCondensed-Bold" w:cs="DejaVuSansCondensed-Bold"/>
                <w:b/>
                <w:bCs/>
                <w:color w:val="000000"/>
                <w:sz w:val="24"/>
                <w:szCs w:val="24"/>
              </w:rPr>
              <w:t>Bereitstellen eines lokalen Standard-Profils</w:t>
            </w: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r>
      <w:tr w:rsidR="00996BAC" w:rsidRPr="00E27001"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Pr="00E27001" w:rsidRDefault="00E27001" w:rsidP="00E27001">
            <w:pPr>
              <w:autoSpaceDE w:val="0"/>
              <w:autoSpaceDN w:val="0"/>
              <w:adjustRightInd w:val="0"/>
              <w:rPr>
                <w:rFonts w:ascii="DejaVuSansCondensed-Bold" w:hAnsi="DejaVuSansCondensed-Bold" w:cs="DejaVuSansCondensed-Bold"/>
                <w:b/>
                <w:bCs/>
                <w:color w:val="000000"/>
                <w:sz w:val="24"/>
                <w:szCs w:val="24"/>
              </w:rPr>
            </w:pPr>
            <w:r w:rsidRPr="00E27001">
              <w:rPr>
                <w:rFonts w:ascii="DejaVuSansCondensed-Bold" w:hAnsi="DejaVuSansCondensed-Bold" w:cs="DejaVuSansCondensed-Bold"/>
                <w:b/>
                <w:bCs/>
                <w:color w:val="000000"/>
                <w:sz w:val="24"/>
                <w:szCs w:val="24"/>
              </w:rPr>
              <w:t>Profil anpassen und kopieren</w:t>
            </w: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r>
      <w:tr w:rsidR="00996BAC" w:rsidRPr="00E27001" w:rsidTr="00E27001">
        <w:tc>
          <w:tcPr>
            <w:tcW w:w="675" w:type="dxa"/>
          </w:tcPr>
          <w:p w:rsidR="00996BAC" w:rsidRPr="00E27001" w:rsidRDefault="00996BAC" w:rsidP="00E27001">
            <w:pPr>
              <w:autoSpaceDE w:val="0"/>
              <w:autoSpaceDN w:val="0"/>
              <w:adjustRightInd w:val="0"/>
              <w:rPr>
                <w:rFonts w:ascii="DejaVuSansCondensed-Bold" w:hAnsi="DejaVuSansCondensed-Bold" w:cs="DejaVuSansCondensed-Bold"/>
                <w:bCs/>
                <w:color w:val="000000"/>
                <w:sz w:val="20"/>
                <w:szCs w:val="20"/>
              </w:rPr>
            </w:pPr>
          </w:p>
        </w:tc>
        <w:tc>
          <w:tcPr>
            <w:tcW w:w="8613" w:type="dxa"/>
          </w:tcPr>
          <w:p w:rsidR="00996BAC" w:rsidRPr="00E27001" w:rsidRDefault="00E27001" w:rsidP="00E27001">
            <w:pPr>
              <w:autoSpaceDE w:val="0"/>
              <w:autoSpaceDN w:val="0"/>
              <w:adjustRightInd w:val="0"/>
              <w:rPr>
                <w:rFonts w:ascii="DejaVuSansCondensed-Bold" w:hAnsi="DejaVuSansCondensed-Bold" w:cs="DejaVuSansCondensed-Bold"/>
                <w:bCs/>
                <w:color w:val="000000"/>
                <w:sz w:val="20"/>
                <w:szCs w:val="20"/>
              </w:rPr>
            </w:pPr>
            <w:r w:rsidRPr="00E27001">
              <w:rPr>
                <w:rFonts w:ascii="DejaVuSansCondensed-Bold" w:hAnsi="DejaVuSansCondensed-Bold" w:cs="DejaVuSansCondensed-Bold"/>
                <w:bCs/>
                <w:color w:val="000000"/>
                <w:sz w:val="20"/>
                <w:szCs w:val="20"/>
              </w:rPr>
              <w:t>Melden Sie sich als derjenige Benutzer an, dessen Profil Sie als Vorlage für das Standard-Benutzerprofil verwenden möchten (in der Regel </w:t>
            </w:r>
            <w:proofErr w:type="spellStart"/>
            <w:r w:rsidRPr="00E27001">
              <w:rPr>
                <w:rFonts w:ascii="DejaVuSansCondensed-Bold" w:hAnsi="DejaVuSansCondensed-Bold" w:cs="DejaVuSansCondensed-Bold"/>
                <w:bCs/>
                <w:color w:val="000000"/>
                <w:sz w:val="20"/>
                <w:szCs w:val="20"/>
              </w:rPr>
              <w:t>pgmadmin</w:t>
            </w:r>
            <w:proofErr w:type="spellEnd"/>
            <w:r w:rsidRPr="00E27001">
              <w:rPr>
                <w:rFonts w:ascii="DejaVuSansCondensed-Bold" w:hAnsi="DejaVuSansCondensed-Bold" w:cs="DejaVuSansCondensed-Bold"/>
                <w:bCs/>
                <w:color w:val="000000"/>
                <w:sz w:val="20"/>
                <w:szCs w:val="20"/>
              </w:rPr>
              <w:t>, da dieser über administrative Rechte verfügt und Programme installieren darf). Führen Sie die gewünschten Programminstallationen beziehungsweise Profilanpassungen unter dieser Benutzerkennung durch.</w:t>
            </w: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E27001" w:rsidP="00E27001">
            <w:pPr>
              <w:autoSpaceDE w:val="0"/>
              <w:autoSpaceDN w:val="0"/>
              <w:adjustRightInd w:val="0"/>
              <w:rPr>
                <w:rFonts w:ascii="Arial" w:hAnsi="Arial" w:cs="Arial"/>
                <w:color w:val="333333"/>
                <w:sz w:val="21"/>
                <w:szCs w:val="21"/>
              </w:rPr>
            </w:pPr>
            <w:r>
              <w:rPr>
                <w:rFonts w:ascii="Arial" w:hAnsi="Arial" w:cs="Arial"/>
                <w:color w:val="333333"/>
                <w:sz w:val="21"/>
                <w:szCs w:val="21"/>
              </w:rPr>
              <w:t>Verlegen Sie die persönlichen Ordner</w:t>
            </w:r>
            <w:r>
              <w:rPr>
                <w:rStyle w:val="apple-converted-space"/>
                <w:rFonts w:ascii="Arial" w:hAnsi="Arial" w:cs="Arial"/>
                <w:color w:val="333333"/>
                <w:sz w:val="21"/>
                <w:szCs w:val="21"/>
              </w:rPr>
              <w:t> </w:t>
            </w:r>
            <w:r>
              <w:rPr>
                <w:rStyle w:val="Hervorhebung"/>
                <w:rFonts w:ascii="Arial" w:hAnsi="Arial" w:cs="Arial"/>
                <w:color w:val="333333"/>
                <w:sz w:val="21"/>
                <w:szCs w:val="21"/>
              </w:rPr>
              <w:t>Eigene Dokumente</w:t>
            </w:r>
            <w:r>
              <w:rPr>
                <w:rFonts w:ascii="Arial" w:hAnsi="Arial" w:cs="Arial"/>
                <w:color w:val="333333"/>
                <w:sz w:val="21"/>
                <w:szCs w:val="21"/>
              </w:rPr>
              <w:t>,</w:t>
            </w:r>
            <w:r>
              <w:rPr>
                <w:rStyle w:val="apple-converted-space"/>
                <w:rFonts w:ascii="Arial" w:hAnsi="Arial" w:cs="Arial"/>
                <w:color w:val="333333"/>
                <w:sz w:val="21"/>
                <w:szCs w:val="21"/>
              </w:rPr>
              <w:t> </w:t>
            </w:r>
            <w:r>
              <w:rPr>
                <w:rStyle w:val="Hervorhebung"/>
                <w:rFonts w:ascii="Arial" w:hAnsi="Arial" w:cs="Arial"/>
                <w:color w:val="333333"/>
                <w:sz w:val="21"/>
                <w:szCs w:val="21"/>
              </w:rPr>
              <w:t>Eigene Bilder</w:t>
            </w:r>
            <w:r>
              <w:rPr>
                <w:rFonts w:ascii="Arial" w:hAnsi="Arial" w:cs="Arial"/>
                <w:color w:val="333333"/>
                <w:sz w:val="21"/>
                <w:szCs w:val="21"/>
              </w:rPr>
              <w:t>,</w:t>
            </w:r>
            <w:r>
              <w:rPr>
                <w:rStyle w:val="apple-converted-space"/>
                <w:rFonts w:ascii="Arial" w:hAnsi="Arial" w:cs="Arial"/>
                <w:color w:val="333333"/>
                <w:sz w:val="21"/>
                <w:szCs w:val="21"/>
              </w:rPr>
              <w:t> </w:t>
            </w:r>
            <w:r>
              <w:rPr>
                <w:rStyle w:val="Hervorhebung"/>
                <w:rFonts w:ascii="Arial" w:hAnsi="Arial" w:cs="Arial"/>
                <w:color w:val="333333"/>
                <w:sz w:val="21"/>
                <w:szCs w:val="21"/>
              </w:rPr>
              <w:t>Eigene Musik</w:t>
            </w:r>
            <w:r>
              <w:rPr>
                <w:rStyle w:val="apple-converted-space"/>
                <w:rFonts w:ascii="Arial" w:hAnsi="Arial" w:cs="Arial"/>
                <w:color w:val="333333"/>
                <w:sz w:val="21"/>
                <w:szCs w:val="21"/>
              </w:rPr>
              <w:t> </w:t>
            </w:r>
            <w:r>
              <w:rPr>
                <w:rFonts w:ascii="Arial" w:hAnsi="Arial" w:cs="Arial"/>
                <w:color w:val="333333"/>
                <w:sz w:val="21"/>
                <w:szCs w:val="21"/>
              </w:rPr>
              <w:t>und</w:t>
            </w:r>
            <w:r>
              <w:rPr>
                <w:rStyle w:val="apple-converted-space"/>
                <w:rFonts w:ascii="Arial" w:hAnsi="Arial" w:cs="Arial"/>
                <w:color w:val="333333"/>
                <w:sz w:val="21"/>
                <w:szCs w:val="21"/>
              </w:rPr>
              <w:t> </w:t>
            </w:r>
            <w:r>
              <w:rPr>
                <w:rStyle w:val="Hervorhebung"/>
                <w:rFonts w:ascii="Arial" w:hAnsi="Arial" w:cs="Arial"/>
                <w:color w:val="333333"/>
                <w:sz w:val="21"/>
                <w:szCs w:val="21"/>
              </w:rPr>
              <w:t>Eigene Videos</w:t>
            </w:r>
            <w:r>
              <w:rPr>
                <w:rStyle w:val="apple-converted-space"/>
                <w:rFonts w:ascii="Arial" w:hAnsi="Arial" w:cs="Arial"/>
                <w:color w:val="333333"/>
                <w:sz w:val="21"/>
                <w:szCs w:val="21"/>
              </w:rPr>
              <w:t> </w:t>
            </w:r>
            <w:r>
              <w:rPr>
                <w:rFonts w:ascii="Arial" w:hAnsi="Arial" w:cs="Arial"/>
                <w:color w:val="333333"/>
                <w:sz w:val="21"/>
                <w:szCs w:val="21"/>
              </w:rPr>
              <w:t>auf Laufwerk H:, damit die Benutzer ihre Dateien nicht versehentlich auf Laufwerk C: speichern:</w:t>
            </w:r>
            <w:r>
              <w:rPr>
                <w:rStyle w:val="apple-converted-space"/>
                <w:rFonts w:ascii="Arial" w:hAnsi="Arial" w:cs="Arial"/>
                <w:color w:val="333333"/>
                <w:sz w:val="21"/>
                <w:szCs w:val="21"/>
              </w:rPr>
              <w:t> </w:t>
            </w:r>
            <w:r>
              <w:rPr>
                <w:rStyle w:val="Hervorhebung"/>
                <w:rFonts w:ascii="Arial" w:hAnsi="Arial" w:cs="Arial"/>
                <w:color w:val="333333"/>
                <w:sz w:val="21"/>
                <w:szCs w:val="21"/>
              </w:rPr>
              <w:t>Windows-Explorer</w:t>
            </w:r>
            <w:r>
              <w:rPr>
                <w:rStyle w:val="apple-converted-space"/>
                <w:rFonts w:ascii="Arial" w:hAnsi="Arial" w:cs="Arial"/>
                <w:color w:val="333333"/>
                <w:sz w:val="21"/>
                <w:szCs w:val="21"/>
              </w:rPr>
              <w:t> </w:t>
            </w:r>
            <w:r>
              <w:rPr>
                <w:rFonts w:ascii="Arial" w:hAnsi="Arial" w:cs="Arial"/>
                <w:color w:val="333333"/>
                <w:sz w:val="21"/>
                <w:szCs w:val="21"/>
              </w:rPr>
              <w:t>starten | Bibliothek</w:t>
            </w:r>
            <w:r>
              <w:rPr>
                <w:rStyle w:val="apple-converted-space"/>
                <w:rFonts w:ascii="Arial" w:hAnsi="Arial" w:cs="Arial"/>
                <w:color w:val="333333"/>
                <w:sz w:val="21"/>
                <w:szCs w:val="21"/>
              </w:rPr>
              <w:t> </w:t>
            </w:r>
            <w:r>
              <w:rPr>
                <w:rStyle w:val="Hervorhebung"/>
                <w:rFonts w:ascii="Arial" w:hAnsi="Arial" w:cs="Arial"/>
                <w:color w:val="333333"/>
                <w:sz w:val="21"/>
                <w:szCs w:val="21"/>
              </w:rPr>
              <w:t>Dokumente</w:t>
            </w:r>
            <w:r>
              <w:rPr>
                <w:rStyle w:val="apple-converted-space"/>
                <w:rFonts w:ascii="Arial" w:hAnsi="Arial" w:cs="Arial"/>
                <w:color w:val="333333"/>
                <w:sz w:val="21"/>
                <w:szCs w:val="21"/>
              </w:rPr>
              <w:t> </w:t>
            </w:r>
            <w:r>
              <w:rPr>
                <w:rFonts w:ascii="Arial" w:hAnsi="Arial" w:cs="Arial"/>
                <w:color w:val="333333"/>
                <w:sz w:val="21"/>
                <w:szCs w:val="21"/>
              </w:rPr>
              <w:t>aufklappen | Rechtsklick auf</w:t>
            </w:r>
            <w:r>
              <w:rPr>
                <w:rStyle w:val="apple-converted-space"/>
                <w:rFonts w:ascii="Arial" w:hAnsi="Arial" w:cs="Arial"/>
                <w:color w:val="333333"/>
                <w:sz w:val="21"/>
                <w:szCs w:val="21"/>
              </w:rPr>
              <w:t> </w:t>
            </w:r>
            <w:r>
              <w:rPr>
                <w:rStyle w:val="Hervorhebung"/>
                <w:rFonts w:ascii="Arial" w:hAnsi="Arial" w:cs="Arial"/>
                <w:color w:val="333333"/>
                <w:sz w:val="21"/>
                <w:szCs w:val="21"/>
              </w:rPr>
              <w:t>Eigene Dokumente</w:t>
            </w:r>
            <w:r>
              <w:rPr>
                <w:rStyle w:val="apple-converted-space"/>
                <w:rFonts w:ascii="Arial" w:hAnsi="Arial" w:cs="Arial"/>
                <w:color w:val="333333"/>
                <w:sz w:val="21"/>
                <w:szCs w:val="21"/>
              </w:rPr>
              <w:t> </w:t>
            </w:r>
            <w:r>
              <w:rPr>
                <w:rFonts w:ascii="Arial" w:hAnsi="Arial" w:cs="Arial"/>
                <w:color w:val="333333"/>
                <w:sz w:val="21"/>
                <w:szCs w:val="21"/>
              </w:rPr>
              <w:t>|</w:t>
            </w:r>
            <w:r>
              <w:rPr>
                <w:rStyle w:val="apple-converted-space"/>
                <w:rFonts w:ascii="Arial" w:hAnsi="Arial" w:cs="Arial"/>
                <w:color w:val="333333"/>
                <w:sz w:val="21"/>
                <w:szCs w:val="21"/>
              </w:rPr>
              <w:t> </w:t>
            </w:r>
            <w:r>
              <w:rPr>
                <w:rStyle w:val="Hervorhebung"/>
                <w:rFonts w:ascii="Arial" w:hAnsi="Arial" w:cs="Arial"/>
                <w:color w:val="333333"/>
                <w:sz w:val="21"/>
                <w:szCs w:val="21"/>
              </w:rPr>
              <w:t>Eigenschaften</w:t>
            </w:r>
            <w:r>
              <w:rPr>
                <w:rStyle w:val="apple-converted-space"/>
                <w:rFonts w:ascii="Arial" w:hAnsi="Arial" w:cs="Arial"/>
                <w:color w:val="333333"/>
                <w:sz w:val="21"/>
                <w:szCs w:val="21"/>
              </w:rPr>
              <w:t> </w:t>
            </w:r>
            <w:r>
              <w:rPr>
                <w:rFonts w:ascii="Arial" w:hAnsi="Arial" w:cs="Arial"/>
                <w:color w:val="333333"/>
                <w:sz w:val="21"/>
                <w:szCs w:val="21"/>
              </w:rPr>
              <w:t>|</w:t>
            </w:r>
            <w:r>
              <w:rPr>
                <w:rStyle w:val="apple-converted-space"/>
                <w:rFonts w:ascii="Arial" w:hAnsi="Arial" w:cs="Arial"/>
                <w:color w:val="333333"/>
                <w:sz w:val="21"/>
                <w:szCs w:val="21"/>
              </w:rPr>
              <w:t> </w:t>
            </w:r>
            <w:r>
              <w:rPr>
                <w:rStyle w:val="Hervorhebung"/>
                <w:rFonts w:ascii="Arial" w:hAnsi="Arial" w:cs="Arial"/>
                <w:color w:val="333333"/>
                <w:sz w:val="21"/>
                <w:szCs w:val="21"/>
              </w:rPr>
              <w:t>Pfad</w:t>
            </w:r>
            <w:r>
              <w:rPr>
                <w:rFonts w:ascii="Arial" w:hAnsi="Arial" w:cs="Arial"/>
                <w:color w:val="333333"/>
                <w:sz w:val="21"/>
                <w:szCs w:val="21"/>
              </w:rPr>
              <w:t>):</w:t>
            </w:r>
          </w:p>
          <w:p w:rsidR="00E27001" w:rsidRDefault="00E27001" w:rsidP="00E27001">
            <w:pPr>
              <w:autoSpaceDE w:val="0"/>
              <w:autoSpaceDN w:val="0"/>
              <w:adjustRightInd w:val="0"/>
              <w:rPr>
                <w:rFonts w:ascii="DejaVuSansCondensed-Bold" w:hAnsi="DejaVuSansCondensed-Bold" w:cs="DejaVuSansCondensed-Bold"/>
                <w:b/>
                <w:bCs/>
                <w:color w:val="000000"/>
                <w:sz w:val="24"/>
                <w:szCs w:val="24"/>
              </w:rPr>
            </w:pPr>
          </w:p>
        </w:tc>
      </w:tr>
      <w:tr w:rsidR="00E27001" w:rsidTr="00E27001">
        <w:tc>
          <w:tcPr>
            <w:tcW w:w="675" w:type="dxa"/>
          </w:tcPr>
          <w:p w:rsidR="00E27001" w:rsidRDefault="00E27001"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E27001" w:rsidRDefault="00E27001" w:rsidP="00E27001">
            <w:pPr>
              <w:autoSpaceDE w:val="0"/>
              <w:autoSpaceDN w:val="0"/>
              <w:adjustRightInd w:val="0"/>
              <w:rPr>
                <w:rFonts w:ascii="DejaVuSansCondensed-Bold" w:hAnsi="DejaVuSansCondensed-Bold" w:cs="DejaVuSansCondensed-Bold"/>
                <w:b/>
                <w:bCs/>
                <w:color w:val="000000"/>
                <w:sz w:val="24"/>
                <w:szCs w:val="24"/>
              </w:rPr>
            </w:pPr>
            <w:r>
              <w:rPr>
                <w:rFonts w:ascii="Arial" w:hAnsi="Arial" w:cs="Arial"/>
                <w:noProof/>
                <w:color w:val="2B73B7"/>
                <w:sz w:val="21"/>
                <w:szCs w:val="21"/>
                <w:lang w:eastAsia="de-DE"/>
              </w:rPr>
              <w:drawing>
                <wp:inline distT="0" distB="0" distL="0" distR="0" wp14:anchorId="679BD59E" wp14:editId="605EFAD1">
                  <wp:extent cx="4581525" cy="2962275"/>
                  <wp:effectExtent l="0" t="0" r="9525" b="9525"/>
                  <wp:docPr id="107" name="Grafik 107" descr="http://www.linuxmuster.net/wiki/_media/dokumentation:handbuch60:clients:win7profil6.png">
                    <a:hlinkClick xmlns:a="http://schemas.openxmlformats.org/drawingml/2006/main" r:id="rId22" tooltip="&quot;dokumentation:handbuch60:clients:win7profil6.pn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inuxmuster.net/wiki/_media/dokumentation:handbuch60:clients:win7profil6.png">
                            <a:hlinkClick r:id="rId22" tooltip="&quot;dokumentation:handbuch60:clients:win7profil6.png&quot;"/>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81525" cy="2962275"/>
                          </a:xfrm>
                          <a:prstGeom prst="rect">
                            <a:avLst/>
                          </a:prstGeom>
                          <a:noFill/>
                          <a:ln>
                            <a:noFill/>
                          </a:ln>
                        </pic:spPr>
                      </pic:pic>
                    </a:graphicData>
                  </a:graphic>
                </wp:inline>
              </w:drawing>
            </w:r>
          </w:p>
        </w:tc>
      </w:tr>
      <w:tr w:rsidR="00E27001" w:rsidTr="00E27001">
        <w:tc>
          <w:tcPr>
            <w:tcW w:w="675" w:type="dxa"/>
          </w:tcPr>
          <w:p w:rsidR="00E27001" w:rsidRDefault="00E27001"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E27001" w:rsidRDefault="00E27001" w:rsidP="00E27001">
            <w:pPr>
              <w:autoSpaceDE w:val="0"/>
              <w:autoSpaceDN w:val="0"/>
              <w:adjustRightInd w:val="0"/>
              <w:rPr>
                <w:rFonts w:ascii="DejaVuSansCondensed-Bold" w:hAnsi="DejaVuSansCondensed-Bold" w:cs="DejaVuSansCondensed-Bold"/>
                <w:b/>
                <w:bCs/>
                <w:color w:val="000000"/>
                <w:sz w:val="24"/>
                <w:szCs w:val="24"/>
              </w:rPr>
            </w:pPr>
          </w:p>
        </w:tc>
      </w:tr>
      <w:tr w:rsidR="00E27001" w:rsidRPr="00E27001" w:rsidTr="00E27001">
        <w:tc>
          <w:tcPr>
            <w:tcW w:w="675" w:type="dxa"/>
          </w:tcPr>
          <w:p w:rsidR="00E27001" w:rsidRPr="00E27001" w:rsidRDefault="00E27001" w:rsidP="00E27001">
            <w:pPr>
              <w:autoSpaceDE w:val="0"/>
              <w:autoSpaceDN w:val="0"/>
              <w:adjustRightInd w:val="0"/>
              <w:rPr>
                <w:rFonts w:ascii="DejaVuSansCondensed-Bold" w:hAnsi="DejaVuSansCondensed-Bold" w:cs="DejaVuSansCondensed-Bold"/>
                <w:bCs/>
                <w:color w:val="000000"/>
                <w:sz w:val="20"/>
                <w:szCs w:val="20"/>
              </w:rPr>
            </w:pPr>
          </w:p>
        </w:tc>
        <w:tc>
          <w:tcPr>
            <w:tcW w:w="8613" w:type="dxa"/>
          </w:tcPr>
          <w:p w:rsidR="00E27001" w:rsidRPr="00E27001" w:rsidRDefault="00E27001" w:rsidP="00E27001">
            <w:pPr>
              <w:autoSpaceDE w:val="0"/>
              <w:autoSpaceDN w:val="0"/>
              <w:adjustRightInd w:val="0"/>
              <w:rPr>
                <w:rFonts w:ascii="DejaVuSansCondensed-Bold" w:hAnsi="DejaVuSansCondensed-Bold" w:cs="DejaVuSansCondensed-Bold"/>
                <w:bCs/>
                <w:color w:val="000000"/>
                <w:sz w:val="20"/>
                <w:szCs w:val="20"/>
              </w:rPr>
            </w:pPr>
            <w:r w:rsidRPr="00E27001">
              <w:rPr>
                <w:rFonts w:ascii="DejaVuSansCondensed-Bold" w:hAnsi="DejaVuSansCondensed-Bold" w:cs="DejaVuSansCondensed-Bold"/>
                <w:bCs/>
                <w:color w:val="000000"/>
                <w:sz w:val="20"/>
                <w:szCs w:val="20"/>
              </w:rPr>
              <w:t>Melden Sie sich danach ab und als lokaler Administrator wieder an.</w:t>
            </w:r>
          </w:p>
        </w:tc>
      </w:tr>
      <w:tr w:rsidR="00E27001" w:rsidRPr="00E27001" w:rsidTr="00E27001">
        <w:tc>
          <w:tcPr>
            <w:tcW w:w="675" w:type="dxa"/>
          </w:tcPr>
          <w:p w:rsidR="00E27001" w:rsidRPr="00E27001" w:rsidRDefault="00E27001" w:rsidP="00E27001">
            <w:pPr>
              <w:autoSpaceDE w:val="0"/>
              <w:autoSpaceDN w:val="0"/>
              <w:adjustRightInd w:val="0"/>
              <w:rPr>
                <w:rFonts w:ascii="DejaVuSansCondensed-Bold" w:hAnsi="DejaVuSansCondensed-Bold" w:cs="DejaVuSansCondensed-Bold"/>
                <w:bCs/>
                <w:color w:val="000000"/>
                <w:sz w:val="20"/>
                <w:szCs w:val="20"/>
              </w:rPr>
            </w:pPr>
          </w:p>
        </w:tc>
        <w:tc>
          <w:tcPr>
            <w:tcW w:w="8613" w:type="dxa"/>
          </w:tcPr>
          <w:p w:rsidR="00E27001" w:rsidRPr="00E27001" w:rsidRDefault="00E27001" w:rsidP="00E27001">
            <w:pPr>
              <w:autoSpaceDE w:val="0"/>
              <w:autoSpaceDN w:val="0"/>
              <w:adjustRightInd w:val="0"/>
              <w:rPr>
                <w:rFonts w:ascii="DejaVuSansCondensed-Bold" w:hAnsi="DejaVuSansCondensed-Bold" w:cs="DejaVuSansCondensed-Bold"/>
                <w:bCs/>
                <w:color w:val="000000"/>
                <w:sz w:val="20"/>
                <w:szCs w:val="20"/>
              </w:rPr>
            </w:pPr>
            <w:r w:rsidRPr="00E27001">
              <w:rPr>
                <w:rFonts w:ascii="DejaVuSansCondensed-Bold" w:hAnsi="DejaVuSansCondensed-Bold" w:cs="DejaVuSansCondensed-Bold"/>
                <w:bCs/>
                <w:color w:val="000000"/>
                <w:sz w:val="20"/>
                <w:szCs w:val="20"/>
              </w:rPr>
              <w:t>Öffnen Sie den </w:t>
            </w:r>
            <w:r w:rsidRPr="00E27001">
              <w:rPr>
                <w:rFonts w:ascii="DejaVuSansCondensed-Bold" w:hAnsi="DejaVuSansCondensed-Bold" w:cs="DejaVuSansCondensed-Bold"/>
                <w:bCs/>
                <w:i/>
                <w:iCs/>
                <w:color w:val="000000"/>
                <w:sz w:val="20"/>
                <w:szCs w:val="20"/>
              </w:rPr>
              <w:t>Windows-Explorer</w:t>
            </w:r>
            <w:r w:rsidRPr="00E27001">
              <w:rPr>
                <w:rFonts w:ascii="DejaVuSansCondensed-Bold" w:hAnsi="DejaVuSansCondensed-Bold" w:cs="DejaVuSansCondensed-Bold"/>
                <w:bCs/>
                <w:color w:val="000000"/>
                <w:sz w:val="20"/>
                <w:szCs w:val="20"/>
              </w:rPr>
              <w:t> als Administrator (Rechtsklick</w:t>
            </w:r>
            <w:r>
              <w:rPr>
                <w:rFonts w:ascii="DejaVuSansCondensed-Bold" w:hAnsi="DejaVuSansCondensed-Bold" w:cs="DejaVuSansCondensed-Bold"/>
                <w:bCs/>
                <w:color w:val="000000"/>
                <w:sz w:val="20"/>
                <w:szCs w:val="20"/>
              </w:rPr>
              <w:t>:</w:t>
            </w:r>
            <w:r w:rsidRPr="00E27001">
              <w:rPr>
                <w:rFonts w:ascii="DejaVuSansCondensed-Bold" w:hAnsi="DejaVuSansCondensed-Bold" w:cs="DejaVuSansCondensed-Bold"/>
                <w:bCs/>
                <w:color w:val="000000"/>
                <w:sz w:val="20"/>
                <w:szCs w:val="20"/>
              </w:rPr>
              <w:t xml:space="preserve"> </w:t>
            </w:r>
            <w:r w:rsidRPr="00E27001">
              <w:rPr>
                <w:rFonts w:ascii="DejaVuSansCondensed-Bold" w:hAnsi="DejaVuSansCondensed-Bold" w:cs="DejaVuSansCondensed-Bold"/>
                <w:bCs/>
                <w:i/>
                <w:iCs/>
                <w:color w:val="000000"/>
                <w:sz w:val="20"/>
                <w:szCs w:val="20"/>
              </w:rPr>
              <w:t>Als Administrator ausführen</w:t>
            </w:r>
            <w:r w:rsidRPr="00E27001">
              <w:rPr>
                <w:rFonts w:ascii="DejaVuSansCondensed-Bold" w:hAnsi="DejaVuSansCondensed-Bold" w:cs="DejaVuSansCondensed-Bold"/>
                <w:bCs/>
                <w:color w:val="000000"/>
                <w:sz w:val="20"/>
                <w:szCs w:val="20"/>
              </w:rPr>
              <w:t>).</w:t>
            </w:r>
          </w:p>
        </w:tc>
      </w:tr>
      <w:tr w:rsidR="00996BAC" w:rsidRPr="00E27001" w:rsidTr="00E27001">
        <w:tc>
          <w:tcPr>
            <w:tcW w:w="675" w:type="dxa"/>
          </w:tcPr>
          <w:p w:rsidR="00996BAC" w:rsidRPr="00E27001" w:rsidRDefault="00996BAC" w:rsidP="00E27001">
            <w:pPr>
              <w:autoSpaceDE w:val="0"/>
              <w:autoSpaceDN w:val="0"/>
              <w:adjustRightInd w:val="0"/>
              <w:rPr>
                <w:rFonts w:ascii="DejaVuSansCondensed-Bold" w:hAnsi="DejaVuSansCondensed-Bold" w:cs="DejaVuSansCondensed-Bold"/>
                <w:bCs/>
                <w:color w:val="000000"/>
                <w:sz w:val="20"/>
                <w:szCs w:val="20"/>
              </w:rPr>
            </w:pPr>
          </w:p>
        </w:tc>
        <w:tc>
          <w:tcPr>
            <w:tcW w:w="8613" w:type="dxa"/>
          </w:tcPr>
          <w:p w:rsidR="00996BAC" w:rsidRDefault="00E27001" w:rsidP="00E27001">
            <w:pPr>
              <w:autoSpaceDE w:val="0"/>
              <w:autoSpaceDN w:val="0"/>
              <w:adjustRightInd w:val="0"/>
              <w:rPr>
                <w:rFonts w:ascii="DejaVuSansCondensed-Bold" w:hAnsi="DejaVuSansCondensed-Bold" w:cs="DejaVuSansCondensed-Bold"/>
                <w:bCs/>
                <w:color w:val="000000"/>
                <w:sz w:val="20"/>
                <w:szCs w:val="20"/>
              </w:rPr>
            </w:pPr>
            <w:r w:rsidRPr="00E27001">
              <w:rPr>
                <w:rFonts w:ascii="DejaVuSansCondensed-Bold" w:hAnsi="DejaVuSansCondensed-Bold" w:cs="DejaVuSansCondensed-Bold"/>
                <w:bCs/>
                <w:color w:val="000000"/>
                <w:sz w:val="20"/>
                <w:szCs w:val="20"/>
              </w:rPr>
              <w:t>Falls noch nicht geschehen muss in den Ordneroptionen die Ansicht von ausgeblendeten und System-Dateien eingeschaltet werden (Menü Organisieren | Ordner- und Suchoptionen).</w:t>
            </w:r>
          </w:p>
          <w:p w:rsidR="00E27001" w:rsidRDefault="00E27001" w:rsidP="00E27001">
            <w:pPr>
              <w:autoSpaceDE w:val="0"/>
              <w:autoSpaceDN w:val="0"/>
              <w:adjustRightInd w:val="0"/>
              <w:rPr>
                <w:rFonts w:ascii="DejaVuSansCondensed-Bold" w:hAnsi="DejaVuSansCondensed-Bold" w:cs="DejaVuSansCondensed-Bold"/>
                <w:bCs/>
                <w:color w:val="000000"/>
                <w:sz w:val="20"/>
                <w:szCs w:val="20"/>
              </w:rPr>
            </w:pPr>
            <w:r w:rsidRPr="00E27001">
              <w:rPr>
                <w:rFonts w:ascii="DejaVuSansCondensed-Bold" w:hAnsi="DejaVuSansCondensed-Bold" w:cs="DejaVuSansCondensed-Bold"/>
                <w:bCs/>
                <w:color w:val="000000"/>
                <w:sz w:val="20"/>
                <w:szCs w:val="20"/>
              </w:rPr>
              <w:t>Navigieren Sie im Windows-Explorer nach C:\Benutzer. Dort befinden sich die Ordner mit den Benutzerprofilen, Default für das Standardprofil und zum Beispiel </w:t>
            </w:r>
            <w:proofErr w:type="spellStart"/>
            <w:r w:rsidRPr="00E27001">
              <w:rPr>
                <w:rFonts w:ascii="DejaVuSansCondensed-Bold" w:hAnsi="DejaVuSansCondensed-Bold" w:cs="DejaVuSansCondensed-Bold"/>
                <w:bCs/>
                <w:color w:val="000000"/>
                <w:sz w:val="20"/>
                <w:szCs w:val="20"/>
              </w:rPr>
              <w:t>pgmadmin</w:t>
            </w:r>
            <w:proofErr w:type="spellEnd"/>
            <w:r w:rsidRPr="00E27001">
              <w:rPr>
                <w:rFonts w:ascii="DejaVuSansCondensed-Bold" w:hAnsi="DejaVuSansCondensed-Bold" w:cs="DejaVuSansCondensed-Bold"/>
                <w:bCs/>
                <w:color w:val="000000"/>
                <w:sz w:val="20"/>
                <w:szCs w:val="20"/>
              </w:rPr>
              <w:t xml:space="preserve"> für die Vorlage. </w:t>
            </w:r>
            <w:r>
              <w:rPr>
                <w:rFonts w:ascii="DejaVuSansCondensed-Bold" w:hAnsi="DejaVuSansCondensed-Bold" w:cs="DejaVuSansCondensed-Bold"/>
                <w:bCs/>
                <w:color w:val="000000"/>
                <w:sz w:val="20"/>
                <w:szCs w:val="20"/>
              </w:rPr>
              <w:br/>
            </w:r>
          </w:p>
          <w:p w:rsidR="00E27001" w:rsidRPr="00E27001" w:rsidRDefault="00E27001" w:rsidP="00E27001">
            <w:pPr>
              <w:autoSpaceDE w:val="0"/>
              <w:autoSpaceDN w:val="0"/>
              <w:adjustRightInd w:val="0"/>
              <w:rPr>
                <w:rFonts w:ascii="DejaVuSansCondensed-Bold" w:hAnsi="DejaVuSansCondensed-Bold" w:cs="DejaVuSansCondensed-Bold"/>
                <w:bCs/>
                <w:color w:val="000000"/>
                <w:sz w:val="20"/>
                <w:szCs w:val="20"/>
              </w:rPr>
            </w:pPr>
            <w:r w:rsidRPr="00E27001">
              <w:rPr>
                <w:rFonts w:ascii="DejaVuSansCondensed-Bold" w:hAnsi="DejaVuSansCondensed-Bold" w:cs="DejaVuSansCondensed-Bold"/>
                <w:bCs/>
                <w:color w:val="000000"/>
                <w:sz w:val="20"/>
                <w:szCs w:val="20"/>
              </w:rPr>
              <w:t xml:space="preserve">Sichern Sie das Original-Standardprofil in dem Sie den Ordner Default zum Beispiel nach Default - Original umbenennen. Bei künftigen Profiländerungen können Sie dann den </w:t>
            </w:r>
            <w:proofErr w:type="spellStart"/>
            <w:r w:rsidRPr="00E27001">
              <w:rPr>
                <w:rFonts w:ascii="DejaVuSansCondensed-Bold" w:hAnsi="DejaVuSansCondensed-Bold" w:cs="DejaVuSansCondensed-Bold"/>
                <w:bCs/>
                <w:color w:val="000000"/>
                <w:sz w:val="20"/>
                <w:szCs w:val="20"/>
              </w:rPr>
              <w:t>Defaultprofilordner</w:t>
            </w:r>
            <w:proofErr w:type="spellEnd"/>
            <w:r w:rsidRPr="00E27001">
              <w:rPr>
                <w:rFonts w:ascii="DejaVuSansCondensed-Bold" w:hAnsi="DejaVuSansCondensed-Bold" w:cs="DejaVuSansCondensed-Bold"/>
                <w:bCs/>
                <w:color w:val="000000"/>
                <w:sz w:val="20"/>
                <w:szCs w:val="20"/>
              </w:rPr>
              <w:t xml:space="preserve"> löschen oder unter anderem Namen sichern.</w:t>
            </w:r>
          </w:p>
          <w:p w:rsidR="00E27001" w:rsidRPr="00E27001" w:rsidRDefault="00E27001" w:rsidP="00E27001">
            <w:pPr>
              <w:autoSpaceDE w:val="0"/>
              <w:autoSpaceDN w:val="0"/>
              <w:adjustRightInd w:val="0"/>
              <w:rPr>
                <w:rFonts w:ascii="DejaVuSansCondensed-Bold" w:hAnsi="DejaVuSansCondensed-Bold" w:cs="DejaVuSansCondensed-Bold"/>
                <w:bCs/>
                <w:color w:val="000000"/>
                <w:sz w:val="20"/>
                <w:szCs w:val="20"/>
              </w:rPr>
            </w:pPr>
            <w:r w:rsidRPr="00E27001">
              <w:rPr>
                <w:rFonts w:ascii="DejaVuSansCondensed-Bold" w:hAnsi="DejaVuSansCondensed-Bold" w:cs="DejaVuSansCondensed-Bold"/>
                <w:bCs/>
                <w:color w:val="000000"/>
                <w:sz w:val="20"/>
                <w:szCs w:val="20"/>
              </w:rPr>
              <w:t>Kopieren Sie nun den Ordner mit dem Vorlagenprofil (</w:t>
            </w:r>
            <w:proofErr w:type="spellStart"/>
            <w:r w:rsidRPr="00E27001">
              <w:rPr>
                <w:rFonts w:ascii="DejaVuSansCondensed-Bold" w:hAnsi="DejaVuSansCondensed-Bold" w:cs="DejaVuSansCondensed-Bold"/>
                <w:bCs/>
                <w:color w:val="000000"/>
                <w:sz w:val="20"/>
                <w:szCs w:val="20"/>
              </w:rPr>
              <w:t>pgmadmin</w:t>
            </w:r>
            <w:proofErr w:type="spellEnd"/>
            <w:r w:rsidRPr="00E27001">
              <w:rPr>
                <w:rFonts w:ascii="DejaVuSansCondensed-Bold" w:hAnsi="DejaVuSansCondensed-Bold" w:cs="DejaVuSansCondensed-Bold"/>
                <w:bCs/>
                <w:color w:val="000000"/>
                <w:sz w:val="20"/>
                <w:szCs w:val="20"/>
              </w:rPr>
              <w:t>) und fügen Sie ihn</w:t>
            </w:r>
            <w:r>
              <w:rPr>
                <w:rFonts w:ascii="DejaVuSansCondensed-Bold" w:hAnsi="DejaVuSansCondensed-Bold" w:cs="DejaVuSansCondensed-Bold"/>
                <w:bCs/>
                <w:color w:val="000000"/>
                <w:sz w:val="20"/>
                <w:szCs w:val="20"/>
              </w:rPr>
              <w:t xml:space="preserve"> </w:t>
            </w:r>
            <w:r w:rsidRPr="00E27001">
              <w:rPr>
                <w:rFonts w:ascii="DejaVuSansCondensed-Bold" w:hAnsi="DejaVuSansCondensed-Bold" w:cs="DejaVuSansCondensed-Bold"/>
                <w:bCs/>
                <w:color w:val="000000"/>
                <w:sz w:val="20"/>
                <w:szCs w:val="20"/>
              </w:rPr>
              <w:t>wieder ein. Der kopierte Ordner (</w:t>
            </w:r>
            <w:proofErr w:type="spellStart"/>
            <w:r w:rsidRPr="00E27001">
              <w:rPr>
                <w:rFonts w:ascii="DejaVuSansCondensed-Bold" w:hAnsi="DejaVuSansCondensed-Bold" w:cs="DejaVuSansCondensed-Bold"/>
                <w:bCs/>
                <w:color w:val="000000"/>
                <w:sz w:val="20"/>
                <w:szCs w:val="20"/>
              </w:rPr>
              <w:t>pgmadmin</w:t>
            </w:r>
            <w:proofErr w:type="spellEnd"/>
            <w:r w:rsidRPr="00E27001">
              <w:rPr>
                <w:rFonts w:ascii="DejaVuSansCondensed-Bold" w:hAnsi="DejaVuSansCondensed-Bold" w:cs="DejaVuSansCondensed-Bold"/>
                <w:bCs/>
                <w:color w:val="000000"/>
                <w:sz w:val="20"/>
                <w:szCs w:val="20"/>
              </w:rPr>
              <w:t xml:space="preserve"> - Kopie) wird im letzten Schritt nach Default umbenannt.</w:t>
            </w:r>
          </w:p>
        </w:tc>
      </w:tr>
    </w:tbl>
    <w:p w:rsidR="00E27001" w:rsidRDefault="00E27001">
      <w:r>
        <w:br w:type="page"/>
      </w:r>
    </w:p>
    <w:tbl>
      <w:tblPr>
        <w:tblStyle w:val="Tabellenraster"/>
        <w:tblW w:w="0" w:type="auto"/>
        <w:tblLayout w:type="fixed"/>
        <w:tblLook w:val="04A0" w:firstRow="1" w:lastRow="0" w:firstColumn="1" w:lastColumn="0" w:noHBand="0" w:noVBand="1"/>
      </w:tblPr>
      <w:tblGrid>
        <w:gridCol w:w="675"/>
        <w:gridCol w:w="8613"/>
      </w:tblGrid>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r>
      <w:tr w:rsidR="00996BAC" w:rsidRPr="00EF0C34"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Pr="00EF0C34" w:rsidRDefault="00EF0C34" w:rsidP="00EF0C34">
            <w:pPr>
              <w:autoSpaceDE w:val="0"/>
              <w:autoSpaceDN w:val="0"/>
              <w:adjustRightInd w:val="0"/>
              <w:rPr>
                <w:rFonts w:ascii="DejaVuSansCondensed-Bold" w:hAnsi="DejaVuSansCondensed-Bold" w:cs="DejaVuSansCondensed-Bold"/>
                <w:b/>
                <w:bCs/>
                <w:color w:val="000000"/>
                <w:sz w:val="24"/>
                <w:szCs w:val="24"/>
              </w:rPr>
            </w:pPr>
            <w:r w:rsidRPr="00EF0C34">
              <w:rPr>
                <w:rFonts w:ascii="DejaVuSansCondensed-Bold" w:hAnsi="DejaVuSansCondensed-Bold" w:cs="DejaVuSansCondensed-Bold"/>
                <w:b/>
                <w:bCs/>
                <w:color w:val="000000"/>
                <w:sz w:val="24"/>
                <w:szCs w:val="24"/>
              </w:rPr>
              <w:t>Anmeldefehler</w:t>
            </w: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r>
      <w:tr w:rsidR="00996BAC" w:rsidTr="00E27001">
        <w:tc>
          <w:tcPr>
            <w:tcW w:w="675" w:type="dxa"/>
          </w:tcPr>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EF0C34" w:rsidRDefault="00EF0C34" w:rsidP="00EF0C34">
            <w:pPr>
              <w:pStyle w:val="StandardWeb"/>
              <w:shd w:val="clear" w:color="auto" w:fill="FFFFFF"/>
              <w:spacing w:before="0" w:beforeAutospacing="0" w:after="336" w:afterAutospacing="0" w:line="294" w:lineRule="atLeast"/>
              <w:rPr>
                <w:rFonts w:ascii="Arial" w:hAnsi="Arial" w:cs="Arial"/>
                <w:color w:val="333333"/>
                <w:sz w:val="21"/>
                <w:szCs w:val="21"/>
              </w:rPr>
            </w:pPr>
            <w:r>
              <w:rPr>
                <w:rFonts w:ascii="Arial" w:hAnsi="Arial" w:cs="Arial"/>
                <w:color w:val="333333"/>
                <w:sz w:val="21"/>
                <w:szCs w:val="21"/>
              </w:rPr>
              <w:t>Wenn bei der Anmeldung die Fehlermeldung “</w:t>
            </w:r>
            <w:r>
              <w:rPr>
                <w:rStyle w:val="Hervorhebung"/>
                <w:rFonts w:ascii="Arial" w:hAnsi="Arial" w:cs="Arial"/>
                <w:color w:val="333333"/>
                <w:sz w:val="21"/>
                <w:szCs w:val="21"/>
              </w:rPr>
              <w:t>Die Anmeldung des Dienstes 'Benutzerprofildienst' ist fehlgeschlagen</w:t>
            </w:r>
            <w:r>
              <w:rPr>
                <w:rFonts w:ascii="Arial" w:hAnsi="Arial" w:cs="Arial"/>
                <w:color w:val="333333"/>
                <w:sz w:val="21"/>
                <w:szCs w:val="21"/>
              </w:rPr>
              <w:t>“ erscheint und/oder die Anmeldung nur mit einem temporären Profil erfolgt, sollten die folgenden beiden Punkte überprüft bzw. durchgeführt werden.</w:t>
            </w:r>
          </w:p>
          <w:p w:rsidR="00EF0C34" w:rsidRDefault="00EF0C34" w:rsidP="00EF0C34">
            <w:pPr>
              <w:numPr>
                <w:ilvl w:val="0"/>
                <w:numId w:val="39"/>
              </w:numPr>
              <w:shd w:val="clear" w:color="auto" w:fill="FFFFFF"/>
              <w:spacing w:line="294" w:lineRule="atLeast"/>
              <w:ind w:left="360"/>
              <w:rPr>
                <w:rFonts w:ascii="Arial" w:hAnsi="Arial" w:cs="Arial"/>
                <w:color w:val="333333"/>
                <w:sz w:val="21"/>
                <w:szCs w:val="21"/>
              </w:rPr>
            </w:pPr>
            <w:r>
              <w:rPr>
                <w:rFonts w:ascii="Arial" w:hAnsi="Arial" w:cs="Arial"/>
                <w:color w:val="333333"/>
                <w:sz w:val="21"/>
                <w:szCs w:val="21"/>
              </w:rPr>
              <w:t>Überprüfen Sie, ob in der Registry unterhalb des Pfades</w:t>
            </w:r>
            <w:r>
              <w:rPr>
                <w:rStyle w:val="apple-converted-space"/>
                <w:rFonts w:ascii="Arial" w:hAnsi="Arial" w:cs="Arial"/>
                <w:color w:val="333333"/>
                <w:sz w:val="21"/>
                <w:szCs w:val="21"/>
              </w:rPr>
              <w:t> </w:t>
            </w:r>
            <w:r>
              <w:rPr>
                <w:rStyle w:val="Hervorhebung"/>
                <w:rFonts w:ascii="Arial" w:hAnsi="Arial" w:cs="Arial"/>
                <w:color w:val="333333"/>
                <w:sz w:val="21"/>
                <w:szCs w:val="21"/>
              </w:rPr>
              <w:t>[HKEY_LOCAL_MACHINE\SOFTWARE\Microsoft\Windows NT\</w:t>
            </w:r>
            <w:proofErr w:type="spellStart"/>
            <w:r>
              <w:rPr>
                <w:rStyle w:val="Hervorhebung"/>
                <w:rFonts w:ascii="Arial" w:hAnsi="Arial" w:cs="Arial"/>
                <w:color w:val="333333"/>
                <w:sz w:val="21"/>
                <w:szCs w:val="21"/>
              </w:rPr>
              <w:t>CurrentVersion</w:t>
            </w:r>
            <w:proofErr w:type="spellEnd"/>
            <w:r>
              <w:rPr>
                <w:rStyle w:val="Hervorhebung"/>
                <w:rFonts w:ascii="Arial" w:hAnsi="Arial" w:cs="Arial"/>
                <w:color w:val="333333"/>
                <w:sz w:val="21"/>
                <w:szCs w:val="21"/>
              </w:rPr>
              <w:t>\</w:t>
            </w:r>
            <w:proofErr w:type="spellStart"/>
            <w:r>
              <w:rPr>
                <w:rStyle w:val="Hervorhebung"/>
                <w:rFonts w:ascii="Arial" w:hAnsi="Arial" w:cs="Arial"/>
                <w:color w:val="333333"/>
                <w:sz w:val="21"/>
                <w:szCs w:val="21"/>
              </w:rPr>
              <w:t>ProfileList</w:t>
            </w:r>
            <w:proofErr w:type="spellEnd"/>
            <w:r>
              <w:rPr>
                <w:rStyle w:val="Hervorhebung"/>
                <w:rFonts w:ascii="Arial" w:hAnsi="Arial" w:cs="Arial"/>
                <w:color w:val="333333"/>
                <w:sz w:val="21"/>
                <w:szCs w:val="21"/>
              </w:rPr>
              <w:t>\]</w:t>
            </w:r>
            <w:r>
              <w:rPr>
                <w:rStyle w:val="apple-converted-space"/>
                <w:rFonts w:ascii="Arial" w:hAnsi="Arial" w:cs="Arial"/>
                <w:color w:val="333333"/>
                <w:sz w:val="21"/>
                <w:szCs w:val="21"/>
              </w:rPr>
              <w:t> </w:t>
            </w:r>
            <w:r>
              <w:rPr>
                <w:rFonts w:ascii="Arial" w:hAnsi="Arial" w:cs="Arial"/>
                <w:color w:val="333333"/>
                <w:sz w:val="21"/>
                <w:szCs w:val="21"/>
              </w:rPr>
              <w:t>Schlüssel mit der Erweiterung</w:t>
            </w:r>
            <w:r>
              <w:rPr>
                <w:rStyle w:val="apple-converted-space"/>
                <w:rFonts w:ascii="Arial" w:hAnsi="Arial" w:cs="Arial"/>
                <w:color w:val="333333"/>
                <w:sz w:val="21"/>
                <w:szCs w:val="21"/>
              </w:rPr>
              <w:t> </w:t>
            </w:r>
            <w:r>
              <w:rPr>
                <w:rStyle w:val="Hervorhebung"/>
                <w:rFonts w:ascii="Arial" w:hAnsi="Arial" w:cs="Arial"/>
                <w:color w:val="333333"/>
                <w:sz w:val="21"/>
                <w:szCs w:val="21"/>
              </w:rPr>
              <w:t>.</w:t>
            </w:r>
            <w:proofErr w:type="spellStart"/>
            <w:r>
              <w:rPr>
                <w:rStyle w:val="Hervorhebung"/>
                <w:rFonts w:ascii="Arial" w:hAnsi="Arial" w:cs="Arial"/>
                <w:color w:val="333333"/>
                <w:sz w:val="21"/>
                <w:szCs w:val="21"/>
              </w:rPr>
              <w:t>bak</w:t>
            </w:r>
            <w:proofErr w:type="spellEnd"/>
            <w:r>
              <w:rPr>
                <w:rStyle w:val="apple-converted-space"/>
                <w:rFonts w:ascii="Arial" w:hAnsi="Arial" w:cs="Arial"/>
                <w:color w:val="333333"/>
                <w:sz w:val="21"/>
                <w:szCs w:val="21"/>
              </w:rPr>
              <w:t> </w:t>
            </w:r>
            <w:r>
              <w:rPr>
                <w:rFonts w:ascii="Arial" w:hAnsi="Arial" w:cs="Arial"/>
                <w:color w:val="333333"/>
                <w:sz w:val="21"/>
                <w:szCs w:val="21"/>
              </w:rPr>
              <w:t>der Form</w:t>
            </w:r>
            <w:r>
              <w:rPr>
                <w:rStyle w:val="apple-converted-space"/>
                <w:rFonts w:ascii="Arial" w:hAnsi="Arial" w:cs="Arial"/>
                <w:color w:val="333333"/>
                <w:sz w:val="21"/>
                <w:szCs w:val="21"/>
              </w:rPr>
              <w:t> </w:t>
            </w:r>
            <w:r>
              <w:rPr>
                <w:rStyle w:val="Hervorhebung"/>
                <w:rFonts w:ascii="Arial" w:hAnsi="Arial" w:cs="Arial"/>
                <w:color w:val="333333"/>
                <w:sz w:val="21"/>
                <w:szCs w:val="21"/>
              </w:rPr>
              <w:t>S-1-5-21-XXXXXXXXXX-XXXXXXXX-XXXXXXXXXX-XXX.bak</w:t>
            </w:r>
            <w:r>
              <w:rPr>
                <w:rStyle w:val="apple-converted-space"/>
                <w:rFonts w:ascii="Arial" w:hAnsi="Arial" w:cs="Arial"/>
                <w:color w:val="333333"/>
                <w:sz w:val="21"/>
                <w:szCs w:val="21"/>
              </w:rPr>
              <w:t> </w:t>
            </w:r>
            <w:r>
              <w:rPr>
                <w:rFonts w:ascii="Arial" w:hAnsi="Arial" w:cs="Arial"/>
                <w:color w:val="333333"/>
                <w:sz w:val="21"/>
                <w:szCs w:val="21"/>
              </w:rPr>
              <w:t>existieren und löschen Sie diese.</w:t>
            </w:r>
            <w:hyperlink r:id="rId24" w:anchor="fn__4" w:history="1">
              <w:r>
                <w:rPr>
                  <w:rStyle w:val="Hyperlink"/>
                  <w:rFonts w:ascii="Arial" w:hAnsi="Arial" w:cs="Arial"/>
                  <w:color w:val="2B73B7"/>
                  <w:sz w:val="17"/>
                  <w:szCs w:val="17"/>
                  <w:vertAlign w:val="superscript"/>
                </w:rPr>
                <w:t>4)</w:t>
              </w:r>
            </w:hyperlink>
          </w:p>
          <w:p w:rsidR="00EF0C34" w:rsidRDefault="00EF0C34" w:rsidP="00EF0C34">
            <w:pPr>
              <w:numPr>
                <w:ilvl w:val="0"/>
                <w:numId w:val="39"/>
              </w:numPr>
              <w:shd w:val="clear" w:color="auto" w:fill="FFFFFF"/>
              <w:spacing w:line="294" w:lineRule="atLeast"/>
              <w:ind w:left="360"/>
              <w:rPr>
                <w:rFonts w:ascii="Arial" w:hAnsi="Arial" w:cs="Arial"/>
                <w:color w:val="333333"/>
                <w:sz w:val="21"/>
                <w:szCs w:val="21"/>
              </w:rPr>
            </w:pPr>
            <w:r>
              <w:rPr>
                <w:rFonts w:ascii="Arial" w:hAnsi="Arial" w:cs="Arial"/>
                <w:color w:val="333333"/>
                <w:sz w:val="21"/>
                <w:szCs w:val="21"/>
              </w:rPr>
              <w:t>Kopieren Sie das Standardprofilverzeichnis, um etwaige Probleme mit Zugriffsrechten auf einzelne Dateien und Ordner zu umgehen. Öffnen Sie dazu den Benutzerprofildialog unter</w:t>
            </w:r>
            <w:r>
              <w:rPr>
                <w:rStyle w:val="apple-converted-space"/>
                <w:rFonts w:ascii="Arial" w:hAnsi="Arial" w:cs="Arial"/>
                <w:color w:val="333333"/>
                <w:sz w:val="21"/>
                <w:szCs w:val="21"/>
              </w:rPr>
              <w:t> </w:t>
            </w:r>
            <w:r>
              <w:rPr>
                <w:rStyle w:val="Hervorhebung"/>
                <w:rFonts w:ascii="Arial" w:hAnsi="Arial" w:cs="Arial"/>
                <w:color w:val="333333"/>
                <w:sz w:val="21"/>
                <w:szCs w:val="21"/>
              </w:rPr>
              <w:t>Systemsteuerung</w:t>
            </w:r>
            <w:r>
              <w:rPr>
                <w:rStyle w:val="apple-converted-space"/>
                <w:rFonts w:ascii="Arial" w:hAnsi="Arial" w:cs="Arial"/>
                <w:color w:val="333333"/>
                <w:sz w:val="21"/>
                <w:szCs w:val="21"/>
              </w:rPr>
              <w:t> </w:t>
            </w:r>
            <w:r>
              <w:rPr>
                <w:rFonts w:ascii="Arial" w:hAnsi="Arial" w:cs="Arial"/>
                <w:color w:val="333333"/>
                <w:sz w:val="21"/>
                <w:szCs w:val="21"/>
              </w:rPr>
              <w:t>|</w:t>
            </w:r>
            <w:r>
              <w:rPr>
                <w:rStyle w:val="apple-converted-space"/>
                <w:rFonts w:ascii="Arial" w:hAnsi="Arial" w:cs="Arial"/>
                <w:color w:val="333333"/>
                <w:sz w:val="21"/>
                <w:szCs w:val="21"/>
              </w:rPr>
              <w:t> </w:t>
            </w:r>
            <w:r>
              <w:rPr>
                <w:rStyle w:val="Hervorhebung"/>
                <w:rFonts w:ascii="Arial" w:hAnsi="Arial" w:cs="Arial"/>
                <w:color w:val="333333"/>
                <w:sz w:val="21"/>
                <w:szCs w:val="21"/>
              </w:rPr>
              <w:t>Benutzerkonten</w:t>
            </w:r>
            <w:r>
              <w:rPr>
                <w:rStyle w:val="apple-converted-space"/>
                <w:rFonts w:ascii="Arial" w:hAnsi="Arial" w:cs="Arial"/>
                <w:color w:val="333333"/>
                <w:sz w:val="21"/>
                <w:szCs w:val="21"/>
              </w:rPr>
              <w:t> </w:t>
            </w:r>
            <w:r>
              <w:rPr>
                <w:rFonts w:ascii="Arial" w:hAnsi="Arial" w:cs="Arial"/>
                <w:color w:val="333333"/>
                <w:sz w:val="21"/>
                <w:szCs w:val="21"/>
              </w:rPr>
              <w:t>|</w:t>
            </w:r>
            <w:r>
              <w:rPr>
                <w:rStyle w:val="Hervorhebung"/>
                <w:rFonts w:ascii="Arial" w:hAnsi="Arial" w:cs="Arial"/>
                <w:color w:val="333333"/>
                <w:sz w:val="21"/>
                <w:szCs w:val="21"/>
              </w:rPr>
              <w:t>Benutzerkonten</w:t>
            </w:r>
            <w:r>
              <w:rPr>
                <w:rStyle w:val="apple-converted-space"/>
                <w:rFonts w:ascii="Arial" w:hAnsi="Arial" w:cs="Arial"/>
                <w:color w:val="333333"/>
                <w:sz w:val="21"/>
                <w:szCs w:val="21"/>
              </w:rPr>
              <w:t> </w:t>
            </w:r>
            <w:r>
              <w:rPr>
                <w:rFonts w:ascii="Arial" w:hAnsi="Arial" w:cs="Arial"/>
                <w:color w:val="333333"/>
                <w:sz w:val="21"/>
                <w:szCs w:val="21"/>
              </w:rPr>
              <w:t>|</w:t>
            </w:r>
            <w:r>
              <w:rPr>
                <w:rStyle w:val="apple-converted-space"/>
                <w:rFonts w:ascii="Arial" w:hAnsi="Arial" w:cs="Arial"/>
                <w:color w:val="333333"/>
                <w:sz w:val="21"/>
                <w:szCs w:val="21"/>
              </w:rPr>
              <w:t> </w:t>
            </w:r>
            <w:r>
              <w:rPr>
                <w:rStyle w:val="Hervorhebung"/>
                <w:rFonts w:ascii="Arial" w:hAnsi="Arial" w:cs="Arial"/>
                <w:color w:val="333333"/>
                <w:sz w:val="21"/>
                <w:szCs w:val="21"/>
              </w:rPr>
              <w:t>Erweiterte Benutzerprofileigenschaften konfigurieren</w:t>
            </w:r>
            <w:r>
              <w:rPr>
                <w:rFonts w:ascii="Arial" w:hAnsi="Arial" w:cs="Arial"/>
                <w:color w:val="333333"/>
                <w:sz w:val="21"/>
                <w:szCs w:val="21"/>
              </w:rPr>
              <w:t>, wählen Sie das</w:t>
            </w:r>
            <w:r>
              <w:rPr>
                <w:rStyle w:val="apple-converted-space"/>
                <w:rFonts w:ascii="Arial" w:hAnsi="Arial" w:cs="Arial"/>
                <w:color w:val="333333"/>
                <w:sz w:val="21"/>
                <w:szCs w:val="21"/>
              </w:rPr>
              <w:t> </w:t>
            </w:r>
            <w:r>
              <w:rPr>
                <w:rStyle w:val="Hervorhebung"/>
                <w:rFonts w:ascii="Arial" w:hAnsi="Arial" w:cs="Arial"/>
                <w:color w:val="333333"/>
                <w:sz w:val="21"/>
                <w:szCs w:val="21"/>
              </w:rPr>
              <w:t>Standardprofil</w:t>
            </w:r>
            <w:r>
              <w:rPr>
                <w:rStyle w:val="apple-converted-space"/>
                <w:rFonts w:ascii="Arial" w:hAnsi="Arial" w:cs="Arial"/>
                <w:color w:val="333333"/>
                <w:sz w:val="21"/>
                <w:szCs w:val="21"/>
              </w:rPr>
              <w:t> </w:t>
            </w:r>
            <w:r>
              <w:rPr>
                <w:rFonts w:ascii="Arial" w:hAnsi="Arial" w:cs="Arial"/>
                <w:color w:val="333333"/>
                <w:sz w:val="21"/>
                <w:szCs w:val="21"/>
              </w:rPr>
              <w:t>aus und klicken dann auf</w:t>
            </w:r>
            <w:r>
              <w:rPr>
                <w:rStyle w:val="apple-converted-space"/>
                <w:rFonts w:ascii="Arial" w:hAnsi="Arial" w:cs="Arial"/>
                <w:color w:val="333333"/>
                <w:sz w:val="21"/>
                <w:szCs w:val="21"/>
              </w:rPr>
              <w:t> </w:t>
            </w:r>
            <w:r>
              <w:rPr>
                <w:rStyle w:val="Hervorhebung"/>
                <w:rFonts w:ascii="Arial" w:hAnsi="Arial" w:cs="Arial"/>
                <w:color w:val="333333"/>
                <w:sz w:val="21"/>
                <w:szCs w:val="21"/>
              </w:rPr>
              <w:t>Kopieren nach…</w:t>
            </w:r>
            <w:r>
              <w:rPr>
                <w:rFonts w:ascii="Arial" w:hAnsi="Arial" w:cs="Arial"/>
                <w:color w:val="333333"/>
                <w:sz w:val="21"/>
                <w:szCs w:val="21"/>
              </w:rPr>
              <w:t>.</w:t>
            </w:r>
            <w:r>
              <w:rPr>
                <w:rFonts w:ascii="Arial" w:hAnsi="Arial" w:cs="Arial"/>
                <w:noProof/>
                <w:color w:val="2B73B7"/>
                <w:sz w:val="21"/>
                <w:szCs w:val="21"/>
                <w:lang w:eastAsia="de-DE"/>
              </w:rPr>
              <w:drawing>
                <wp:inline distT="0" distB="0" distL="0" distR="0" wp14:anchorId="25D08416" wp14:editId="4B681689">
                  <wp:extent cx="3048000" cy="3200400"/>
                  <wp:effectExtent l="0" t="0" r="0" b="0"/>
                  <wp:docPr id="101" name="Grafik 101" descr="http://www.linuxmuster.net/wiki/_media/dokumentation:handbuch60:clients:win7profil7.png">
                    <a:hlinkClick xmlns:a="http://schemas.openxmlformats.org/drawingml/2006/main" r:id="rId25" tooltip="&quot;dokumentation:handbuch60:clients:win7profil7.pn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linuxmuster.net/wiki/_media/dokumentation:handbuch60:clients:win7profil7.png">
                            <a:hlinkClick r:id="rId25" tooltip="&quot;dokumentation:handbuch60:clients:win7profil7.png&quot;"/>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48000" cy="3200400"/>
                          </a:xfrm>
                          <a:prstGeom prst="rect">
                            <a:avLst/>
                          </a:prstGeom>
                          <a:noFill/>
                          <a:ln>
                            <a:noFill/>
                          </a:ln>
                        </pic:spPr>
                      </pic:pic>
                    </a:graphicData>
                  </a:graphic>
                </wp:inline>
              </w:drawing>
            </w:r>
            <w:r>
              <w:rPr>
                <w:rFonts w:ascii="Arial" w:hAnsi="Arial" w:cs="Arial"/>
                <w:color w:val="333333"/>
                <w:sz w:val="21"/>
                <w:szCs w:val="21"/>
              </w:rPr>
              <w:t>Tragen Sie im Eingabefeld unter</w:t>
            </w:r>
            <w:r>
              <w:rPr>
                <w:rStyle w:val="apple-converted-space"/>
                <w:rFonts w:ascii="Arial" w:hAnsi="Arial" w:cs="Arial"/>
                <w:color w:val="333333"/>
                <w:sz w:val="21"/>
                <w:szCs w:val="21"/>
              </w:rPr>
              <w:t> </w:t>
            </w:r>
            <w:r>
              <w:rPr>
                <w:rStyle w:val="Hervorhebung"/>
                <w:rFonts w:ascii="Arial" w:hAnsi="Arial" w:cs="Arial"/>
                <w:color w:val="333333"/>
                <w:sz w:val="21"/>
                <w:szCs w:val="21"/>
              </w:rPr>
              <w:t>Profil kopieren</w:t>
            </w:r>
            <w:r>
              <w:rPr>
                <w:rStyle w:val="apple-converted-space"/>
                <w:rFonts w:ascii="Arial" w:hAnsi="Arial" w:cs="Arial"/>
                <w:color w:val="333333"/>
                <w:sz w:val="21"/>
                <w:szCs w:val="21"/>
              </w:rPr>
              <w:t> </w:t>
            </w:r>
            <w:r>
              <w:rPr>
                <w:rFonts w:ascii="Arial" w:hAnsi="Arial" w:cs="Arial"/>
                <w:color w:val="333333"/>
                <w:sz w:val="21"/>
                <w:szCs w:val="21"/>
              </w:rPr>
              <w:t>nach den Zielordner</w:t>
            </w:r>
            <w:r>
              <w:rPr>
                <w:rStyle w:val="apple-converted-space"/>
                <w:rFonts w:ascii="Arial" w:hAnsi="Arial" w:cs="Arial"/>
                <w:color w:val="333333"/>
                <w:sz w:val="21"/>
                <w:szCs w:val="21"/>
              </w:rPr>
              <w:t> </w:t>
            </w:r>
            <w:r>
              <w:rPr>
                <w:rStyle w:val="HTMLCode"/>
                <w:rFonts w:ascii="Consolas" w:eastAsiaTheme="minorHAnsi" w:hAnsi="Consolas"/>
                <w:color w:val="333333"/>
                <w:sz w:val="21"/>
                <w:szCs w:val="21"/>
                <w:shd w:val="clear" w:color="auto" w:fill="EEEEEE"/>
              </w:rPr>
              <w:t>C:\Users\Default.neu</w:t>
            </w:r>
            <w:r>
              <w:rPr>
                <w:rStyle w:val="apple-converted-space"/>
                <w:rFonts w:ascii="Arial" w:hAnsi="Arial" w:cs="Arial"/>
                <w:color w:val="333333"/>
                <w:sz w:val="21"/>
                <w:szCs w:val="21"/>
              </w:rPr>
              <w:t> </w:t>
            </w:r>
            <w:r>
              <w:rPr>
                <w:rFonts w:ascii="Arial" w:hAnsi="Arial" w:cs="Arial"/>
                <w:color w:val="333333"/>
                <w:sz w:val="21"/>
                <w:szCs w:val="21"/>
              </w:rPr>
              <w:t xml:space="preserve">ein. Klicken Sie danach auf die </w:t>
            </w:r>
            <w:proofErr w:type="spellStart"/>
            <w:r>
              <w:rPr>
                <w:rFonts w:ascii="Arial" w:hAnsi="Arial" w:cs="Arial"/>
                <w:color w:val="333333"/>
                <w:sz w:val="21"/>
                <w:szCs w:val="21"/>
              </w:rPr>
              <w:t>Schalftfläche</w:t>
            </w:r>
            <w:proofErr w:type="spellEnd"/>
            <w:r>
              <w:rPr>
                <w:rStyle w:val="apple-converted-space"/>
                <w:rFonts w:ascii="Arial" w:hAnsi="Arial" w:cs="Arial"/>
                <w:color w:val="333333"/>
                <w:sz w:val="21"/>
                <w:szCs w:val="21"/>
              </w:rPr>
              <w:t> </w:t>
            </w:r>
            <w:r>
              <w:rPr>
                <w:rStyle w:val="Hervorhebung"/>
                <w:rFonts w:ascii="Arial" w:hAnsi="Arial" w:cs="Arial"/>
                <w:color w:val="333333"/>
                <w:sz w:val="21"/>
                <w:szCs w:val="21"/>
              </w:rPr>
              <w:t>Ändern</w:t>
            </w:r>
            <w:r>
              <w:rPr>
                <w:rStyle w:val="apple-converted-space"/>
                <w:rFonts w:ascii="Arial" w:hAnsi="Arial" w:cs="Arial"/>
                <w:color w:val="333333"/>
                <w:sz w:val="21"/>
                <w:szCs w:val="21"/>
              </w:rPr>
              <w:t> </w:t>
            </w:r>
            <w:r>
              <w:rPr>
                <w:rFonts w:ascii="Arial" w:hAnsi="Arial" w:cs="Arial"/>
                <w:color w:val="333333"/>
                <w:sz w:val="21"/>
                <w:szCs w:val="21"/>
              </w:rPr>
              <w:t>im Bereich</w:t>
            </w:r>
            <w:r>
              <w:rPr>
                <w:rStyle w:val="apple-converted-space"/>
                <w:rFonts w:ascii="Arial" w:hAnsi="Arial" w:cs="Arial"/>
                <w:color w:val="333333"/>
                <w:sz w:val="21"/>
                <w:szCs w:val="21"/>
              </w:rPr>
              <w:t> </w:t>
            </w:r>
            <w:r>
              <w:rPr>
                <w:rStyle w:val="Hervorhebung"/>
                <w:rFonts w:ascii="Arial" w:hAnsi="Arial" w:cs="Arial"/>
                <w:color w:val="333333"/>
                <w:sz w:val="21"/>
                <w:szCs w:val="21"/>
              </w:rPr>
              <w:t>Benutzer</w:t>
            </w:r>
            <w:r>
              <w:rPr>
                <w:rFonts w:ascii="Arial" w:hAnsi="Arial" w:cs="Arial"/>
                <w:color w:val="333333"/>
                <w:sz w:val="21"/>
                <w:szCs w:val="21"/>
              </w:rPr>
              <w:t>.</w:t>
            </w:r>
            <w:r>
              <w:rPr>
                <w:rFonts w:ascii="Arial" w:hAnsi="Arial" w:cs="Arial"/>
                <w:noProof/>
                <w:color w:val="2B73B7"/>
                <w:sz w:val="21"/>
                <w:szCs w:val="21"/>
                <w:lang w:eastAsia="de-DE"/>
              </w:rPr>
              <w:lastRenderedPageBreak/>
              <w:drawing>
                <wp:inline distT="0" distB="0" distL="0" distR="0" wp14:anchorId="733557BD" wp14:editId="6073E2EC">
                  <wp:extent cx="3105150" cy="1933575"/>
                  <wp:effectExtent l="0" t="0" r="0" b="9525"/>
                  <wp:docPr id="100" name="Grafik 100" descr="http://www.linuxmuster.net/wiki/_media/dokumentation:handbuch60:clients:win7profil8.png">
                    <a:hlinkClick xmlns:a="http://schemas.openxmlformats.org/drawingml/2006/main" r:id="rId27" tooltip="&quot;dokumentation:handbuch60:clients:win7profil8.pn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linuxmuster.net/wiki/_media/dokumentation:handbuch60:clients:win7profil8.png">
                            <a:hlinkClick r:id="rId27" tooltip="&quot;dokumentation:handbuch60:clients:win7profil8.png&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05150" cy="1933575"/>
                          </a:xfrm>
                          <a:prstGeom prst="rect">
                            <a:avLst/>
                          </a:prstGeom>
                          <a:noFill/>
                          <a:ln>
                            <a:noFill/>
                          </a:ln>
                        </pic:spPr>
                      </pic:pic>
                    </a:graphicData>
                  </a:graphic>
                </wp:inline>
              </w:drawing>
            </w:r>
            <w:r>
              <w:rPr>
                <w:rFonts w:ascii="Arial" w:hAnsi="Arial" w:cs="Arial"/>
                <w:color w:val="333333"/>
                <w:sz w:val="21"/>
                <w:szCs w:val="21"/>
              </w:rPr>
              <w:t>Im Eingabefeld des Dialogs</w:t>
            </w:r>
            <w:r>
              <w:rPr>
                <w:rStyle w:val="apple-converted-space"/>
                <w:rFonts w:ascii="Arial" w:hAnsi="Arial" w:cs="Arial"/>
                <w:color w:val="333333"/>
                <w:sz w:val="21"/>
                <w:szCs w:val="21"/>
              </w:rPr>
              <w:t> </w:t>
            </w:r>
            <w:r>
              <w:rPr>
                <w:rStyle w:val="Hervorhebung"/>
                <w:rFonts w:ascii="Arial" w:hAnsi="Arial" w:cs="Arial"/>
                <w:color w:val="333333"/>
                <w:sz w:val="21"/>
                <w:szCs w:val="21"/>
              </w:rPr>
              <w:t>Benutzer oder Gruppe auswählen</w:t>
            </w:r>
            <w:r>
              <w:rPr>
                <w:rStyle w:val="apple-converted-space"/>
                <w:rFonts w:ascii="Arial" w:hAnsi="Arial" w:cs="Arial"/>
                <w:color w:val="333333"/>
                <w:sz w:val="21"/>
                <w:szCs w:val="21"/>
              </w:rPr>
              <w:t> </w:t>
            </w:r>
            <w:r>
              <w:rPr>
                <w:rFonts w:ascii="Arial" w:hAnsi="Arial" w:cs="Arial"/>
                <w:color w:val="333333"/>
                <w:sz w:val="21"/>
                <w:szCs w:val="21"/>
              </w:rPr>
              <w:t>tragen Sie</w:t>
            </w:r>
            <w:r>
              <w:rPr>
                <w:rStyle w:val="apple-converted-space"/>
                <w:rFonts w:ascii="Arial" w:hAnsi="Arial" w:cs="Arial"/>
                <w:color w:val="333333"/>
                <w:sz w:val="21"/>
                <w:szCs w:val="21"/>
              </w:rPr>
              <w:t> </w:t>
            </w:r>
            <w:proofErr w:type="gramStart"/>
            <w:r>
              <w:rPr>
                <w:rStyle w:val="Hervorhebung"/>
                <w:rFonts w:ascii="Arial" w:hAnsi="Arial" w:cs="Arial"/>
                <w:color w:val="333333"/>
                <w:sz w:val="21"/>
                <w:szCs w:val="21"/>
              </w:rPr>
              <w:t>Jeder</w:t>
            </w:r>
            <w:proofErr w:type="gramEnd"/>
            <w:r>
              <w:rPr>
                <w:rStyle w:val="apple-converted-space"/>
                <w:rFonts w:ascii="Arial" w:hAnsi="Arial" w:cs="Arial"/>
                <w:color w:val="333333"/>
                <w:sz w:val="21"/>
                <w:szCs w:val="21"/>
              </w:rPr>
              <w:t> </w:t>
            </w:r>
            <w:r>
              <w:rPr>
                <w:rFonts w:ascii="Arial" w:hAnsi="Arial" w:cs="Arial"/>
                <w:color w:val="333333"/>
                <w:sz w:val="21"/>
                <w:szCs w:val="21"/>
              </w:rPr>
              <w:t>ein und schließen die Eingabe mit Klick auf</w:t>
            </w:r>
            <w:r>
              <w:rPr>
                <w:rStyle w:val="apple-converted-space"/>
                <w:rFonts w:ascii="Arial" w:hAnsi="Arial" w:cs="Arial"/>
                <w:color w:val="333333"/>
                <w:sz w:val="21"/>
                <w:szCs w:val="21"/>
              </w:rPr>
              <w:t> </w:t>
            </w:r>
            <w:r>
              <w:rPr>
                <w:rStyle w:val="Hervorhebung"/>
                <w:rFonts w:ascii="Arial" w:hAnsi="Arial" w:cs="Arial"/>
                <w:color w:val="333333"/>
                <w:sz w:val="21"/>
                <w:szCs w:val="21"/>
              </w:rPr>
              <w:t>OK</w:t>
            </w:r>
            <w:r>
              <w:rPr>
                <w:rStyle w:val="apple-converted-space"/>
                <w:rFonts w:ascii="Arial" w:hAnsi="Arial" w:cs="Arial"/>
                <w:color w:val="333333"/>
                <w:sz w:val="21"/>
                <w:szCs w:val="21"/>
              </w:rPr>
              <w:t> </w:t>
            </w:r>
            <w:r>
              <w:rPr>
                <w:rFonts w:ascii="Arial" w:hAnsi="Arial" w:cs="Arial"/>
                <w:color w:val="333333"/>
                <w:sz w:val="21"/>
                <w:szCs w:val="21"/>
              </w:rPr>
              <w:t>ab.</w:t>
            </w:r>
            <w:r>
              <w:rPr>
                <w:rFonts w:ascii="Arial" w:hAnsi="Arial" w:cs="Arial"/>
                <w:noProof/>
                <w:color w:val="2B73B7"/>
                <w:sz w:val="21"/>
                <w:szCs w:val="21"/>
                <w:lang w:eastAsia="de-DE"/>
              </w:rPr>
              <w:drawing>
                <wp:inline distT="0" distB="0" distL="0" distR="0" wp14:anchorId="58D55BEA" wp14:editId="0C33F43B">
                  <wp:extent cx="3581400" cy="1943100"/>
                  <wp:effectExtent l="0" t="0" r="0" b="0"/>
                  <wp:docPr id="99" name="Grafik 99" descr="http://www.linuxmuster.net/wiki/_media/dokumentation:handbuch60:clients:win7profil9.png">
                    <a:hlinkClick xmlns:a="http://schemas.openxmlformats.org/drawingml/2006/main" r:id="rId29" tooltip="&quot;dokumentation:handbuch60:clients:win7profil9.pn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linuxmuster.net/wiki/_media/dokumentation:handbuch60:clients:win7profil9.png">
                            <a:hlinkClick r:id="rId29" tooltip="&quot;dokumentation:handbuch60:clients:win7profil9.png&quo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81400" cy="1943100"/>
                          </a:xfrm>
                          <a:prstGeom prst="rect">
                            <a:avLst/>
                          </a:prstGeom>
                          <a:noFill/>
                          <a:ln>
                            <a:noFill/>
                          </a:ln>
                        </pic:spPr>
                      </pic:pic>
                    </a:graphicData>
                  </a:graphic>
                </wp:inline>
              </w:drawing>
            </w:r>
            <w:r>
              <w:rPr>
                <w:rFonts w:ascii="Arial" w:hAnsi="Arial" w:cs="Arial"/>
                <w:color w:val="333333"/>
                <w:sz w:val="21"/>
                <w:szCs w:val="21"/>
              </w:rPr>
              <w:t>Beenden Sie die Kopieraktion im Dialog</w:t>
            </w:r>
            <w:r>
              <w:rPr>
                <w:rStyle w:val="apple-converted-space"/>
                <w:rFonts w:ascii="Arial" w:hAnsi="Arial" w:cs="Arial"/>
                <w:color w:val="333333"/>
                <w:sz w:val="21"/>
                <w:szCs w:val="21"/>
              </w:rPr>
              <w:t> </w:t>
            </w:r>
            <w:r>
              <w:rPr>
                <w:rStyle w:val="Hervorhebung"/>
                <w:rFonts w:ascii="Arial" w:hAnsi="Arial" w:cs="Arial"/>
                <w:color w:val="333333"/>
                <w:sz w:val="21"/>
                <w:szCs w:val="21"/>
              </w:rPr>
              <w:t>Kopieren nach</w:t>
            </w:r>
            <w:r>
              <w:rPr>
                <w:rStyle w:val="apple-converted-space"/>
                <w:rFonts w:ascii="Arial" w:hAnsi="Arial" w:cs="Arial"/>
                <w:color w:val="333333"/>
                <w:sz w:val="21"/>
                <w:szCs w:val="21"/>
              </w:rPr>
              <w:t> </w:t>
            </w:r>
            <w:r>
              <w:rPr>
                <w:rFonts w:ascii="Arial" w:hAnsi="Arial" w:cs="Arial"/>
                <w:color w:val="333333"/>
                <w:sz w:val="21"/>
                <w:szCs w:val="21"/>
              </w:rPr>
              <w:t>durch Betätigen der Schaltfläche</w:t>
            </w:r>
            <w:r>
              <w:rPr>
                <w:rStyle w:val="apple-converted-space"/>
                <w:rFonts w:ascii="Arial" w:hAnsi="Arial" w:cs="Arial"/>
                <w:color w:val="333333"/>
                <w:sz w:val="21"/>
                <w:szCs w:val="21"/>
              </w:rPr>
              <w:t> </w:t>
            </w:r>
            <w:r>
              <w:rPr>
                <w:rStyle w:val="Hervorhebung"/>
                <w:rFonts w:ascii="Arial" w:hAnsi="Arial" w:cs="Arial"/>
                <w:color w:val="333333"/>
                <w:sz w:val="21"/>
                <w:szCs w:val="21"/>
              </w:rPr>
              <w:t>OK</w:t>
            </w:r>
            <w:r>
              <w:rPr>
                <w:rFonts w:ascii="Arial" w:hAnsi="Arial" w:cs="Arial"/>
                <w:color w:val="333333"/>
                <w:sz w:val="21"/>
                <w:szCs w:val="21"/>
              </w:rPr>
              <w:t>.</w:t>
            </w:r>
            <w:r>
              <w:rPr>
                <w:rFonts w:ascii="Arial" w:hAnsi="Arial" w:cs="Arial"/>
                <w:noProof/>
                <w:color w:val="2B73B7"/>
                <w:sz w:val="21"/>
                <w:szCs w:val="21"/>
                <w:lang w:eastAsia="de-DE"/>
              </w:rPr>
              <w:drawing>
                <wp:inline distT="0" distB="0" distL="0" distR="0" wp14:anchorId="402D3534" wp14:editId="215EE775">
                  <wp:extent cx="3095625" cy="1933575"/>
                  <wp:effectExtent l="0" t="0" r="9525" b="9525"/>
                  <wp:docPr id="7" name="Grafik 7" descr="http://www.linuxmuster.net/wiki/_media/dokumentation:handbuch60:clients:win7profil10.png">
                    <a:hlinkClick xmlns:a="http://schemas.openxmlformats.org/drawingml/2006/main" r:id="rId31" tooltip="&quot;dokumentation:handbuch60:clients:win7profil10.pn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linuxmuster.net/wiki/_media/dokumentation:handbuch60:clients:win7profil10.png">
                            <a:hlinkClick r:id="rId31" tooltip="&quot;dokumentation:handbuch60:clients:win7profil10.png&quo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95625" cy="1933575"/>
                          </a:xfrm>
                          <a:prstGeom prst="rect">
                            <a:avLst/>
                          </a:prstGeom>
                          <a:noFill/>
                          <a:ln>
                            <a:noFill/>
                          </a:ln>
                        </pic:spPr>
                      </pic:pic>
                    </a:graphicData>
                  </a:graphic>
                </wp:inline>
              </w:drawing>
            </w:r>
            <w:r>
              <w:rPr>
                <w:rFonts w:ascii="Arial" w:hAnsi="Arial" w:cs="Arial"/>
                <w:color w:val="333333"/>
                <w:sz w:val="21"/>
                <w:szCs w:val="21"/>
              </w:rPr>
              <w:t>Navigieren Sie nun als</w:t>
            </w:r>
            <w:r>
              <w:rPr>
                <w:rStyle w:val="apple-converted-space"/>
                <w:rFonts w:ascii="Arial" w:hAnsi="Arial" w:cs="Arial"/>
                <w:color w:val="333333"/>
                <w:sz w:val="21"/>
                <w:szCs w:val="21"/>
              </w:rPr>
              <w:t> </w:t>
            </w:r>
            <w:r>
              <w:rPr>
                <w:rStyle w:val="HTMLCode"/>
                <w:rFonts w:ascii="Consolas" w:eastAsiaTheme="minorHAnsi" w:hAnsi="Consolas"/>
                <w:color w:val="333333"/>
                <w:sz w:val="21"/>
                <w:szCs w:val="21"/>
                <w:shd w:val="clear" w:color="auto" w:fill="EEEEEE"/>
              </w:rPr>
              <w:t>Administrator</w:t>
            </w:r>
            <w:r>
              <w:rPr>
                <w:rStyle w:val="apple-converted-space"/>
                <w:rFonts w:ascii="Arial" w:hAnsi="Arial" w:cs="Arial"/>
                <w:color w:val="333333"/>
                <w:sz w:val="21"/>
                <w:szCs w:val="21"/>
              </w:rPr>
              <w:t> </w:t>
            </w:r>
            <w:r>
              <w:rPr>
                <w:rFonts w:ascii="Arial" w:hAnsi="Arial" w:cs="Arial"/>
                <w:color w:val="333333"/>
                <w:sz w:val="21"/>
                <w:szCs w:val="21"/>
              </w:rPr>
              <w:t>mit dem Windows-Explorer nach</w:t>
            </w:r>
            <w:r>
              <w:rPr>
                <w:rStyle w:val="apple-converted-space"/>
                <w:rFonts w:ascii="Arial" w:hAnsi="Arial" w:cs="Arial"/>
                <w:color w:val="333333"/>
                <w:sz w:val="21"/>
                <w:szCs w:val="21"/>
              </w:rPr>
              <w:t> </w:t>
            </w:r>
            <w:r>
              <w:rPr>
                <w:rStyle w:val="HTMLCode"/>
                <w:rFonts w:ascii="Consolas" w:eastAsiaTheme="minorHAnsi" w:hAnsi="Consolas"/>
                <w:color w:val="333333"/>
                <w:sz w:val="21"/>
                <w:szCs w:val="21"/>
                <w:shd w:val="clear" w:color="auto" w:fill="EEEEEE"/>
              </w:rPr>
              <w:t>C:\Benutzer</w:t>
            </w:r>
            <w:r>
              <w:rPr>
                <w:rFonts w:ascii="Arial" w:hAnsi="Arial" w:cs="Arial"/>
                <w:color w:val="333333"/>
                <w:sz w:val="21"/>
                <w:szCs w:val="21"/>
              </w:rPr>
              <w:t>, löschen Sie den alten Standardprofilordner</w:t>
            </w:r>
            <w:r>
              <w:rPr>
                <w:rStyle w:val="apple-converted-space"/>
                <w:rFonts w:ascii="Arial" w:hAnsi="Arial" w:cs="Arial"/>
                <w:color w:val="333333"/>
                <w:sz w:val="21"/>
                <w:szCs w:val="21"/>
              </w:rPr>
              <w:t> </w:t>
            </w:r>
            <w:r>
              <w:rPr>
                <w:rStyle w:val="HTMLCode"/>
                <w:rFonts w:ascii="Consolas" w:eastAsiaTheme="minorHAnsi" w:hAnsi="Consolas"/>
                <w:color w:val="333333"/>
                <w:sz w:val="21"/>
                <w:szCs w:val="21"/>
                <w:shd w:val="clear" w:color="auto" w:fill="EEEEEE"/>
              </w:rPr>
              <w:t>Default</w:t>
            </w:r>
            <w:r>
              <w:rPr>
                <w:rStyle w:val="apple-converted-space"/>
                <w:rFonts w:ascii="Arial" w:hAnsi="Arial" w:cs="Arial"/>
                <w:color w:val="333333"/>
                <w:sz w:val="21"/>
                <w:szCs w:val="21"/>
              </w:rPr>
              <w:t> </w:t>
            </w:r>
            <w:r>
              <w:rPr>
                <w:rFonts w:ascii="Arial" w:hAnsi="Arial" w:cs="Arial"/>
                <w:color w:val="333333"/>
                <w:sz w:val="21"/>
                <w:szCs w:val="21"/>
              </w:rPr>
              <w:t>und benennen Sie den eben erzeugten Profilordner</w:t>
            </w:r>
            <w:r>
              <w:rPr>
                <w:rStyle w:val="apple-converted-space"/>
                <w:rFonts w:ascii="Arial" w:hAnsi="Arial" w:cs="Arial"/>
                <w:color w:val="333333"/>
                <w:sz w:val="21"/>
                <w:szCs w:val="21"/>
              </w:rPr>
              <w:t> </w:t>
            </w:r>
            <w:proofErr w:type="spellStart"/>
            <w:r>
              <w:rPr>
                <w:rStyle w:val="HTMLCode"/>
                <w:rFonts w:ascii="Consolas" w:eastAsiaTheme="minorHAnsi" w:hAnsi="Consolas"/>
                <w:color w:val="333333"/>
                <w:sz w:val="21"/>
                <w:szCs w:val="21"/>
                <w:shd w:val="clear" w:color="auto" w:fill="EEEEEE"/>
              </w:rPr>
              <w:t>Default.neu</w:t>
            </w:r>
            <w:proofErr w:type="spellEnd"/>
            <w:r>
              <w:rPr>
                <w:rStyle w:val="apple-converted-space"/>
                <w:rFonts w:ascii="Arial" w:hAnsi="Arial" w:cs="Arial"/>
                <w:color w:val="333333"/>
                <w:sz w:val="21"/>
                <w:szCs w:val="21"/>
              </w:rPr>
              <w:t> </w:t>
            </w:r>
            <w:r>
              <w:rPr>
                <w:rFonts w:ascii="Arial" w:hAnsi="Arial" w:cs="Arial"/>
                <w:color w:val="333333"/>
                <w:sz w:val="21"/>
                <w:szCs w:val="21"/>
              </w:rPr>
              <w:t>nach</w:t>
            </w:r>
            <w:r>
              <w:rPr>
                <w:rStyle w:val="apple-converted-space"/>
                <w:rFonts w:ascii="Arial" w:hAnsi="Arial" w:cs="Arial"/>
                <w:color w:val="333333"/>
                <w:sz w:val="21"/>
                <w:szCs w:val="21"/>
              </w:rPr>
              <w:t> </w:t>
            </w:r>
            <w:r>
              <w:rPr>
                <w:rStyle w:val="HTMLCode"/>
                <w:rFonts w:ascii="Consolas" w:eastAsiaTheme="minorHAnsi" w:hAnsi="Consolas"/>
                <w:color w:val="333333"/>
                <w:sz w:val="21"/>
                <w:szCs w:val="21"/>
                <w:shd w:val="clear" w:color="auto" w:fill="EEEEEE"/>
              </w:rPr>
              <w:t>Default</w:t>
            </w:r>
            <w:r>
              <w:rPr>
                <w:rStyle w:val="apple-converted-space"/>
                <w:rFonts w:ascii="Arial" w:hAnsi="Arial" w:cs="Arial"/>
                <w:color w:val="333333"/>
                <w:sz w:val="21"/>
                <w:szCs w:val="21"/>
              </w:rPr>
              <w:t> </w:t>
            </w:r>
            <w:r>
              <w:rPr>
                <w:rFonts w:ascii="Arial" w:hAnsi="Arial" w:cs="Arial"/>
                <w:color w:val="333333"/>
                <w:sz w:val="21"/>
                <w:szCs w:val="21"/>
              </w:rPr>
              <w:t>um.</w:t>
            </w:r>
          </w:p>
          <w:p w:rsidR="00996BAC" w:rsidRDefault="00996BAC" w:rsidP="00E27001">
            <w:pPr>
              <w:autoSpaceDE w:val="0"/>
              <w:autoSpaceDN w:val="0"/>
              <w:adjustRightInd w:val="0"/>
              <w:rPr>
                <w:rFonts w:ascii="DejaVuSansCondensed-Bold" w:hAnsi="DejaVuSansCondensed-Bold" w:cs="DejaVuSansCondensed-Bold"/>
                <w:b/>
                <w:bCs/>
                <w:color w:val="000000"/>
                <w:sz w:val="24"/>
                <w:szCs w:val="24"/>
              </w:rPr>
            </w:pPr>
          </w:p>
        </w:tc>
      </w:tr>
      <w:tr w:rsidR="005356AA" w:rsidTr="00004645">
        <w:tc>
          <w:tcPr>
            <w:tcW w:w="675" w:type="dxa"/>
          </w:tcPr>
          <w:p w:rsidR="005356AA" w:rsidRDefault="005356AA"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5356AA" w:rsidRPr="005356AA" w:rsidRDefault="005356AA" w:rsidP="005356AA">
            <w:pPr>
              <w:autoSpaceDE w:val="0"/>
              <w:autoSpaceDN w:val="0"/>
              <w:adjustRightInd w:val="0"/>
              <w:rPr>
                <w:rFonts w:ascii="DejaVuSansCondensed-Bold" w:hAnsi="DejaVuSansCondensed-Bold" w:cs="DejaVuSansCondensed-Bold"/>
                <w:bCs/>
                <w:color w:val="000000"/>
                <w:sz w:val="20"/>
                <w:szCs w:val="20"/>
              </w:rPr>
            </w:pPr>
            <w:r w:rsidRPr="005356AA">
              <w:rPr>
                <w:rFonts w:ascii="DejaVuSansCondensed-Bold" w:hAnsi="DejaVuSansCondensed-Bold" w:cs="DejaVuSansCondensed-Bold"/>
                <w:bCs/>
                <w:color w:val="000000"/>
                <w:sz w:val="20"/>
                <w:szCs w:val="20"/>
              </w:rPr>
              <w:t xml:space="preserve">Sollten </w:t>
            </w:r>
            <w:r>
              <w:rPr>
                <w:rFonts w:ascii="DejaVuSansCondensed-Bold" w:hAnsi="DejaVuSansCondensed-Bold" w:cs="DejaVuSansCondensed-Bold"/>
                <w:bCs/>
                <w:color w:val="000000"/>
                <w:sz w:val="20"/>
                <w:szCs w:val="20"/>
              </w:rPr>
              <w:t>andere</w:t>
            </w:r>
            <w:r w:rsidRPr="005356AA">
              <w:rPr>
                <w:rFonts w:ascii="DejaVuSansCondensed-Bold" w:hAnsi="DejaVuSansCondensed-Bold" w:cs="DejaVuSansCondensed-Bold"/>
                <w:bCs/>
                <w:color w:val="000000"/>
                <w:sz w:val="20"/>
                <w:szCs w:val="20"/>
              </w:rPr>
              <w:t xml:space="preserve"> </w:t>
            </w:r>
            <w:r>
              <w:rPr>
                <w:rFonts w:ascii="DejaVuSansCondensed-Bold" w:hAnsi="DejaVuSansCondensed-Bold" w:cs="DejaVuSansCondensed-Bold"/>
                <w:bCs/>
                <w:color w:val="000000"/>
                <w:sz w:val="20"/>
                <w:szCs w:val="20"/>
              </w:rPr>
              <w:t>Profilprobleme auftreten – z.B. „</w:t>
            </w:r>
            <w:proofErr w:type="spellStart"/>
            <w:r>
              <w:rPr>
                <w:rFonts w:ascii="DejaVuSansCondensed-Bold" w:hAnsi="DejaVuSansCondensed-Bold" w:cs="DejaVuSansCondensed-Bold"/>
                <w:bCs/>
                <w:color w:val="000000"/>
                <w:sz w:val="20"/>
                <w:szCs w:val="20"/>
              </w:rPr>
              <w:t>pgmadmin</w:t>
            </w:r>
            <w:proofErr w:type="spellEnd"/>
            <w:r>
              <w:rPr>
                <w:rFonts w:ascii="DejaVuSansCondensed-Bold" w:hAnsi="DejaVuSansCondensed-Bold" w:cs="DejaVuSansCondensed-Bold"/>
                <w:bCs/>
                <w:color w:val="000000"/>
                <w:sz w:val="20"/>
                <w:szCs w:val="20"/>
              </w:rPr>
              <w:t xml:space="preserve">“ </w:t>
            </w:r>
            <w:proofErr w:type="spellStart"/>
            <w:r>
              <w:rPr>
                <w:rFonts w:ascii="DejaVuSansCondensed-Bold" w:hAnsi="DejaVuSansCondensed-Bold" w:cs="DejaVuSansCondensed-Bold"/>
                <w:bCs/>
                <w:color w:val="000000"/>
                <w:sz w:val="20"/>
                <w:szCs w:val="20"/>
              </w:rPr>
              <w:t>lässts</w:t>
            </w:r>
            <w:proofErr w:type="spellEnd"/>
            <w:r>
              <w:rPr>
                <w:rFonts w:ascii="DejaVuSansCondensed-Bold" w:hAnsi="DejaVuSansCondensed-Bold" w:cs="DejaVuSansCondensed-Bold"/>
                <w:bCs/>
                <w:color w:val="000000"/>
                <w:sz w:val="20"/>
                <w:szCs w:val="20"/>
              </w:rPr>
              <w:t xml:space="preserve"> sich als Admin nicht vollständig kopieren, hilft folgender Workaround: Berechtigung „Vollzugriff“ für „Jeder“ auf das Profil „</w:t>
            </w:r>
            <w:proofErr w:type="spellStart"/>
            <w:r>
              <w:rPr>
                <w:rFonts w:ascii="DejaVuSansCondensed-Bold" w:hAnsi="DejaVuSansCondensed-Bold" w:cs="DejaVuSansCondensed-Bold"/>
                <w:bCs/>
                <w:color w:val="000000"/>
                <w:sz w:val="20"/>
                <w:szCs w:val="20"/>
              </w:rPr>
              <w:t>pgmadmin</w:t>
            </w:r>
            <w:proofErr w:type="spellEnd"/>
            <w:r>
              <w:rPr>
                <w:rFonts w:ascii="DejaVuSansCondensed-Bold" w:hAnsi="DejaVuSansCondensed-Bold" w:cs="DejaVuSansCondensed-Bold"/>
                <w:bCs/>
                <w:color w:val="000000"/>
                <w:sz w:val="20"/>
                <w:szCs w:val="20"/>
              </w:rPr>
              <w:t xml:space="preserve">“ erteilen. Als </w:t>
            </w:r>
            <w:proofErr w:type="spellStart"/>
            <w:r>
              <w:rPr>
                <w:rFonts w:ascii="DejaVuSansCondensed-Bold" w:hAnsi="DejaVuSansCondensed-Bold" w:cs="DejaVuSansCondensed-Bold"/>
                <w:bCs/>
                <w:color w:val="000000"/>
                <w:sz w:val="20"/>
                <w:szCs w:val="20"/>
              </w:rPr>
              <w:t>Administrator„Default</w:t>
            </w:r>
            <w:proofErr w:type="spellEnd"/>
            <w:r>
              <w:rPr>
                <w:rFonts w:ascii="DejaVuSansCondensed-Bold" w:hAnsi="DejaVuSansCondensed-Bold" w:cs="DejaVuSansCondensed-Bold"/>
                <w:bCs/>
                <w:color w:val="000000"/>
                <w:sz w:val="20"/>
                <w:szCs w:val="20"/>
              </w:rPr>
              <w:t>“ löschen und anschließend „</w:t>
            </w:r>
            <w:proofErr w:type="spellStart"/>
            <w:r>
              <w:rPr>
                <w:rFonts w:ascii="DejaVuSansCondensed-Bold" w:hAnsi="DejaVuSansCondensed-Bold" w:cs="DejaVuSansCondensed-Bold"/>
                <w:bCs/>
                <w:color w:val="000000"/>
                <w:sz w:val="20"/>
                <w:szCs w:val="20"/>
              </w:rPr>
              <w:t>pgmadmin</w:t>
            </w:r>
            <w:proofErr w:type="spellEnd"/>
            <w:r>
              <w:rPr>
                <w:rFonts w:ascii="DejaVuSansCondensed-Bold" w:hAnsi="DejaVuSansCondensed-Bold" w:cs="DejaVuSansCondensed-Bold"/>
                <w:bCs/>
                <w:color w:val="000000"/>
                <w:sz w:val="20"/>
                <w:szCs w:val="20"/>
              </w:rPr>
              <w:t>“ kopieren und in „Default“ umbenennen.</w:t>
            </w:r>
          </w:p>
        </w:tc>
      </w:tr>
      <w:tr w:rsidR="00EF0C34" w:rsidTr="00F91FC2">
        <w:tc>
          <w:tcPr>
            <w:tcW w:w="675" w:type="dxa"/>
          </w:tcPr>
          <w:p w:rsidR="00EF0C34" w:rsidRDefault="00EF0C34"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EF0C34" w:rsidRDefault="00EF0C34" w:rsidP="00F91FC2">
            <w:pPr>
              <w:autoSpaceDE w:val="0"/>
              <w:autoSpaceDN w:val="0"/>
              <w:adjustRightInd w:val="0"/>
              <w:rPr>
                <w:rFonts w:ascii="DejaVuSansCondensed-Bold" w:hAnsi="DejaVuSansCondensed-Bold" w:cs="DejaVuSansCondensed-Bold"/>
                <w:b/>
                <w:bCs/>
                <w:color w:val="000000"/>
                <w:sz w:val="24"/>
                <w:szCs w:val="24"/>
              </w:rPr>
            </w:pPr>
          </w:p>
        </w:tc>
      </w:tr>
      <w:tr w:rsidR="00EF0C34" w:rsidRPr="00004645" w:rsidTr="00F91FC2">
        <w:tc>
          <w:tcPr>
            <w:tcW w:w="675" w:type="dxa"/>
          </w:tcPr>
          <w:p w:rsidR="00EF0C34" w:rsidRPr="00004645" w:rsidRDefault="00EF0C34" w:rsidP="00F91FC2">
            <w:pPr>
              <w:autoSpaceDE w:val="0"/>
              <w:autoSpaceDN w:val="0"/>
              <w:adjustRightInd w:val="0"/>
              <w:rPr>
                <w:rFonts w:ascii="DejaVuSansCondensed-Bold" w:hAnsi="DejaVuSansCondensed-Bold" w:cs="DejaVuSansCondensed-Bold"/>
                <w:bCs/>
                <w:color w:val="000000"/>
                <w:sz w:val="20"/>
                <w:szCs w:val="20"/>
              </w:rPr>
            </w:pPr>
          </w:p>
        </w:tc>
        <w:tc>
          <w:tcPr>
            <w:tcW w:w="8613" w:type="dxa"/>
          </w:tcPr>
          <w:p w:rsidR="00EF0C34" w:rsidRPr="00004645" w:rsidRDefault="00EF0C34" w:rsidP="00004645">
            <w:pP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Damit ist das Bereitstellen eines angepassten Standardprofils abgeschlossen. Allerdings ist im Benutzerzweig der Registry (ntuser.dat) an mehreren Stellen immer noch der Profilpfad des Vorlagenbenutzers gespeichert. Würde das Standardprofil in diesem Zustand einem Benutzer zugewiesen, wären Profil- und Programmeinstellungen nicht verfügbar, da deren Pfade in der Registry immer noch auf Ordner oder Dateien im Profil des Vorlagenbenutzers verweisen. Die notwendige Anpassung des Profilpfades kann jedoch an ein </w:t>
            </w:r>
            <w:proofErr w:type="spellStart"/>
            <w:r w:rsidRPr="00004645">
              <w:rPr>
                <w:rFonts w:ascii="DejaVuSansCondensed-Bold" w:hAnsi="DejaVuSansCondensed-Bold" w:cs="DejaVuSansCondensed-Bold"/>
                <w:bCs/>
                <w:color w:val="000000"/>
                <w:sz w:val="20"/>
                <w:szCs w:val="20"/>
              </w:rPr>
              <w:t>Logonskript</w:t>
            </w:r>
            <w:proofErr w:type="spellEnd"/>
            <w:r w:rsidRPr="00004645">
              <w:rPr>
                <w:rFonts w:ascii="DejaVuSansCondensed-Bold" w:hAnsi="DejaVuSansCondensed-Bold" w:cs="DejaVuSansCondensed-Bold"/>
                <w:bCs/>
                <w:color w:val="000000"/>
                <w:sz w:val="20"/>
                <w:szCs w:val="20"/>
              </w:rPr>
              <w:t xml:space="preserve"> delegiert und somit automatisiert werden. Ein Beispielskript namens common.bat.win7, das bis auf den Namen </w:t>
            </w:r>
            <w:r w:rsidRPr="00004645">
              <w:rPr>
                <w:rFonts w:ascii="DejaVuSansCondensed-Bold" w:hAnsi="DejaVuSansCondensed-Bold" w:cs="DejaVuSansCondensed-Bold"/>
                <w:bCs/>
                <w:color w:val="000000"/>
                <w:sz w:val="20"/>
                <w:szCs w:val="20"/>
              </w:rPr>
              <w:lastRenderedPageBreak/>
              <w:t>des Vorlagenbenutzers so eins zu eins übernommen werden kann, befindet sich im netlogon-Verzeichnis</w:t>
            </w:r>
            <w:hyperlink r:id="rId33" w:anchor="fn__2" w:history="1">
              <w:r w:rsidRPr="00004645">
                <w:rPr>
                  <w:rFonts w:ascii="DejaVuSansCondensed-Bold" w:hAnsi="DejaVuSansCondensed-Bold" w:cs="DejaVuSansCondensed-Bold"/>
                  <w:bCs/>
                  <w:color w:val="000000"/>
                  <w:sz w:val="20"/>
                  <w:szCs w:val="20"/>
                </w:rPr>
                <w:t>2)</w:t>
              </w:r>
            </w:hyperlink>
            <w:r w:rsidRPr="00004645">
              <w:rPr>
                <w:rFonts w:ascii="DejaVuSansCondensed-Bold" w:hAnsi="DejaVuSansCondensed-Bold" w:cs="DejaVuSansCondensed-Bold"/>
                <w:bCs/>
                <w:color w:val="000000"/>
                <w:sz w:val="20"/>
                <w:szCs w:val="20"/>
              </w:rPr>
              <w:t> auf dem Server. Beachten Sie die Erläuterungen in den REM-Zeilen:</w:t>
            </w:r>
            <w:r w:rsidRPr="00004645">
              <w:rPr>
                <w:rFonts w:ascii="DejaVuSansCondensed-Bold" w:hAnsi="DejaVuSansCondensed-Bold" w:cs="DejaVuSansCondensed-Bold"/>
                <w:bCs/>
                <w:color w:val="000000"/>
                <w:sz w:val="20"/>
                <w:szCs w:val="20"/>
              </w:rPr>
              <w:br/>
            </w:r>
            <w:hyperlink r:id="rId34" w:tooltip="Schnipsel herunterladen" w:history="1">
              <w:r w:rsidRPr="00004645">
                <w:rPr>
                  <w:rFonts w:ascii="DejaVuSansCondensed-Bold" w:hAnsi="DejaVuSansCondensed-Bold" w:cs="DejaVuSansCondensed-Bold"/>
                  <w:bCs/>
                  <w:color w:val="000000"/>
                  <w:sz w:val="20"/>
                  <w:szCs w:val="20"/>
                </w:rPr>
                <w:t>common.bat.win7</w:t>
              </w:r>
            </w:hyperlink>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REM Windows 7 Beispiel-</w:t>
            </w:r>
            <w:proofErr w:type="spellStart"/>
            <w:r w:rsidRPr="00004645">
              <w:rPr>
                <w:rFonts w:ascii="DejaVuSansCondensed-Bold" w:hAnsi="DejaVuSansCondensed-Bold" w:cs="DejaVuSansCondensed-Bold"/>
                <w:bCs/>
                <w:color w:val="000000"/>
                <w:sz w:val="20"/>
                <w:szCs w:val="20"/>
              </w:rPr>
              <w:t>Logon</w:t>
            </w:r>
            <w:proofErr w:type="spellEnd"/>
            <w:r w:rsidRPr="00004645">
              <w:rPr>
                <w:rFonts w:ascii="DejaVuSansCondensed-Bold" w:hAnsi="DejaVuSansCondensed-Bold" w:cs="DejaVuSansCondensed-Bold"/>
                <w:bCs/>
                <w:color w:val="000000"/>
                <w:sz w:val="20"/>
                <w:szCs w:val="20"/>
              </w:rPr>
              <w:t>-Skript.</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w:t>
            </w:r>
            <w:proofErr w:type="spellStart"/>
            <w:r w:rsidRPr="00004645">
              <w:rPr>
                <w:rFonts w:ascii="DejaVuSansCondensed-Bold" w:hAnsi="DejaVuSansCondensed-Bold" w:cs="DejaVuSansCondensed-Bold"/>
                <w:bCs/>
                <w:color w:val="000000"/>
                <w:sz w:val="20"/>
                <w:szCs w:val="20"/>
              </w:rPr>
              <w:t>winnt</w:t>
            </w:r>
            <w:proofErr w:type="spellEnd"/>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w:t>
            </w:r>
          </w:p>
          <w:p w:rsidR="00EF0C34" w:rsidRPr="00004645" w:rsidRDefault="002A50C6"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hyperlink r:id="rId35" w:history="1">
              <w:r w:rsidR="00EF0C34" w:rsidRPr="00004645">
                <w:rPr>
                  <w:rFonts w:ascii="DejaVuSansCondensed-Bold" w:hAnsi="DejaVuSansCondensed-Bold" w:cs="DejaVuSansCondensed-Bold"/>
                  <w:bCs/>
                  <w:color w:val="000000"/>
                  <w:sz w:val="20"/>
                  <w:szCs w:val="20"/>
                </w:rPr>
                <w:t>echo</w:t>
              </w:r>
            </w:hyperlink>
            <w:r w:rsidR="00EF0C34" w:rsidRPr="00004645">
              <w:rPr>
                <w:rFonts w:ascii="DejaVuSansCondensed-Bold" w:hAnsi="DejaVuSansCondensed-Bold" w:cs="DejaVuSansCondensed-Bold"/>
                <w:bCs/>
                <w:color w:val="000000"/>
                <w:sz w:val="20"/>
                <w:szCs w:val="20"/>
              </w:rPr>
              <w:t xml:space="preserve"> off</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REM Beende das Skript auf Windows-Versionen vor 2000.</w:t>
            </w:r>
          </w:p>
          <w:p w:rsidR="00EF0C34" w:rsidRPr="00004645" w:rsidRDefault="002A50C6"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hyperlink r:id="rId36" w:history="1">
              <w:proofErr w:type="spellStart"/>
              <w:r w:rsidR="00EF0C34" w:rsidRPr="00004645">
                <w:rPr>
                  <w:rFonts w:ascii="DejaVuSansCondensed-Bold" w:hAnsi="DejaVuSansCondensed-Bold" w:cs="DejaVuSansCondensed-Bold"/>
                  <w:bCs/>
                  <w:color w:val="000000"/>
                  <w:sz w:val="20"/>
                  <w:szCs w:val="20"/>
                </w:rPr>
                <w:t>if</w:t>
              </w:r>
              <w:proofErr w:type="spellEnd"/>
            </w:hyperlink>
            <w:r w:rsidR="00EF0C34" w:rsidRPr="00004645">
              <w:rPr>
                <w:rFonts w:ascii="DejaVuSansCondensed-Bold" w:hAnsi="DejaVuSansCondensed-Bold" w:cs="DejaVuSansCondensed-Bold"/>
                <w:bCs/>
                <w:color w:val="000000"/>
                <w:sz w:val="20"/>
                <w:szCs w:val="20"/>
              </w:rPr>
              <w:t xml:space="preserve"> </w:t>
            </w:r>
            <w:hyperlink r:id="rId37" w:history="1">
              <w:r w:rsidR="00EF0C34" w:rsidRPr="00004645">
                <w:rPr>
                  <w:rFonts w:ascii="DejaVuSansCondensed-Bold" w:hAnsi="DejaVuSansCondensed-Bold" w:cs="DejaVuSansCondensed-Bold"/>
                  <w:sz w:val="20"/>
                  <w:szCs w:val="20"/>
                </w:rPr>
                <w:t>NOT</w:t>
              </w:r>
            </w:hyperlink>
            <w:r w:rsidR="00EF0C34" w:rsidRPr="00004645">
              <w:rPr>
                <w:rFonts w:ascii="DejaVuSansCondensed-Bold" w:hAnsi="DejaVuSansCondensed-Bold" w:cs="DejaVuSansCondensed-Bold"/>
                <w:bCs/>
                <w:color w:val="000000"/>
                <w:sz w:val="20"/>
                <w:szCs w:val="20"/>
              </w:rPr>
              <w:t xml:space="preserve"> "%</w:t>
            </w:r>
            <w:r w:rsidR="00EF0C34" w:rsidRPr="00004645">
              <w:rPr>
                <w:rFonts w:ascii="DejaVuSansCondensed-Bold" w:hAnsi="DejaVuSansCondensed-Bold" w:cs="DejaVuSansCondensed-Bold"/>
                <w:color w:val="000000"/>
                <w:sz w:val="20"/>
                <w:szCs w:val="20"/>
              </w:rPr>
              <w:t>OS</w:t>
            </w:r>
            <w:r w:rsidR="00EF0C34" w:rsidRPr="00004645">
              <w:rPr>
                <w:rFonts w:ascii="DejaVuSansCondensed-Bold" w:hAnsi="DejaVuSansCondensed-Bold" w:cs="DejaVuSansCondensed-Bold"/>
                <w:bCs/>
                <w:color w:val="000000"/>
                <w:sz w:val="20"/>
                <w:szCs w:val="20"/>
              </w:rPr>
              <w:t>%"=="</w:t>
            </w:r>
            <w:proofErr w:type="spellStart"/>
            <w:r w:rsidR="00EF0C34" w:rsidRPr="00004645">
              <w:rPr>
                <w:rFonts w:ascii="DejaVuSansCondensed-Bold" w:hAnsi="DejaVuSansCondensed-Bold" w:cs="DejaVuSansCondensed-Bold"/>
                <w:bCs/>
                <w:color w:val="000000"/>
                <w:sz w:val="20"/>
                <w:szCs w:val="20"/>
              </w:rPr>
              <w:t>Windows_NT</w:t>
            </w:r>
            <w:proofErr w:type="spellEnd"/>
            <w:r w:rsidR="00EF0C34" w:rsidRPr="00004645">
              <w:rPr>
                <w:rFonts w:ascii="DejaVuSansCondensed-Bold" w:hAnsi="DejaVuSansCondensed-Bold" w:cs="DejaVuSansCondensed-Bold"/>
                <w:bCs/>
                <w:color w:val="000000"/>
                <w:sz w:val="20"/>
                <w:szCs w:val="20"/>
              </w:rPr>
              <w:t xml:space="preserve">" </w:t>
            </w:r>
            <w:hyperlink r:id="rId38" w:history="1">
              <w:proofErr w:type="spellStart"/>
              <w:r w:rsidR="00EF0C34" w:rsidRPr="00004645">
                <w:rPr>
                  <w:rFonts w:ascii="DejaVuSansCondensed-Bold" w:hAnsi="DejaVuSansCondensed-Bold" w:cs="DejaVuSansCondensed-Bold"/>
                  <w:bCs/>
                  <w:color w:val="000000"/>
                  <w:sz w:val="20"/>
                  <w:szCs w:val="20"/>
                </w:rPr>
                <w:t>goto</w:t>
              </w:r>
              <w:proofErr w:type="spellEnd"/>
            </w:hyperlink>
            <w:r w:rsidR="00EF0C34" w:rsidRPr="00004645">
              <w:rPr>
                <w:rFonts w:ascii="DejaVuSansCondensed-Bold" w:hAnsi="DejaVuSansCondensed-Bold" w:cs="DejaVuSansCondensed-Bold"/>
                <w:bCs/>
                <w:color w:val="000000"/>
                <w:sz w:val="20"/>
                <w:szCs w:val="20"/>
              </w:rPr>
              <w:t xml:space="preserve"> </w:t>
            </w:r>
            <w:proofErr w:type="spellStart"/>
            <w:r w:rsidR="00EF0C34" w:rsidRPr="00004645">
              <w:rPr>
                <w:rFonts w:ascii="DejaVuSansCondensed-Bold" w:hAnsi="DejaVuSansCondensed-Bold" w:cs="DejaVuSansCondensed-Bold"/>
                <w:bCs/>
                <w:color w:val="000000"/>
                <w:sz w:val="20"/>
                <w:szCs w:val="20"/>
              </w:rPr>
              <w:t>winnt_end</w:t>
            </w:r>
            <w:proofErr w:type="spellEnd"/>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REM Servername wird aus dem Programmaufrufpfad extrahiert.</w:t>
            </w:r>
          </w:p>
          <w:p w:rsidR="00EF0C34" w:rsidRPr="00004645" w:rsidRDefault="002A50C6"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hyperlink r:id="rId39" w:history="1">
              <w:proofErr w:type="spellStart"/>
              <w:r w:rsidR="00EF0C34" w:rsidRPr="00004645">
                <w:rPr>
                  <w:rFonts w:ascii="DejaVuSansCondensed-Bold" w:hAnsi="DejaVuSansCondensed-Bold" w:cs="DejaVuSansCondensed-Bold"/>
                  <w:bCs/>
                  <w:color w:val="000000"/>
                  <w:sz w:val="20"/>
                  <w:szCs w:val="20"/>
                </w:rPr>
                <w:t>set</w:t>
              </w:r>
              <w:proofErr w:type="spellEnd"/>
            </w:hyperlink>
            <w:r w:rsidR="00EF0C34" w:rsidRPr="00004645">
              <w:rPr>
                <w:rFonts w:ascii="DejaVuSansCondensed-Bold" w:hAnsi="DejaVuSansCondensed-Bold" w:cs="DejaVuSansCondensed-Bold"/>
                <w:bCs/>
                <w:color w:val="000000"/>
                <w:sz w:val="20"/>
                <w:szCs w:val="20"/>
              </w:rPr>
              <w:t xml:space="preserve"> UNC=%</w:t>
            </w:r>
            <w:r w:rsidR="00EF0C34" w:rsidRPr="00004645">
              <w:rPr>
                <w:rFonts w:ascii="DejaVuSansCondensed-Bold" w:hAnsi="DejaVuSansCondensed-Bold" w:cs="DejaVuSansCondensed-Bold"/>
                <w:color w:val="000000"/>
                <w:sz w:val="20"/>
                <w:szCs w:val="20"/>
              </w:rPr>
              <w:t>0</w:t>
            </w:r>
            <w:r w:rsidR="00EF0C34" w:rsidRPr="00004645">
              <w:rPr>
                <w:rFonts w:ascii="DejaVuSansCondensed-Bold" w:hAnsi="DejaVuSansCondensed-Bold" w:cs="DejaVuSansCondensed-Bold"/>
                <w:bCs/>
                <w:color w:val="000000"/>
                <w:sz w:val="20"/>
                <w:szCs w:val="20"/>
              </w:rPr>
              <w:t>%</w:t>
            </w:r>
          </w:p>
          <w:p w:rsidR="00EF0C34" w:rsidRPr="00004645" w:rsidRDefault="002A50C6"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hyperlink r:id="rId40" w:history="1">
              <w:proofErr w:type="spellStart"/>
              <w:r w:rsidR="00EF0C34" w:rsidRPr="00004645">
                <w:rPr>
                  <w:rFonts w:ascii="DejaVuSansCondensed-Bold" w:hAnsi="DejaVuSansCondensed-Bold" w:cs="DejaVuSansCondensed-Bold"/>
                  <w:bCs/>
                  <w:color w:val="000000"/>
                  <w:sz w:val="20"/>
                  <w:szCs w:val="20"/>
                </w:rPr>
                <w:t>for</w:t>
              </w:r>
              <w:proofErr w:type="spellEnd"/>
            </w:hyperlink>
            <w:r w:rsidR="00EF0C34" w:rsidRPr="00004645">
              <w:rPr>
                <w:rFonts w:ascii="DejaVuSansCondensed-Bold" w:hAnsi="DejaVuSansCondensed-Bold" w:cs="DejaVuSansCondensed-Bold"/>
                <w:bCs/>
                <w:color w:val="000000"/>
                <w:sz w:val="20"/>
                <w:szCs w:val="20"/>
              </w:rPr>
              <w:t xml:space="preserve"> /f "</w:t>
            </w:r>
            <w:proofErr w:type="spellStart"/>
            <w:r w:rsidR="00EF0C34" w:rsidRPr="00004645">
              <w:rPr>
                <w:rFonts w:ascii="DejaVuSansCondensed-Bold" w:hAnsi="DejaVuSansCondensed-Bold" w:cs="DejaVuSansCondensed-Bold"/>
                <w:bCs/>
                <w:color w:val="000000"/>
                <w:sz w:val="20"/>
                <w:szCs w:val="20"/>
              </w:rPr>
              <w:t>tokens</w:t>
            </w:r>
            <w:proofErr w:type="spellEnd"/>
            <w:r w:rsidR="00EF0C34" w:rsidRPr="00004645">
              <w:rPr>
                <w:rFonts w:ascii="DejaVuSansCondensed-Bold" w:hAnsi="DejaVuSansCondensed-Bold" w:cs="DejaVuSansCondensed-Bold"/>
                <w:bCs/>
                <w:color w:val="000000"/>
                <w:sz w:val="20"/>
                <w:szCs w:val="20"/>
              </w:rPr>
              <w:t xml:space="preserve">=1 </w:t>
            </w:r>
            <w:proofErr w:type="spellStart"/>
            <w:r w:rsidR="00EF0C34" w:rsidRPr="00004645">
              <w:rPr>
                <w:rFonts w:ascii="DejaVuSansCondensed-Bold" w:hAnsi="DejaVuSansCondensed-Bold" w:cs="DejaVuSansCondensed-Bold"/>
                <w:bCs/>
                <w:color w:val="000000"/>
                <w:sz w:val="20"/>
                <w:szCs w:val="20"/>
              </w:rPr>
              <w:t>delims</w:t>
            </w:r>
            <w:proofErr w:type="spellEnd"/>
            <w:r w:rsidR="00EF0C34" w:rsidRPr="00004645">
              <w:rPr>
                <w:rFonts w:ascii="DejaVuSansCondensed-Bold" w:hAnsi="DejaVuSansCondensed-Bold" w:cs="DejaVuSansCondensed-Bold"/>
                <w:bCs/>
                <w:color w:val="000000"/>
                <w:sz w:val="20"/>
                <w:szCs w:val="20"/>
              </w:rPr>
              <w:t>=\" %%</w:t>
            </w:r>
            <w:r w:rsidR="00EF0C34" w:rsidRPr="00004645">
              <w:rPr>
                <w:rFonts w:ascii="DejaVuSansCondensed-Bold" w:hAnsi="DejaVuSansCondensed-Bold" w:cs="DejaVuSansCondensed-Bold"/>
                <w:color w:val="000000"/>
                <w:sz w:val="20"/>
                <w:szCs w:val="20"/>
              </w:rPr>
              <w:t>i</w:t>
            </w:r>
            <w:r w:rsidR="00EF0C34" w:rsidRPr="00004645">
              <w:rPr>
                <w:rFonts w:ascii="DejaVuSansCondensed-Bold" w:hAnsi="DejaVuSansCondensed-Bold" w:cs="DejaVuSansCondensed-Bold"/>
                <w:bCs/>
                <w:color w:val="000000"/>
                <w:sz w:val="20"/>
                <w:szCs w:val="20"/>
              </w:rPr>
              <w:t xml:space="preserve"> </w:t>
            </w:r>
            <w:hyperlink r:id="rId41" w:history="1">
              <w:r w:rsidR="00EF0C34" w:rsidRPr="00004645">
                <w:rPr>
                  <w:rFonts w:ascii="DejaVuSansCondensed-Bold" w:hAnsi="DejaVuSansCondensed-Bold" w:cs="DejaVuSansCondensed-Bold"/>
                  <w:bCs/>
                  <w:color w:val="000000"/>
                  <w:sz w:val="20"/>
                  <w:szCs w:val="20"/>
                </w:rPr>
                <w:t>in</w:t>
              </w:r>
            </w:hyperlink>
            <w:r w:rsidR="00EF0C34" w:rsidRPr="00004645">
              <w:rPr>
                <w:rFonts w:ascii="DejaVuSansCondensed-Bold" w:hAnsi="DejaVuSansCondensed-Bold" w:cs="DejaVuSansCondensed-Bold"/>
                <w:bCs/>
                <w:color w:val="000000"/>
                <w:sz w:val="20"/>
                <w:szCs w:val="20"/>
              </w:rPr>
              <w:t xml:space="preserve"> ("%</w:t>
            </w:r>
            <w:r w:rsidR="00EF0C34" w:rsidRPr="00004645">
              <w:rPr>
                <w:rFonts w:ascii="DejaVuSansCondensed-Bold" w:hAnsi="DejaVuSansCondensed-Bold" w:cs="DejaVuSansCondensed-Bold"/>
                <w:color w:val="000000"/>
                <w:sz w:val="20"/>
                <w:szCs w:val="20"/>
              </w:rPr>
              <w:t>UNC</w:t>
            </w:r>
            <w:r w:rsidR="00EF0C34" w:rsidRPr="00004645">
              <w:rPr>
                <w:rFonts w:ascii="DejaVuSansCondensed-Bold" w:hAnsi="DejaVuSansCondensed-Bold" w:cs="DejaVuSansCondensed-Bold"/>
                <w:bCs/>
                <w:color w:val="000000"/>
                <w:sz w:val="20"/>
                <w:szCs w:val="20"/>
              </w:rPr>
              <w:t xml:space="preserve">%") </w:t>
            </w:r>
            <w:hyperlink r:id="rId42" w:history="1">
              <w:r w:rsidR="00EF0C34" w:rsidRPr="00004645">
                <w:rPr>
                  <w:rFonts w:ascii="DejaVuSansCondensed-Bold" w:hAnsi="DejaVuSansCondensed-Bold" w:cs="DejaVuSansCondensed-Bold"/>
                  <w:bCs/>
                  <w:color w:val="000000"/>
                  <w:sz w:val="20"/>
                  <w:szCs w:val="20"/>
                </w:rPr>
                <w:t>do</w:t>
              </w:r>
            </w:hyperlink>
            <w:r w:rsidR="00EF0C34" w:rsidRPr="00004645">
              <w:rPr>
                <w:rFonts w:ascii="DejaVuSansCondensed-Bold" w:hAnsi="DejaVuSansCondensed-Bold" w:cs="DejaVuSansCondensed-Bold"/>
                <w:bCs/>
                <w:color w:val="000000"/>
                <w:sz w:val="20"/>
                <w:szCs w:val="20"/>
              </w:rPr>
              <w:t xml:space="preserve"> </w:t>
            </w:r>
            <w:hyperlink r:id="rId43" w:history="1">
              <w:proofErr w:type="spellStart"/>
              <w:r w:rsidR="00EF0C34" w:rsidRPr="00004645">
                <w:rPr>
                  <w:rFonts w:ascii="DejaVuSansCondensed-Bold" w:hAnsi="DejaVuSansCondensed-Bold" w:cs="DejaVuSansCondensed-Bold"/>
                  <w:bCs/>
                  <w:color w:val="000000"/>
                  <w:sz w:val="20"/>
                  <w:szCs w:val="20"/>
                </w:rPr>
                <w:t>set</w:t>
              </w:r>
              <w:proofErr w:type="spellEnd"/>
            </w:hyperlink>
            <w:r w:rsidR="00EF0C34" w:rsidRPr="00004645">
              <w:rPr>
                <w:rFonts w:ascii="DejaVuSansCondensed-Bold" w:hAnsi="DejaVuSansCondensed-Bold" w:cs="DejaVuSansCondensed-Bold"/>
                <w:bCs/>
                <w:color w:val="000000"/>
                <w:sz w:val="20"/>
                <w:szCs w:val="20"/>
              </w:rPr>
              <w:t xml:space="preserve"> SERVER=%%</w:t>
            </w:r>
            <w:r w:rsidR="00EF0C34" w:rsidRPr="00004645">
              <w:rPr>
                <w:rFonts w:ascii="DejaVuSansCondensed-Bold" w:hAnsi="DejaVuSansCondensed-Bold" w:cs="DejaVuSansCondensed-Bold"/>
                <w:color w:val="000000"/>
                <w:sz w:val="20"/>
                <w:szCs w:val="20"/>
              </w:rPr>
              <w:t>i</w:t>
            </w:r>
          </w:p>
          <w:p w:rsidR="00EF0C34" w:rsidRPr="00004645" w:rsidRDefault="002A50C6"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hyperlink r:id="rId44" w:history="1">
              <w:proofErr w:type="spellStart"/>
              <w:r w:rsidR="00EF0C34" w:rsidRPr="00004645">
                <w:rPr>
                  <w:rFonts w:ascii="DejaVuSansCondensed-Bold" w:hAnsi="DejaVuSansCondensed-Bold" w:cs="DejaVuSansCondensed-Bold"/>
                  <w:bCs/>
                  <w:color w:val="000000"/>
                  <w:sz w:val="20"/>
                  <w:szCs w:val="20"/>
                </w:rPr>
                <w:t>if</w:t>
              </w:r>
              <w:proofErr w:type="spellEnd"/>
            </w:hyperlink>
            <w:r w:rsidR="00EF0C34" w:rsidRPr="00004645">
              <w:rPr>
                <w:rFonts w:ascii="DejaVuSansCondensed-Bold" w:hAnsi="DejaVuSansCondensed-Bold" w:cs="DejaVuSansCondensed-Bold"/>
                <w:bCs/>
                <w:color w:val="000000"/>
                <w:sz w:val="20"/>
                <w:szCs w:val="20"/>
              </w:rPr>
              <w:t xml:space="preserve"> "%</w:t>
            </w:r>
            <w:r w:rsidR="00EF0C34" w:rsidRPr="00004645">
              <w:rPr>
                <w:rFonts w:ascii="DejaVuSansCondensed-Bold" w:hAnsi="DejaVuSansCondensed-Bold" w:cs="DejaVuSansCondensed-Bold"/>
                <w:color w:val="000000"/>
                <w:sz w:val="20"/>
                <w:szCs w:val="20"/>
              </w:rPr>
              <w:t>SERVER</w:t>
            </w:r>
            <w:r w:rsidR="00EF0C34" w:rsidRPr="00004645">
              <w:rPr>
                <w:rFonts w:ascii="DejaVuSansCondensed-Bold" w:hAnsi="DejaVuSansCondensed-Bold" w:cs="DejaVuSansCondensed-Bold"/>
                <w:bCs/>
                <w:color w:val="000000"/>
                <w:sz w:val="20"/>
                <w:szCs w:val="20"/>
              </w:rPr>
              <w:t xml:space="preserve">%"=="" </w:t>
            </w:r>
            <w:hyperlink r:id="rId45" w:history="1">
              <w:proofErr w:type="spellStart"/>
              <w:r w:rsidR="00EF0C34" w:rsidRPr="00004645">
                <w:rPr>
                  <w:rFonts w:ascii="DejaVuSansCondensed-Bold" w:hAnsi="DejaVuSansCondensed-Bold" w:cs="DejaVuSansCondensed-Bold"/>
                  <w:bCs/>
                  <w:color w:val="000000"/>
                  <w:sz w:val="20"/>
                  <w:szCs w:val="20"/>
                </w:rPr>
                <w:t>goto</w:t>
              </w:r>
              <w:proofErr w:type="spellEnd"/>
            </w:hyperlink>
            <w:r w:rsidR="00EF0C34" w:rsidRPr="00004645">
              <w:rPr>
                <w:rFonts w:ascii="DejaVuSansCondensed-Bold" w:hAnsi="DejaVuSansCondensed-Bold" w:cs="DejaVuSansCondensed-Bold"/>
                <w:bCs/>
                <w:color w:val="000000"/>
                <w:sz w:val="20"/>
                <w:szCs w:val="20"/>
              </w:rPr>
              <w:t xml:space="preserve"> </w:t>
            </w:r>
            <w:proofErr w:type="spellStart"/>
            <w:r w:rsidR="00EF0C34" w:rsidRPr="00004645">
              <w:rPr>
                <w:rFonts w:ascii="DejaVuSansCondensed-Bold" w:hAnsi="DejaVuSansCondensed-Bold" w:cs="DejaVuSansCondensed-Bold"/>
                <w:bCs/>
                <w:color w:val="000000"/>
                <w:sz w:val="20"/>
                <w:szCs w:val="20"/>
              </w:rPr>
              <w:t>winnt_end</w:t>
            </w:r>
            <w:proofErr w:type="spellEnd"/>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REM Name des Vorlagenbenutzers. Bitte ändern falls nicht </w:t>
            </w:r>
            <w:proofErr w:type="spellStart"/>
            <w:r w:rsidRPr="00004645">
              <w:rPr>
                <w:rFonts w:ascii="DejaVuSansCondensed-Bold" w:hAnsi="DejaVuSansCondensed-Bold" w:cs="DejaVuSansCondensed-Bold"/>
                <w:bCs/>
                <w:color w:val="000000"/>
                <w:sz w:val="20"/>
                <w:szCs w:val="20"/>
              </w:rPr>
              <w:t>pgmadmin</w:t>
            </w:r>
            <w:proofErr w:type="spellEnd"/>
            <w:r w:rsidRPr="00004645">
              <w:rPr>
                <w:rFonts w:ascii="DejaVuSansCondensed-Bold" w:hAnsi="DejaVuSansCondensed-Bold" w:cs="DejaVuSansCondensed-Bold"/>
                <w:bCs/>
                <w:color w:val="000000"/>
                <w:sz w:val="20"/>
                <w:szCs w:val="20"/>
              </w:rPr>
              <w:t>.</w:t>
            </w:r>
          </w:p>
          <w:p w:rsidR="00EF0C34" w:rsidRPr="00004645" w:rsidRDefault="002A50C6"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hyperlink r:id="rId46" w:history="1">
              <w:proofErr w:type="spellStart"/>
              <w:r w:rsidR="00EF0C34" w:rsidRPr="00004645">
                <w:rPr>
                  <w:rFonts w:ascii="DejaVuSansCondensed-Bold" w:hAnsi="DejaVuSansCondensed-Bold" w:cs="DejaVuSansCondensed-Bold"/>
                  <w:bCs/>
                  <w:color w:val="000000"/>
                  <w:sz w:val="20"/>
                  <w:szCs w:val="20"/>
                </w:rPr>
                <w:t>set</w:t>
              </w:r>
              <w:proofErr w:type="spellEnd"/>
            </w:hyperlink>
            <w:r w:rsidR="00EF0C34" w:rsidRPr="00004645">
              <w:rPr>
                <w:rFonts w:ascii="DejaVuSansCondensed-Bold" w:hAnsi="DejaVuSansCondensed-Bold" w:cs="DejaVuSansCondensed-Bold"/>
                <w:bCs/>
                <w:color w:val="000000"/>
                <w:sz w:val="20"/>
                <w:szCs w:val="20"/>
              </w:rPr>
              <w:t xml:space="preserve"> TEMPLATE=</w:t>
            </w:r>
            <w:proofErr w:type="spellStart"/>
            <w:r w:rsidR="00EF0C34" w:rsidRPr="00004645">
              <w:rPr>
                <w:rFonts w:ascii="DejaVuSansCondensed-Bold" w:hAnsi="DejaVuSansCondensed-Bold" w:cs="DejaVuSansCondensed-Bold"/>
                <w:bCs/>
                <w:color w:val="000000"/>
                <w:sz w:val="20"/>
                <w:szCs w:val="20"/>
              </w:rPr>
              <w:t>pgmadmin</w:t>
            </w:r>
            <w:proofErr w:type="spellEnd"/>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REM Falls nicht vorhanden werden die persönlichen Ordner im Laufwerk H: erstellt.</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REM Die Bibliotheks-Ordner gleichen Namens im Windows-Explorer verweisen auf diese Ordner. </w:t>
            </w:r>
          </w:p>
          <w:p w:rsidR="00EF0C34" w:rsidRPr="00004645" w:rsidRDefault="002A50C6"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hyperlink r:id="rId47" w:history="1">
              <w:proofErr w:type="spellStart"/>
              <w:r w:rsidR="00EF0C34" w:rsidRPr="00004645">
                <w:rPr>
                  <w:rFonts w:ascii="DejaVuSansCondensed-Bold" w:hAnsi="DejaVuSansCondensed-Bold" w:cs="DejaVuSansCondensed-Bold"/>
                  <w:bCs/>
                  <w:color w:val="000000"/>
                  <w:sz w:val="20"/>
                  <w:szCs w:val="20"/>
                </w:rPr>
                <w:t>for</w:t>
              </w:r>
              <w:proofErr w:type="spellEnd"/>
            </w:hyperlink>
            <w:r w:rsidR="00EF0C34" w:rsidRPr="00004645">
              <w:rPr>
                <w:rFonts w:ascii="DejaVuSansCondensed-Bold" w:hAnsi="DejaVuSansCondensed-Bold" w:cs="DejaVuSansCondensed-Bold"/>
                <w:bCs/>
                <w:color w:val="000000"/>
                <w:sz w:val="20"/>
                <w:szCs w:val="20"/>
              </w:rPr>
              <w:t xml:space="preserve"> %%</w:t>
            </w:r>
            <w:r w:rsidR="00EF0C34" w:rsidRPr="00004645">
              <w:rPr>
                <w:rFonts w:ascii="DejaVuSansCondensed-Bold" w:hAnsi="DejaVuSansCondensed-Bold" w:cs="DejaVuSansCondensed-Bold"/>
                <w:color w:val="000000"/>
                <w:sz w:val="20"/>
                <w:szCs w:val="20"/>
              </w:rPr>
              <w:t>i</w:t>
            </w:r>
            <w:r w:rsidR="00EF0C34" w:rsidRPr="00004645">
              <w:rPr>
                <w:rFonts w:ascii="DejaVuSansCondensed-Bold" w:hAnsi="DejaVuSansCondensed-Bold" w:cs="DejaVuSansCondensed-Bold"/>
                <w:bCs/>
                <w:color w:val="000000"/>
                <w:sz w:val="20"/>
                <w:szCs w:val="20"/>
              </w:rPr>
              <w:t xml:space="preserve"> </w:t>
            </w:r>
            <w:hyperlink r:id="rId48" w:history="1">
              <w:r w:rsidR="00EF0C34" w:rsidRPr="00004645">
                <w:rPr>
                  <w:rFonts w:ascii="DejaVuSansCondensed-Bold" w:hAnsi="DejaVuSansCondensed-Bold" w:cs="DejaVuSansCondensed-Bold"/>
                  <w:bCs/>
                  <w:color w:val="000000"/>
                  <w:sz w:val="20"/>
                  <w:szCs w:val="20"/>
                </w:rPr>
                <w:t>in</w:t>
              </w:r>
            </w:hyperlink>
            <w:r w:rsidR="00EF0C34" w:rsidRPr="00004645">
              <w:rPr>
                <w:rFonts w:ascii="DejaVuSansCondensed-Bold" w:hAnsi="DejaVuSansCondensed-Bold" w:cs="DejaVuSansCondensed-Bold"/>
                <w:bCs/>
                <w:color w:val="000000"/>
                <w:sz w:val="20"/>
                <w:szCs w:val="20"/>
              </w:rPr>
              <w:t xml:space="preserve"> (Dokumente Musik Bilder Videos) </w:t>
            </w:r>
            <w:hyperlink r:id="rId49" w:history="1">
              <w:r w:rsidR="00EF0C34" w:rsidRPr="00004645">
                <w:rPr>
                  <w:rFonts w:ascii="DejaVuSansCondensed-Bold" w:hAnsi="DejaVuSansCondensed-Bold" w:cs="DejaVuSansCondensed-Bold"/>
                  <w:bCs/>
                  <w:color w:val="000000"/>
                  <w:sz w:val="20"/>
                  <w:szCs w:val="20"/>
                </w:rPr>
                <w:t>do</w:t>
              </w:r>
            </w:hyperlink>
            <w:r w:rsidR="00EF0C34" w:rsidRPr="00004645">
              <w:rPr>
                <w:rFonts w:ascii="DejaVuSansCondensed-Bold" w:hAnsi="DejaVuSansCondensed-Bold" w:cs="DejaVuSansCondensed-Bold"/>
                <w:bCs/>
                <w:color w:val="000000"/>
                <w:sz w:val="20"/>
                <w:szCs w:val="20"/>
              </w:rPr>
              <w:t xml:space="preserve"> </w:t>
            </w:r>
            <w:hyperlink r:id="rId50" w:history="1">
              <w:proofErr w:type="spellStart"/>
              <w:r w:rsidR="00EF0C34" w:rsidRPr="00004645">
                <w:rPr>
                  <w:rFonts w:ascii="DejaVuSansCondensed-Bold" w:hAnsi="DejaVuSansCondensed-Bold" w:cs="DejaVuSansCondensed-Bold"/>
                  <w:bCs/>
                  <w:color w:val="000000"/>
                  <w:sz w:val="20"/>
                  <w:szCs w:val="20"/>
                </w:rPr>
                <w:t>if</w:t>
              </w:r>
              <w:proofErr w:type="spellEnd"/>
            </w:hyperlink>
            <w:r w:rsidR="00EF0C34" w:rsidRPr="00004645">
              <w:rPr>
                <w:rFonts w:ascii="DejaVuSansCondensed-Bold" w:hAnsi="DejaVuSansCondensed-Bold" w:cs="DejaVuSansCondensed-Bold"/>
                <w:bCs/>
                <w:color w:val="000000"/>
                <w:sz w:val="20"/>
                <w:szCs w:val="20"/>
              </w:rPr>
              <w:t xml:space="preserve"> </w:t>
            </w:r>
            <w:hyperlink r:id="rId51" w:history="1">
              <w:r w:rsidR="00EF0C34" w:rsidRPr="00004645">
                <w:rPr>
                  <w:rFonts w:ascii="DejaVuSansCondensed-Bold" w:hAnsi="DejaVuSansCondensed-Bold" w:cs="DejaVuSansCondensed-Bold"/>
                  <w:sz w:val="20"/>
                  <w:szCs w:val="20"/>
                </w:rPr>
                <w:t>not</w:t>
              </w:r>
            </w:hyperlink>
            <w:r w:rsidR="00EF0C34" w:rsidRPr="00004645">
              <w:rPr>
                <w:rFonts w:ascii="DejaVuSansCondensed-Bold" w:hAnsi="DejaVuSansCondensed-Bold" w:cs="DejaVuSansCondensed-Bold"/>
                <w:bCs/>
                <w:color w:val="000000"/>
                <w:sz w:val="20"/>
                <w:szCs w:val="20"/>
              </w:rPr>
              <w:t xml:space="preserve"> </w:t>
            </w:r>
            <w:hyperlink r:id="rId52" w:history="1">
              <w:proofErr w:type="spellStart"/>
              <w:r w:rsidR="00EF0C34" w:rsidRPr="00004645">
                <w:rPr>
                  <w:rFonts w:ascii="DejaVuSansCondensed-Bold" w:hAnsi="DejaVuSansCondensed-Bold" w:cs="DejaVuSansCondensed-Bold"/>
                  <w:sz w:val="20"/>
                  <w:szCs w:val="20"/>
                </w:rPr>
                <w:t>exist</w:t>
              </w:r>
              <w:proofErr w:type="spellEnd"/>
            </w:hyperlink>
            <w:r w:rsidR="00EF0C34" w:rsidRPr="00004645">
              <w:rPr>
                <w:rFonts w:ascii="DejaVuSansCondensed-Bold" w:hAnsi="DejaVuSansCondensed-Bold" w:cs="DejaVuSansCondensed-Bold"/>
                <w:bCs/>
                <w:color w:val="000000"/>
                <w:sz w:val="20"/>
                <w:szCs w:val="20"/>
              </w:rPr>
              <w:t xml:space="preserve"> "H:\Eigene %%</w:t>
            </w:r>
            <w:r w:rsidR="00EF0C34" w:rsidRPr="00004645">
              <w:rPr>
                <w:rFonts w:ascii="DejaVuSansCondensed-Bold" w:hAnsi="DejaVuSansCondensed-Bold" w:cs="DejaVuSansCondensed-Bold"/>
                <w:color w:val="000000"/>
                <w:sz w:val="20"/>
                <w:szCs w:val="20"/>
              </w:rPr>
              <w:t>i</w:t>
            </w:r>
            <w:r w:rsidR="00EF0C34" w:rsidRPr="00004645">
              <w:rPr>
                <w:rFonts w:ascii="DejaVuSansCondensed-Bold" w:hAnsi="DejaVuSansCondensed-Bold" w:cs="DejaVuSansCondensed-Bold"/>
                <w:bCs/>
                <w:color w:val="000000"/>
                <w:sz w:val="20"/>
                <w:szCs w:val="20"/>
              </w:rPr>
              <w:t xml:space="preserve">" </w:t>
            </w:r>
            <w:hyperlink r:id="rId53" w:history="1">
              <w:r w:rsidR="00EF0C34" w:rsidRPr="00004645">
                <w:rPr>
                  <w:rFonts w:ascii="DejaVuSansCondensed-Bold" w:hAnsi="DejaVuSansCondensed-Bold" w:cs="DejaVuSansCondensed-Bold"/>
                  <w:bCs/>
                  <w:color w:val="000000"/>
                  <w:sz w:val="20"/>
                  <w:szCs w:val="20"/>
                </w:rPr>
                <w:t>md</w:t>
              </w:r>
            </w:hyperlink>
            <w:r w:rsidR="00EF0C34" w:rsidRPr="00004645">
              <w:rPr>
                <w:rFonts w:ascii="DejaVuSansCondensed-Bold" w:hAnsi="DejaVuSansCondensed-Bold" w:cs="DejaVuSansCondensed-Bold"/>
                <w:bCs/>
                <w:color w:val="000000"/>
                <w:sz w:val="20"/>
                <w:szCs w:val="20"/>
              </w:rPr>
              <w:t xml:space="preserve"> "H:\Eigene %%</w:t>
            </w:r>
            <w:r w:rsidR="00EF0C34" w:rsidRPr="00004645">
              <w:rPr>
                <w:rFonts w:ascii="DejaVuSansCondensed-Bold" w:hAnsi="DejaVuSansCondensed-Bold" w:cs="DejaVuSansCondensed-Bold"/>
                <w:color w:val="000000"/>
                <w:sz w:val="20"/>
                <w:szCs w:val="20"/>
              </w:rPr>
              <w:t>i</w:t>
            </w:r>
            <w:r w:rsidR="00EF0C34" w:rsidRPr="00004645">
              <w:rPr>
                <w:rFonts w:ascii="DejaVuSansCondensed-Bold" w:hAnsi="DejaVuSansCondensed-Bold" w:cs="DejaVuSansCondensed-Bold"/>
                <w:bCs/>
                <w:color w:val="000000"/>
                <w:sz w:val="20"/>
                <w:szCs w:val="20"/>
              </w:rPr>
              <w:t>"</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REM Die folgenden Anpassungen nicht für den Vorlagenbenutzer durchführen.</w:t>
            </w:r>
          </w:p>
          <w:p w:rsidR="00EF0C34" w:rsidRPr="00004645" w:rsidRDefault="002A50C6"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hyperlink r:id="rId54" w:history="1">
              <w:proofErr w:type="spellStart"/>
              <w:r w:rsidR="00EF0C34" w:rsidRPr="00004645">
                <w:rPr>
                  <w:rFonts w:ascii="DejaVuSansCondensed-Bold" w:hAnsi="DejaVuSansCondensed-Bold" w:cs="DejaVuSansCondensed-Bold"/>
                  <w:bCs/>
                  <w:color w:val="000000"/>
                  <w:sz w:val="20"/>
                  <w:szCs w:val="20"/>
                </w:rPr>
                <w:t>if</w:t>
              </w:r>
              <w:proofErr w:type="spellEnd"/>
            </w:hyperlink>
            <w:r w:rsidR="00EF0C34" w:rsidRPr="00004645">
              <w:rPr>
                <w:rFonts w:ascii="DejaVuSansCondensed-Bold" w:hAnsi="DejaVuSansCondensed-Bold" w:cs="DejaVuSansCondensed-Bold"/>
                <w:bCs/>
                <w:color w:val="000000"/>
                <w:sz w:val="20"/>
                <w:szCs w:val="20"/>
              </w:rPr>
              <w:t xml:space="preserve"> "%</w:t>
            </w:r>
            <w:r w:rsidR="00EF0C34" w:rsidRPr="00004645">
              <w:rPr>
                <w:rFonts w:ascii="DejaVuSansCondensed-Bold" w:hAnsi="DejaVuSansCondensed-Bold" w:cs="DejaVuSansCondensed-Bold"/>
                <w:color w:val="000000"/>
                <w:sz w:val="20"/>
                <w:szCs w:val="20"/>
              </w:rPr>
              <w:t>USERNAME</w:t>
            </w:r>
            <w:r w:rsidR="00EF0C34" w:rsidRPr="00004645">
              <w:rPr>
                <w:rFonts w:ascii="DejaVuSansCondensed-Bold" w:hAnsi="DejaVuSansCondensed-Bold" w:cs="DejaVuSansCondensed-Bold"/>
                <w:bCs/>
                <w:color w:val="000000"/>
                <w:sz w:val="20"/>
                <w:szCs w:val="20"/>
              </w:rPr>
              <w:t>%"=="%</w:t>
            </w:r>
            <w:r w:rsidR="00EF0C34" w:rsidRPr="00004645">
              <w:rPr>
                <w:rFonts w:ascii="DejaVuSansCondensed-Bold" w:hAnsi="DejaVuSansCondensed-Bold" w:cs="DejaVuSansCondensed-Bold"/>
                <w:color w:val="000000"/>
                <w:sz w:val="20"/>
                <w:szCs w:val="20"/>
              </w:rPr>
              <w:t>TEMPLATE</w:t>
            </w:r>
            <w:r w:rsidR="00EF0C34" w:rsidRPr="00004645">
              <w:rPr>
                <w:rFonts w:ascii="DejaVuSansCondensed-Bold" w:hAnsi="DejaVuSansCondensed-Bold" w:cs="DejaVuSansCondensed-Bold"/>
                <w:bCs/>
                <w:color w:val="000000"/>
                <w:sz w:val="20"/>
                <w:szCs w:val="20"/>
              </w:rPr>
              <w:t xml:space="preserve">%" </w:t>
            </w:r>
            <w:hyperlink r:id="rId55" w:history="1">
              <w:proofErr w:type="spellStart"/>
              <w:r w:rsidR="00EF0C34" w:rsidRPr="00004645">
                <w:rPr>
                  <w:rFonts w:ascii="DejaVuSansCondensed-Bold" w:hAnsi="DejaVuSansCondensed-Bold" w:cs="DejaVuSansCondensed-Bold"/>
                  <w:bCs/>
                  <w:color w:val="000000"/>
                  <w:sz w:val="20"/>
                  <w:szCs w:val="20"/>
                </w:rPr>
                <w:t>goto</w:t>
              </w:r>
              <w:proofErr w:type="spellEnd"/>
            </w:hyperlink>
            <w:r w:rsidR="00EF0C34" w:rsidRPr="00004645">
              <w:rPr>
                <w:rFonts w:ascii="DejaVuSansCondensed-Bold" w:hAnsi="DejaVuSansCondensed-Bold" w:cs="DejaVuSansCondensed-Bold"/>
                <w:bCs/>
                <w:color w:val="000000"/>
                <w:sz w:val="20"/>
                <w:szCs w:val="20"/>
              </w:rPr>
              <w:t xml:space="preserve"> </w:t>
            </w:r>
            <w:proofErr w:type="spellStart"/>
            <w:r w:rsidR="00EF0C34" w:rsidRPr="00004645">
              <w:rPr>
                <w:rFonts w:ascii="DejaVuSansCondensed-Bold" w:hAnsi="DejaVuSansCondensed-Bold" w:cs="DejaVuSansCondensed-Bold"/>
                <w:bCs/>
                <w:color w:val="000000"/>
                <w:sz w:val="20"/>
                <w:szCs w:val="20"/>
              </w:rPr>
              <w:t>winnt_end</w:t>
            </w:r>
            <w:proofErr w:type="spellEnd"/>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REM Beende das Skript, falls der Ordner mit dem Benutzerprofil (C:\Users\&lt;Benutzername&gt;)</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REM nicht existiert.</w:t>
            </w:r>
          </w:p>
          <w:p w:rsidR="00EF0C34" w:rsidRPr="00004645" w:rsidRDefault="002A50C6"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hyperlink r:id="rId56" w:history="1">
              <w:proofErr w:type="spellStart"/>
              <w:r w:rsidR="00EF0C34" w:rsidRPr="00004645">
                <w:rPr>
                  <w:rFonts w:ascii="DejaVuSansCondensed-Bold" w:hAnsi="DejaVuSansCondensed-Bold" w:cs="DejaVuSansCondensed-Bold"/>
                  <w:bCs/>
                  <w:color w:val="000000"/>
                  <w:sz w:val="20"/>
                  <w:szCs w:val="20"/>
                </w:rPr>
                <w:t>if</w:t>
              </w:r>
              <w:proofErr w:type="spellEnd"/>
            </w:hyperlink>
            <w:r w:rsidR="00EF0C34" w:rsidRPr="00004645">
              <w:rPr>
                <w:rFonts w:ascii="DejaVuSansCondensed-Bold" w:hAnsi="DejaVuSansCondensed-Bold" w:cs="DejaVuSansCondensed-Bold"/>
                <w:bCs/>
                <w:color w:val="000000"/>
                <w:sz w:val="20"/>
                <w:szCs w:val="20"/>
              </w:rPr>
              <w:t xml:space="preserve"> </w:t>
            </w:r>
            <w:hyperlink r:id="rId57" w:history="1">
              <w:r w:rsidR="00EF0C34" w:rsidRPr="00004645">
                <w:rPr>
                  <w:rFonts w:ascii="DejaVuSansCondensed-Bold" w:hAnsi="DejaVuSansCondensed-Bold" w:cs="DejaVuSansCondensed-Bold"/>
                  <w:sz w:val="20"/>
                  <w:szCs w:val="20"/>
                </w:rPr>
                <w:t>NOT</w:t>
              </w:r>
            </w:hyperlink>
            <w:r w:rsidR="00EF0C34" w:rsidRPr="00004645">
              <w:rPr>
                <w:rFonts w:ascii="DejaVuSansCondensed-Bold" w:hAnsi="DejaVuSansCondensed-Bold" w:cs="DejaVuSansCondensed-Bold"/>
                <w:bCs/>
                <w:color w:val="000000"/>
                <w:sz w:val="20"/>
                <w:szCs w:val="20"/>
              </w:rPr>
              <w:t xml:space="preserve"> </w:t>
            </w:r>
            <w:hyperlink r:id="rId58" w:history="1">
              <w:proofErr w:type="spellStart"/>
              <w:r w:rsidR="00EF0C34" w:rsidRPr="00004645">
                <w:rPr>
                  <w:rFonts w:ascii="DejaVuSansCondensed-Bold" w:hAnsi="DejaVuSansCondensed-Bold" w:cs="DejaVuSansCondensed-Bold"/>
                  <w:sz w:val="20"/>
                  <w:szCs w:val="20"/>
                </w:rPr>
                <w:t>exist</w:t>
              </w:r>
              <w:proofErr w:type="spellEnd"/>
            </w:hyperlink>
            <w:r w:rsidR="00EF0C34" w:rsidRPr="00004645">
              <w:rPr>
                <w:rFonts w:ascii="DejaVuSansCondensed-Bold" w:hAnsi="DejaVuSansCondensed-Bold" w:cs="DejaVuSansCondensed-Bold"/>
                <w:bCs/>
                <w:color w:val="000000"/>
                <w:sz w:val="20"/>
                <w:szCs w:val="20"/>
              </w:rPr>
              <w:t xml:space="preserve"> "%</w:t>
            </w:r>
            <w:r w:rsidR="00EF0C34" w:rsidRPr="00004645">
              <w:rPr>
                <w:rFonts w:ascii="DejaVuSansCondensed-Bold" w:hAnsi="DejaVuSansCondensed-Bold" w:cs="DejaVuSansCondensed-Bold"/>
                <w:color w:val="000000"/>
                <w:sz w:val="20"/>
                <w:szCs w:val="20"/>
              </w:rPr>
              <w:t>USERPROFILE</w:t>
            </w:r>
            <w:r w:rsidR="00EF0C34" w:rsidRPr="00004645">
              <w:rPr>
                <w:rFonts w:ascii="DejaVuSansCondensed-Bold" w:hAnsi="DejaVuSansCondensed-Bold" w:cs="DejaVuSansCondensed-Bold"/>
                <w:bCs/>
                <w:color w:val="000000"/>
                <w:sz w:val="20"/>
                <w:szCs w:val="20"/>
              </w:rPr>
              <w:t xml:space="preserve">%" </w:t>
            </w:r>
            <w:hyperlink r:id="rId59" w:history="1">
              <w:proofErr w:type="spellStart"/>
              <w:r w:rsidR="00EF0C34" w:rsidRPr="00004645">
                <w:rPr>
                  <w:rFonts w:ascii="DejaVuSansCondensed-Bold" w:hAnsi="DejaVuSansCondensed-Bold" w:cs="DejaVuSansCondensed-Bold"/>
                  <w:bCs/>
                  <w:color w:val="000000"/>
                  <w:sz w:val="20"/>
                  <w:szCs w:val="20"/>
                </w:rPr>
                <w:t>goto</w:t>
              </w:r>
              <w:proofErr w:type="spellEnd"/>
            </w:hyperlink>
            <w:r w:rsidR="00EF0C34" w:rsidRPr="00004645">
              <w:rPr>
                <w:rFonts w:ascii="DejaVuSansCondensed-Bold" w:hAnsi="DejaVuSansCondensed-Bold" w:cs="DejaVuSansCondensed-Bold"/>
                <w:bCs/>
                <w:color w:val="000000"/>
                <w:sz w:val="20"/>
                <w:szCs w:val="20"/>
              </w:rPr>
              <w:t xml:space="preserve"> </w:t>
            </w:r>
            <w:proofErr w:type="spellStart"/>
            <w:r w:rsidR="00EF0C34" w:rsidRPr="00004645">
              <w:rPr>
                <w:rFonts w:ascii="DejaVuSansCondensed-Bold" w:hAnsi="DejaVuSansCondensed-Bold" w:cs="DejaVuSansCondensed-Bold"/>
                <w:bCs/>
                <w:color w:val="000000"/>
                <w:sz w:val="20"/>
                <w:szCs w:val="20"/>
              </w:rPr>
              <w:t>winnt_end</w:t>
            </w:r>
            <w:proofErr w:type="spellEnd"/>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REM Wechsle ins Benutzerprofilverzeichnis</w:t>
            </w:r>
          </w:p>
          <w:p w:rsidR="00EF0C34" w:rsidRPr="00004645" w:rsidRDefault="002A50C6"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hyperlink r:id="rId60" w:history="1">
              <w:r w:rsidR="00EF0C34" w:rsidRPr="00004645">
                <w:rPr>
                  <w:rFonts w:ascii="DejaVuSansCondensed-Bold" w:hAnsi="DejaVuSansCondensed-Bold" w:cs="DejaVuSansCondensed-Bold"/>
                  <w:bCs/>
                  <w:color w:val="000000"/>
                  <w:sz w:val="20"/>
                  <w:szCs w:val="20"/>
                </w:rPr>
                <w:t>cd</w:t>
              </w:r>
            </w:hyperlink>
            <w:r w:rsidR="00EF0C34" w:rsidRPr="00004645">
              <w:rPr>
                <w:rFonts w:ascii="DejaVuSansCondensed-Bold" w:hAnsi="DejaVuSansCondensed-Bold" w:cs="DejaVuSansCondensed-Bold"/>
                <w:bCs/>
                <w:color w:val="000000"/>
                <w:sz w:val="20"/>
                <w:szCs w:val="20"/>
              </w:rPr>
              <w:t xml:space="preserve"> "%</w:t>
            </w:r>
            <w:r w:rsidR="00EF0C34" w:rsidRPr="00004645">
              <w:rPr>
                <w:rFonts w:ascii="DejaVuSansCondensed-Bold" w:hAnsi="DejaVuSansCondensed-Bold" w:cs="DejaVuSansCondensed-Bold"/>
                <w:color w:val="000000"/>
                <w:sz w:val="20"/>
                <w:szCs w:val="20"/>
              </w:rPr>
              <w:t>USERPROFILE</w:t>
            </w:r>
            <w:r w:rsidR="00EF0C34" w:rsidRPr="00004645">
              <w:rPr>
                <w:rFonts w:ascii="DejaVuSansCondensed-Bold" w:hAnsi="DejaVuSansCondensed-Bold" w:cs="DejaVuSansCondensed-Bold"/>
                <w:bCs/>
                <w:color w:val="000000"/>
                <w:sz w:val="20"/>
                <w:szCs w:val="20"/>
              </w:rPr>
              <w:t>%"</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REM Im Folgenden wird in der Registry der Profilpfad des Vorlagenbenutzers durch</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REM denjenigen des aktuellen Benutzers ersetzt.</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REM Registry-Zweig wird in Textdatei exportiert.</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reg </w:t>
            </w:r>
            <w:proofErr w:type="spellStart"/>
            <w:r w:rsidRPr="00004645">
              <w:rPr>
                <w:rFonts w:ascii="DejaVuSansCondensed-Bold" w:hAnsi="DejaVuSansCondensed-Bold" w:cs="DejaVuSansCondensed-Bold"/>
                <w:bCs/>
                <w:color w:val="000000"/>
                <w:sz w:val="20"/>
                <w:szCs w:val="20"/>
              </w:rPr>
              <w:t>export</w:t>
            </w:r>
            <w:proofErr w:type="spellEnd"/>
            <w:r w:rsidRPr="00004645">
              <w:rPr>
                <w:rFonts w:ascii="DejaVuSansCondensed-Bold" w:hAnsi="DejaVuSansCondensed-Bold" w:cs="DejaVuSansCondensed-Bold"/>
                <w:bCs/>
                <w:color w:val="000000"/>
                <w:sz w:val="20"/>
                <w:szCs w:val="20"/>
              </w:rPr>
              <w:t xml:space="preserve"> "HKCU\Software\Microsoft\Windows\</w:t>
            </w:r>
            <w:proofErr w:type="spellStart"/>
            <w:r w:rsidRPr="00004645">
              <w:rPr>
                <w:rFonts w:ascii="DejaVuSansCondensed-Bold" w:hAnsi="DejaVuSansCondensed-Bold" w:cs="DejaVuSansCondensed-Bold"/>
                <w:bCs/>
                <w:color w:val="000000"/>
                <w:sz w:val="20"/>
                <w:szCs w:val="20"/>
              </w:rPr>
              <w:t>CurrentVersion</w:t>
            </w:r>
            <w:proofErr w:type="spellEnd"/>
            <w:r w:rsidRPr="00004645">
              <w:rPr>
                <w:rFonts w:ascii="DejaVuSansCondensed-Bold" w:hAnsi="DejaVuSansCondensed-Bold" w:cs="DejaVuSansCondensed-Bold"/>
                <w:bCs/>
                <w:color w:val="000000"/>
                <w:sz w:val="20"/>
                <w:szCs w:val="20"/>
              </w:rPr>
              <w:t>\Explorer\Shell Folders"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 /y</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REM Das VB-Skript replace.vbs ersetzt den Benutzernamen in der exportierten Datei.</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roofErr w:type="spellStart"/>
            <w:r w:rsidRPr="00004645">
              <w:rPr>
                <w:rFonts w:ascii="DejaVuSansCondensed-Bold" w:hAnsi="DejaVuSansCondensed-Bold" w:cs="DejaVuSansCondensed-Bold"/>
                <w:bCs/>
                <w:color w:val="000000"/>
                <w:sz w:val="20"/>
                <w:szCs w:val="20"/>
              </w:rPr>
              <w:t>cscript</w:t>
            </w:r>
            <w:proofErr w:type="spellEnd"/>
            <w:r w:rsidRPr="00004645">
              <w:rPr>
                <w:rFonts w:ascii="DejaVuSansCondensed-Bold" w:hAnsi="DejaVuSansCondensed-Bold" w:cs="DejaVuSansCondensed-Bold"/>
                <w:bCs/>
                <w:color w:val="000000"/>
                <w:sz w:val="20"/>
                <w:szCs w:val="20"/>
              </w:rPr>
              <w:t xml:space="preserve"> \\%</w:t>
            </w:r>
            <w:r w:rsidRPr="00004645">
              <w:rPr>
                <w:rFonts w:ascii="DejaVuSansCondensed-Bold" w:hAnsi="DejaVuSansCondensed-Bold" w:cs="DejaVuSansCondensed-Bold"/>
                <w:color w:val="000000"/>
                <w:sz w:val="20"/>
                <w:szCs w:val="20"/>
              </w:rPr>
              <w:t>SERVER</w:t>
            </w:r>
            <w:r w:rsidRPr="00004645">
              <w:rPr>
                <w:rFonts w:ascii="DejaVuSansCondensed-Bold" w:hAnsi="DejaVuSansCondensed-Bold" w:cs="DejaVuSansCondensed-Bold"/>
                <w:bCs/>
                <w:color w:val="000000"/>
                <w:sz w:val="20"/>
                <w:szCs w:val="20"/>
              </w:rPr>
              <w:t>%\netlogon\replace.vbs \\"%</w:t>
            </w:r>
            <w:r w:rsidRPr="00004645">
              <w:rPr>
                <w:rFonts w:ascii="DejaVuSansCondensed-Bold" w:hAnsi="DejaVuSansCondensed-Bold" w:cs="DejaVuSansCondensed-Bold"/>
                <w:color w:val="000000"/>
                <w:sz w:val="20"/>
                <w:szCs w:val="20"/>
              </w:rPr>
              <w:t>TEMPLATE</w:t>
            </w:r>
            <w:r w:rsidRPr="00004645">
              <w:rPr>
                <w:rFonts w:ascii="DejaVuSansCondensed-Bold" w:hAnsi="DejaVuSansCondensed-Bold" w:cs="DejaVuSansCondensed-Bold"/>
                <w:bCs/>
                <w:color w:val="000000"/>
                <w:sz w:val="20"/>
                <w:szCs w:val="20"/>
              </w:rPr>
              <w:t>%"\\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REM Geänderte Registry-Datei wird wieder importiert.</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reg </w:t>
            </w:r>
            <w:proofErr w:type="spellStart"/>
            <w:r w:rsidRPr="00004645">
              <w:rPr>
                <w:rFonts w:ascii="DejaVuSansCondensed-Bold" w:hAnsi="DejaVuSansCondensed-Bold" w:cs="DejaVuSansCondensed-Bold"/>
                <w:bCs/>
                <w:color w:val="000000"/>
                <w:sz w:val="20"/>
                <w:szCs w:val="20"/>
              </w:rPr>
              <w:t>import</w:t>
            </w:r>
            <w:proofErr w:type="spellEnd"/>
            <w:r w:rsidRPr="00004645">
              <w:rPr>
                <w:rFonts w:ascii="DejaVuSansCondensed-Bold" w:hAnsi="DejaVuSansCondensed-Bold" w:cs="DejaVuSansCondensed-Bold"/>
                <w:bCs/>
                <w:color w:val="000000"/>
                <w:sz w:val="20"/>
                <w:szCs w:val="20"/>
              </w:rPr>
              <w:t xml:space="preserve">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REM Weitere Registry-Zweige werden auf </w:t>
            </w:r>
            <w:proofErr w:type="spellStart"/>
            <w:r w:rsidRPr="00004645">
              <w:rPr>
                <w:rFonts w:ascii="DejaVuSansCondensed-Bold" w:hAnsi="DejaVuSansCondensed-Bold" w:cs="DejaVuSansCondensed-Bold"/>
                <w:bCs/>
                <w:color w:val="000000"/>
                <w:sz w:val="20"/>
                <w:szCs w:val="20"/>
              </w:rPr>
              <w:t>diesselbe</w:t>
            </w:r>
            <w:proofErr w:type="spellEnd"/>
            <w:r w:rsidRPr="00004645">
              <w:rPr>
                <w:rFonts w:ascii="DejaVuSansCondensed-Bold" w:hAnsi="DejaVuSansCondensed-Bold" w:cs="DejaVuSansCondensed-Bold"/>
                <w:bCs/>
                <w:color w:val="000000"/>
                <w:sz w:val="20"/>
                <w:szCs w:val="20"/>
              </w:rPr>
              <w:t xml:space="preserve"> Weise geändert.</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reg </w:t>
            </w:r>
            <w:proofErr w:type="spellStart"/>
            <w:r w:rsidRPr="00004645">
              <w:rPr>
                <w:rFonts w:ascii="DejaVuSansCondensed-Bold" w:hAnsi="DejaVuSansCondensed-Bold" w:cs="DejaVuSansCondensed-Bold"/>
                <w:bCs/>
                <w:color w:val="000000"/>
                <w:sz w:val="20"/>
                <w:szCs w:val="20"/>
              </w:rPr>
              <w:t>export</w:t>
            </w:r>
            <w:proofErr w:type="spellEnd"/>
            <w:r w:rsidRPr="00004645">
              <w:rPr>
                <w:rFonts w:ascii="DejaVuSansCondensed-Bold" w:hAnsi="DejaVuSansCondensed-Bold" w:cs="DejaVuSansCondensed-Bold"/>
                <w:bCs/>
                <w:color w:val="000000"/>
                <w:sz w:val="20"/>
                <w:szCs w:val="20"/>
              </w:rPr>
              <w:t xml:space="preserve"> "HKCU\Control Panel\Desktop"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 /y</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roofErr w:type="spellStart"/>
            <w:r w:rsidRPr="00004645">
              <w:rPr>
                <w:rFonts w:ascii="DejaVuSansCondensed-Bold" w:hAnsi="DejaVuSansCondensed-Bold" w:cs="DejaVuSansCondensed-Bold"/>
                <w:bCs/>
                <w:color w:val="000000"/>
                <w:sz w:val="20"/>
                <w:szCs w:val="20"/>
              </w:rPr>
              <w:t>cscript</w:t>
            </w:r>
            <w:proofErr w:type="spellEnd"/>
            <w:r w:rsidRPr="00004645">
              <w:rPr>
                <w:rFonts w:ascii="DejaVuSansCondensed-Bold" w:hAnsi="DejaVuSansCondensed-Bold" w:cs="DejaVuSansCondensed-Bold"/>
                <w:bCs/>
                <w:color w:val="000000"/>
                <w:sz w:val="20"/>
                <w:szCs w:val="20"/>
              </w:rPr>
              <w:t xml:space="preserve"> \\%</w:t>
            </w:r>
            <w:r w:rsidRPr="00004645">
              <w:rPr>
                <w:rFonts w:ascii="DejaVuSansCondensed-Bold" w:hAnsi="DejaVuSansCondensed-Bold" w:cs="DejaVuSansCondensed-Bold"/>
                <w:color w:val="000000"/>
                <w:sz w:val="20"/>
                <w:szCs w:val="20"/>
              </w:rPr>
              <w:t>SERVER</w:t>
            </w:r>
            <w:r w:rsidRPr="00004645">
              <w:rPr>
                <w:rFonts w:ascii="DejaVuSansCondensed-Bold" w:hAnsi="DejaVuSansCondensed-Bold" w:cs="DejaVuSansCondensed-Bold"/>
                <w:bCs/>
                <w:color w:val="000000"/>
                <w:sz w:val="20"/>
                <w:szCs w:val="20"/>
              </w:rPr>
              <w:t>%\netlogon\replace.vbs \\"%</w:t>
            </w:r>
            <w:r w:rsidRPr="00004645">
              <w:rPr>
                <w:rFonts w:ascii="DejaVuSansCondensed-Bold" w:hAnsi="DejaVuSansCondensed-Bold" w:cs="DejaVuSansCondensed-Bold"/>
                <w:color w:val="000000"/>
                <w:sz w:val="20"/>
                <w:szCs w:val="20"/>
              </w:rPr>
              <w:t>TEMPLATE</w:t>
            </w:r>
            <w:r w:rsidRPr="00004645">
              <w:rPr>
                <w:rFonts w:ascii="DejaVuSansCondensed-Bold" w:hAnsi="DejaVuSansCondensed-Bold" w:cs="DejaVuSansCondensed-Bold"/>
                <w:bCs/>
                <w:color w:val="000000"/>
                <w:sz w:val="20"/>
                <w:szCs w:val="20"/>
              </w:rPr>
              <w:t>%"\\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reg </w:t>
            </w:r>
            <w:proofErr w:type="spellStart"/>
            <w:r w:rsidRPr="00004645">
              <w:rPr>
                <w:rFonts w:ascii="DejaVuSansCondensed-Bold" w:hAnsi="DejaVuSansCondensed-Bold" w:cs="DejaVuSansCondensed-Bold"/>
                <w:bCs/>
                <w:color w:val="000000"/>
                <w:sz w:val="20"/>
                <w:szCs w:val="20"/>
              </w:rPr>
              <w:t>import</w:t>
            </w:r>
            <w:proofErr w:type="spellEnd"/>
            <w:r w:rsidRPr="00004645">
              <w:rPr>
                <w:rFonts w:ascii="DejaVuSansCondensed-Bold" w:hAnsi="DejaVuSansCondensed-Bold" w:cs="DejaVuSansCondensed-Bold"/>
                <w:bCs/>
                <w:color w:val="000000"/>
                <w:sz w:val="20"/>
                <w:szCs w:val="20"/>
              </w:rPr>
              <w:t xml:space="preserve">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reg </w:t>
            </w:r>
            <w:proofErr w:type="spellStart"/>
            <w:r w:rsidRPr="00004645">
              <w:rPr>
                <w:rFonts w:ascii="DejaVuSansCondensed-Bold" w:hAnsi="DejaVuSansCondensed-Bold" w:cs="DejaVuSansCondensed-Bold"/>
                <w:bCs/>
                <w:color w:val="000000"/>
                <w:sz w:val="20"/>
                <w:szCs w:val="20"/>
              </w:rPr>
              <w:t>export</w:t>
            </w:r>
            <w:proofErr w:type="spellEnd"/>
            <w:r w:rsidRPr="00004645">
              <w:rPr>
                <w:rFonts w:ascii="DejaVuSansCondensed-Bold" w:hAnsi="DejaVuSansCondensed-Bold" w:cs="DejaVuSansCondensed-Bold"/>
                <w:bCs/>
                <w:color w:val="000000"/>
                <w:sz w:val="20"/>
                <w:szCs w:val="20"/>
              </w:rPr>
              <w:t xml:space="preserve"> "HKCU\Software\Microsoft\</w:t>
            </w:r>
            <w:proofErr w:type="spellStart"/>
            <w:r w:rsidRPr="00004645">
              <w:rPr>
                <w:rFonts w:ascii="DejaVuSansCondensed-Bold" w:hAnsi="DejaVuSansCondensed-Bold" w:cs="DejaVuSansCondensed-Bold"/>
                <w:bCs/>
                <w:color w:val="000000"/>
                <w:sz w:val="20"/>
                <w:szCs w:val="20"/>
              </w:rPr>
              <w:t>GDIPlus</w:t>
            </w:r>
            <w:proofErr w:type="spellEnd"/>
            <w:r w:rsidRPr="00004645">
              <w:rPr>
                <w:rFonts w:ascii="DejaVuSansCondensed-Bold" w:hAnsi="DejaVuSansCondensed-Bold" w:cs="DejaVuSansCondensed-Bold"/>
                <w:bCs/>
                <w:color w:val="000000"/>
                <w:sz w:val="20"/>
                <w:szCs w:val="20"/>
              </w:rPr>
              <w:t>"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 /y</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roofErr w:type="spellStart"/>
            <w:r w:rsidRPr="00004645">
              <w:rPr>
                <w:rFonts w:ascii="DejaVuSansCondensed-Bold" w:hAnsi="DejaVuSansCondensed-Bold" w:cs="DejaVuSansCondensed-Bold"/>
                <w:bCs/>
                <w:color w:val="000000"/>
                <w:sz w:val="20"/>
                <w:szCs w:val="20"/>
              </w:rPr>
              <w:t>cscript</w:t>
            </w:r>
            <w:proofErr w:type="spellEnd"/>
            <w:r w:rsidRPr="00004645">
              <w:rPr>
                <w:rFonts w:ascii="DejaVuSansCondensed-Bold" w:hAnsi="DejaVuSansCondensed-Bold" w:cs="DejaVuSansCondensed-Bold"/>
                <w:bCs/>
                <w:color w:val="000000"/>
                <w:sz w:val="20"/>
                <w:szCs w:val="20"/>
              </w:rPr>
              <w:t xml:space="preserve"> \\%</w:t>
            </w:r>
            <w:r w:rsidRPr="00004645">
              <w:rPr>
                <w:rFonts w:ascii="DejaVuSansCondensed-Bold" w:hAnsi="DejaVuSansCondensed-Bold" w:cs="DejaVuSansCondensed-Bold"/>
                <w:color w:val="000000"/>
                <w:sz w:val="20"/>
                <w:szCs w:val="20"/>
              </w:rPr>
              <w:t>SERVER</w:t>
            </w:r>
            <w:r w:rsidRPr="00004645">
              <w:rPr>
                <w:rFonts w:ascii="DejaVuSansCondensed-Bold" w:hAnsi="DejaVuSansCondensed-Bold" w:cs="DejaVuSansCondensed-Bold"/>
                <w:bCs/>
                <w:color w:val="000000"/>
                <w:sz w:val="20"/>
                <w:szCs w:val="20"/>
              </w:rPr>
              <w:t>%\netlogon\replace.vbs \\"%</w:t>
            </w:r>
            <w:r w:rsidRPr="00004645">
              <w:rPr>
                <w:rFonts w:ascii="DejaVuSansCondensed-Bold" w:hAnsi="DejaVuSansCondensed-Bold" w:cs="DejaVuSansCondensed-Bold"/>
                <w:color w:val="000000"/>
                <w:sz w:val="20"/>
                <w:szCs w:val="20"/>
              </w:rPr>
              <w:t>TEMPLATE</w:t>
            </w:r>
            <w:r w:rsidRPr="00004645">
              <w:rPr>
                <w:rFonts w:ascii="DejaVuSansCondensed-Bold" w:hAnsi="DejaVuSansCondensed-Bold" w:cs="DejaVuSansCondensed-Bold"/>
                <w:bCs/>
                <w:color w:val="000000"/>
                <w:sz w:val="20"/>
                <w:szCs w:val="20"/>
              </w:rPr>
              <w:t>%"\\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reg </w:t>
            </w:r>
            <w:proofErr w:type="spellStart"/>
            <w:r w:rsidRPr="00004645">
              <w:rPr>
                <w:rFonts w:ascii="DejaVuSansCondensed-Bold" w:hAnsi="DejaVuSansCondensed-Bold" w:cs="DejaVuSansCondensed-Bold"/>
                <w:bCs/>
                <w:color w:val="000000"/>
                <w:sz w:val="20"/>
                <w:szCs w:val="20"/>
              </w:rPr>
              <w:t>import</w:t>
            </w:r>
            <w:proofErr w:type="spellEnd"/>
            <w:r w:rsidRPr="00004645">
              <w:rPr>
                <w:rFonts w:ascii="DejaVuSansCondensed-Bold" w:hAnsi="DejaVuSansCondensed-Bold" w:cs="DejaVuSansCondensed-Bold"/>
                <w:bCs/>
                <w:color w:val="000000"/>
                <w:sz w:val="20"/>
                <w:szCs w:val="20"/>
              </w:rPr>
              <w:t xml:space="preserve">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lastRenderedPageBreak/>
              <w:t xml:space="preserve">reg </w:t>
            </w:r>
            <w:proofErr w:type="spellStart"/>
            <w:r w:rsidRPr="00004645">
              <w:rPr>
                <w:rFonts w:ascii="DejaVuSansCondensed-Bold" w:hAnsi="DejaVuSansCondensed-Bold" w:cs="DejaVuSansCondensed-Bold"/>
                <w:bCs/>
                <w:color w:val="000000"/>
                <w:sz w:val="20"/>
                <w:szCs w:val="20"/>
              </w:rPr>
              <w:t>export</w:t>
            </w:r>
            <w:proofErr w:type="spellEnd"/>
            <w:r w:rsidRPr="00004645">
              <w:rPr>
                <w:rFonts w:ascii="DejaVuSansCondensed-Bold" w:hAnsi="DejaVuSansCondensed-Bold" w:cs="DejaVuSansCondensed-Bold"/>
                <w:bCs/>
                <w:color w:val="000000"/>
                <w:sz w:val="20"/>
                <w:szCs w:val="20"/>
              </w:rPr>
              <w:t xml:space="preserve"> "HKCU\Software\Microsoft\</w:t>
            </w:r>
            <w:proofErr w:type="spellStart"/>
            <w:r w:rsidRPr="00004645">
              <w:rPr>
                <w:rFonts w:ascii="DejaVuSansCondensed-Bold" w:hAnsi="DejaVuSansCondensed-Bold" w:cs="DejaVuSansCondensed-Bold"/>
                <w:bCs/>
                <w:color w:val="000000"/>
                <w:sz w:val="20"/>
                <w:szCs w:val="20"/>
              </w:rPr>
              <w:t>MediaPlayer</w:t>
            </w:r>
            <w:proofErr w:type="spellEnd"/>
            <w:r w:rsidRPr="00004645">
              <w:rPr>
                <w:rFonts w:ascii="DejaVuSansCondensed-Bold" w:hAnsi="DejaVuSansCondensed-Bold" w:cs="DejaVuSansCondensed-Bold"/>
                <w:bCs/>
                <w:color w:val="000000"/>
                <w:sz w:val="20"/>
                <w:szCs w:val="20"/>
              </w:rPr>
              <w:t>\</w:t>
            </w:r>
            <w:proofErr w:type="spellStart"/>
            <w:r w:rsidRPr="00004645">
              <w:rPr>
                <w:rFonts w:ascii="DejaVuSansCondensed-Bold" w:hAnsi="DejaVuSansCondensed-Bold" w:cs="DejaVuSansCondensed-Bold"/>
                <w:bCs/>
                <w:color w:val="000000"/>
                <w:sz w:val="20"/>
                <w:szCs w:val="20"/>
              </w:rPr>
              <w:t>Preferences</w:t>
            </w:r>
            <w:proofErr w:type="spellEnd"/>
            <w:r w:rsidRPr="00004645">
              <w:rPr>
                <w:rFonts w:ascii="DejaVuSansCondensed-Bold" w:hAnsi="DejaVuSansCondensed-Bold" w:cs="DejaVuSansCondensed-Bold"/>
                <w:bCs/>
                <w:color w:val="000000"/>
                <w:sz w:val="20"/>
                <w:szCs w:val="20"/>
              </w:rPr>
              <w:t>"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 /y</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roofErr w:type="spellStart"/>
            <w:r w:rsidRPr="00004645">
              <w:rPr>
                <w:rFonts w:ascii="DejaVuSansCondensed-Bold" w:hAnsi="DejaVuSansCondensed-Bold" w:cs="DejaVuSansCondensed-Bold"/>
                <w:bCs/>
                <w:color w:val="000000"/>
                <w:sz w:val="20"/>
                <w:szCs w:val="20"/>
              </w:rPr>
              <w:t>cscript</w:t>
            </w:r>
            <w:proofErr w:type="spellEnd"/>
            <w:r w:rsidRPr="00004645">
              <w:rPr>
                <w:rFonts w:ascii="DejaVuSansCondensed-Bold" w:hAnsi="DejaVuSansCondensed-Bold" w:cs="DejaVuSansCondensed-Bold"/>
                <w:bCs/>
                <w:color w:val="000000"/>
                <w:sz w:val="20"/>
                <w:szCs w:val="20"/>
              </w:rPr>
              <w:t xml:space="preserve"> \\%</w:t>
            </w:r>
            <w:r w:rsidRPr="00004645">
              <w:rPr>
                <w:rFonts w:ascii="DejaVuSansCondensed-Bold" w:hAnsi="DejaVuSansCondensed-Bold" w:cs="DejaVuSansCondensed-Bold"/>
                <w:color w:val="000000"/>
                <w:sz w:val="20"/>
                <w:szCs w:val="20"/>
              </w:rPr>
              <w:t>SERVER</w:t>
            </w:r>
            <w:r w:rsidRPr="00004645">
              <w:rPr>
                <w:rFonts w:ascii="DejaVuSansCondensed-Bold" w:hAnsi="DejaVuSansCondensed-Bold" w:cs="DejaVuSansCondensed-Bold"/>
                <w:bCs/>
                <w:color w:val="000000"/>
                <w:sz w:val="20"/>
                <w:szCs w:val="20"/>
              </w:rPr>
              <w:t>%\netlogon\replace.vbs \\"%</w:t>
            </w:r>
            <w:r w:rsidRPr="00004645">
              <w:rPr>
                <w:rFonts w:ascii="DejaVuSansCondensed-Bold" w:hAnsi="DejaVuSansCondensed-Bold" w:cs="DejaVuSansCondensed-Bold"/>
                <w:color w:val="000000"/>
                <w:sz w:val="20"/>
                <w:szCs w:val="20"/>
              </w:rPr>
              <w:t>TEMPLATE</w:t>
            </w:r>
            <w:r w:rsidRPr="00004645">
              <w:rPr>
                <w:rFonts w:ascii="DejaVuSansCondensed-Bold" w:hAnsi="DejaVuSansCondensed-Bold" w:cs="DejaVuSansCondensed-Bold"/>
                <w:bCs/>
                <w:color w:val="000000"/>
                <w:sz w:val="20"/>
                <w:szCs w:val="20"/>
              </w:rPr>
              <w:t>%"\\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reg </w:t>
            </w:r>
            <w:proofErr w:type="spellStart"/>
            <w:r w:rsidRPr="00004645">
              <w:rPr>
                <w:rFonts w:ascii="DejaVuSansCondensed-Bold" w:hAnsi="DejaVuSansCondensed-Bold" w:cs="DejaVuSansCondensed-Bold"/>
                <w:bCs/>
                <w:color w:val="000000"/>
                <w:sz w:val="20"/>
                <w:szCs w:val="20"/>
              </w:rPr>
              <w:t>import</w:t>
            </w:r>
            <w:proofErr w:type="spellEnd"/>
            <w:r w:rsidRPr="00004645">
              <w:rPr>
                <w:rFonts w:ascii="DejaVuSansCondensed-Bold" w:hAnsi="DejaVuSansCondensed-Bold" w:cs="DejaVuSansCondensed-Bold"/>
                <w:bCs/>
                <w:color w:val="000000"/>
                <w:sz w:val="20"/>
                <w:szCs w:val="20"/>
              </w:rPr>
              <w:t xml:space="preserve">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reg </w:t>
            </w:r>
            <w:proofErr w:type="spellStart"/>
            <w:r w:rsidRPr="00004645">
              <w:rPr>
                <w:rFonts w:ascii="DejaVuSansCondensed-Bold" w:hAnsi="DejaVuSansCondensed-Bold" w:cs="DejaVuSansCondensed-Bold"/>
                <w:bCs/>
                <w:color w:val="000000"/>
                <w:sz w:val="20"/>
                <w:szCs w:val="20"/>
              </w:rPr>
              <w:t>export</w:t>
            </w:r>
            <w:proofErr w:type="spellEnd"/>
            <w:r w:rsidRPr="00004645">
              <w:rPr>
                <w:rFonts w:ascii="DejaVuSansCondensed-Bold" w:hAnsi="DejaVuSansCondensed-Bold" w:cs="DejaVuSansCondensed-Bold"/>
                <w:bCs/>
                <w:color w:val="000000"/>
                <w:sz w:val="20"/>
                <w:szCs w:val="20"/>
              </w:rPr>
              <w:t xml:space="preserve"> "HKCU\Software\Microsoft\Windows\</w:t>
            </w:r>
            <w:proofErr w:type="spellStart"/>
            <w:r w:rsidRPr="00004645">
              <w:rPr>
                <w:rFonts w:ascii="DejaVuSansCondensed-Bold" w:hAnsi="DejaVuSansCondensed-Bold" w:cs="DejaVuSansCondensed-Bold"/>
                <w:bCs/>
                <w:color w:val="000000"/>
                <w:sz w:val="20"/>
                <w:szCs w:val="20"/>
              </w:rPr>
              <w:t>CurrentVersion</w:t>
            </w:r>
            <w:proofErr w:type="spellEnd"/>
            <w:r w:rsidRPr="00004645">
              <w:rPr>
                <w:rFonts w:ascii="DejaVuSansCondensed-Bold" w:hAnsi="DejaVuSansCondensed-Bold" w:cs="DejaVuSansCondensed-Bold"/>
                <w:bCs/>
                <w:color w:val="000000"/>
                <w:sz w:val="20"/>
                <w:szCs w:val="20"/>
              </w:rPr>
              <w:t>\</w:t>
            </w:r>
            <w:proofErr w:type="spellStart"/>
            <w:r w:rsidRPr="00004645">
              <w:rPr>
                <w:rFonts w:ascii="DejaVuSansCondensed-Bold" w:hAnsi="DejaVuSansCondensed-Bold" w:cs="DejaVuSansCondensed-Bold"/>
                <w:bCs/>
                <w:color w:val="000000"/>
                <w:sz w:val="20"/>
                <w:szCs w:val="20"/>
              </w:rPr>
              <w:t>Themes</w:t>
            </w:r>
            <w:proofErr w:type="spellEnd"/>
            <w:r w:rsidRPr="00004645">
              <w:rPr>
                <w:rFonts w:ascii="DejaVuSansCondensed-Bold" w:hAnsi="DejaVuSansCondensed-Bold" w:cs="DejaVuSansCondensed-Bold"/>
                <w:bCs/>
                <w:color w:val="000000"/>
                <w:sz w:val="20"/>
                <w:szCs w:val="20"/>
              </w:rPr>
              <w:t>"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 /y</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roofErr w:type="spellStart"/>
            <w:r w:rsidRPr="00004645">
              <w:rPr>
                <w:rFonts w:ascii="DejaVuSansCondensed-Bold" w:hAnsi="DejaVuSansCondensed-Bold" w:cs="DejaVuSansCondensed-Bold"/>
                <w:bCs/>
                <w:color w:val="000000"/>
                <w:sz w:val="20"/>
                <w:szCs w:val="20"/>
              </w:rPr>
              <w:t>cscript</w:t>
            </w:r>
            <w:proofErr w:type="spellEnd"/>
            <w:r w:rsidRPr="00004645">
              <w:rPr>
                <w:rFonts w:ascii="DejaVuSansCondensed-Bold" w:hAnsi="DejaVuSansCondensed-Bold" w:cs="DejaVuSansCondensed-Bold"/>
                <w:bCs/>
                <w:color w:val="000000"/>
                <w:sz w:val="20"/>
                <w:szCs w:val="20"/>
              </w:rPr>
              <w:t xml:space="preserve"> \\%</w:t>
            </w:r>
            <w:r w:rsidRPr="00004645">
              <w:rPr>
                <w:rFonts w:ascii="DejaVuSansCondensed-Bold" w:hAnsi="DejaVuSansCondensed-Bold" w:cs="DejaVuSansCondensed-Bold"/>
                <w:color w:val="000000"/>
                <w:sz w:val="20"/>
                <w:szCs w:val="20"/>
              </w:rPr>
              <w:t>SERVER</w:t>
            </w:r>
            <w:r w:rsidRPr="00004645">
              <w:rPr>
                <w:rFonts w:ascii="DejaVuSansCondensed-Bold" w:hAnsi="DejaVuSansCondensed-Bold" w:cs="DejaVuSansCondensed-Bold"/>
                <w:bCs/>
                <w:color w:val="000000"/>
                <w:sz w:val="20"/>
                <w:szCs w:val="20"/>
              </w:rPr>
              <w:t>%\netlogon\replace.vbs \\"%</w:t>
            </w:r>
            <w:r w:rsidRPr="00004645">
              <w:rPr>
                <w:rFonts w:ascii="DejaVuSansCondensed-Bold" w:hAnsi="DejaVuSansCondensed-Bold" w:cs="DejaVuSansCondensed-Bold"/>
                <w:color w:val="000000"/>
                <w:sz w:val="20"/>
                <w:szCs w:val="20"/>
              </w:rPr>
              <w:t>TEMPLATE</w:t>
            </w:r>
            <w:r w:rsidRPr="00004645">
              <w:rPr>
                <w:rFonts w:ascii="DejaVuSansCondensed-Bold" w:hAnsi="DejaVuSansCondensed-Bold" w:cs="DejaVuSansCondensed-Bold"/>
                <w:bCs/>
                <w:color w:val="000000"/>
                <w:sz w:val="20"/>
                <w:szCs w:val="20"/>
              </w:rPr>
              <w:t>%"\\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reg </w:t>
            </w:r>
            <w:proofErr w:type="spellStart"/>
            <w:r w:rsidRPr="00004645">
              <w:rPr>
                <w:rFonts w:ascii="DejaVuSansCondensed-Bold" w:hAnsi="DejaVuSansCondensed-Bold" w:cs="DejaVuSansCondensed-Bold"/>
                <w:bCs/>
                <w:color w:val="000000"/>
                <w:sz w:val="20"/>
                <w:szCs w:val="20"/>
              </w:rPr>
              <w:t>import</w:t>
            </w:r>
            <w:proofErr w:type="spellEnd"/>
            <w:r w:rsidRPr="00004645">
              <w:rPr>
                <w:rFonts w:ascii="DejaVuSansCondensed-Bold" w:hAnsi="DejaVuSansCondensed-Bold" w:cs="DejaVuSansCondensed-Bold"/>
                <w:bCs/>
                <w:color w:val="000000"/>
                <w:sz w:val="20"/>
                <w:szCs w:val="20"/>
              </w:rPr>
              <w:t xml:space="preserve">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reg </w:t>
            </w:r>
            <w:proofErr w:type="spellStart"/>
            <w:r w:rsidRPr="00004645">
              <w:rPr>
                <w:rFonts w:ascii="DejaVuSansCondensed-Bold" w:hAnsi="DejaVuSansCondensed-Bold" w:cs="DejaVuSansCondensed-Bold"/>
                <w:bCs/>
                <w:color w:val="000000"/>
                <w:sz w:val="20"/>
                <w:szCs w:val="20"/>
              </w:rPr>
              <w:t>export</w:t>
            </w:r>
            <w:proofErr w:type="spellEnd"/>
            <w:r w:rsidRPr="00004645">
              <w:rPr>
                <w:rFonts w:ascii="DejaVuSansCondensed-Bold" w:hAnsi="DejaVuSansCondensed-Bold" w:cs="DejaVuSansCondensed-Bold"/>
                <w:bCs/>
                <w:color w:val="000000"/>
                <w:sz w:val="20"/>
                <w:szCs w:val="20"/>
              </w:rPr>
              <w:t xml:space="preserve"> "HKCU\Software\Microsoft\Windows Media\WMSDK\Namespace"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 /y</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roofErr w:type="spellStart"/>
            <w:r w:rsidRPr="00004645">
              <w:rPr>
                <w:rFonts w:ascii="DejaVuSansCondensed-Bold" w:hAnsi="DejaVuSansCondensed-Bold" w:cs="DejaVuSansCondensed-Bold"/>
                <w:bCs/>
                <w:color w:val="000000"/>
                <w:sz w:val="20"/>
                <w:szCs w:val="20"/>
              </w:rPr>
              <w:t>cscript</w:t>
            </w:r>
            <w:proofErr w:type="spellEnd"/>
            <w:r w:rsidRPr="00004645">
              <w:rPr>
                <w:rFonts w:ascii="DejaVuSansCondensed-Bold" w:hAnsi="DejaVuSansCondensed-Bold" w:cs="DejaVuSansCondensed-Bold"/>
                <w:bCs/>
                <w:color w:val="000000"/>
                <w:sz w:val="20"/>
                <w:szCs w:val="20"/>
              </w:rPr>
              <w:t xml:space="preserve"> \\%</w:t>
            </w:r>
            <w:r w:rsidRPr="00004645">
              <w:rPr>
                <w:rFonts w:ascii="DejaVuSansCondensed-Bold" w:hAnsi="DejaVuSansCondensed-Bold" w:cs="DejaVuSansCondensed-Bold"/>
                <w:color w:val="000000"/>
                <w:sz w:val="20"/>
                <w:szCs w:val="20"/>
              </w:rPr>
              <w:t>SERVER</w:t>
            </w:r>
            <w:r w:rsidRPr="00004645">
              <w:rPr>
                <w:rFonts w:ascii="DejaVuSansCondensed-Bold" w:hAnsi="DejaVuSansCondensed-Bold" w:cs="DejaVuSansCondensed-Bold"/>
                <w:bCs/>
                <w:color w:val="000000"/>
                <w:sz w:val="20"/>
                <w:szCs w:val="20"/>
              </w:rPr>
              <w:t>%\netlogon\replace.vbs \\"%</w:t>
            </w:r>
            <w:r w:rsidRPr="00004645">
              <w:rPr>
                <w:rFonts w:ascii="DejaVuSansCondensed-Bold" w:hAnsi="DejaVuSansCondensed-Bold" w:cs="DejaVuSansCondensed-Bold"/>
                <w:color w:val="000000"/>
                <w:sz w:val="20"/>
                <w:szCs w:val="20"/>
              </w:rPr>
              <w:t>TEMPLATE</w:t>
            </w:r>
            <w:r w:rsidRPr="00004645">
              <w:rPr>
                <w:rFonts w:ascii="DejaVuSansCondensed-Bold" w:hAnsi="DejaVuSansCondensed-Bold" w:cs="DejaVuSansCondensed-Bold"/>
                <w:bCs/>
                <w:color w:val="000000"/>
                <w:sz w:val="20"/>
                <w:szCs w:val="20"/>
              </w:rPr>
              <w:t>%"\\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xml:space="preserve">reg </w:t>
            </w:r>
            <w:proofErr w:type="spellStart"/>
            <w:r w:rsidRPr="00004645">
              <w:rPr>
                <w:rFonts w:ascii="DejaVuSansCondensed-Bold" w:hAnsi="DejaVuSansCondensed-Bold" w:cs="DejaVuSansCondensed-Bold"/>
                <w:bCs/>
                <w:color w:val="000000"/>
                <w:sz w:val="20"/>
                <w:szCs w:val="20"/>
              </w:rPr>
              <w:t>import</w:t>
            </w:r>
            <w:proofErr w:type="spellEnd"/>
            <w:r w:rsidRPr="00004645">
              <w:rPr>
                <w:rFonts w:ascii="DejaVuSansCondensed-Bold" w:hAnsi="DejaVuSansCondensed-Bold" w:cs="DejaVuSansCondensed-Bold"/>
                <w:bCs/>
                <w:color w:val="000000"/>
                <w:sz w:val="20"/>
                <w:szCs w:val="20"/>
              </w:rPr>
              <w:t xml:space="preserve"> %</w:t>
            </w:r>
            <w:r w:rsidRPr="00004645">
              <w:rPr>
                <w:rFonts w:ascii="DejaVuSansCondensed-Bold" w:hAnsi="DejaVuSansCondensed-Bold" w:cs="DejaVuSansCondensed-Bold"/>
                <w:color w:val="000000"/>
                <w:sz w:val="20"/>
                <w:szCs w:val="20"/>
              </w:rPr>
              <w:t>USERNAME</w:t>
            </w:r>
            <w:r w:rsidRPr="00004645">
              <w:rPr>
                <w:rFonts w:ascii="DejaVuSansCondensed-Bold" w:hAnsi="DejaVuSansCondensed-Bold" w:cs="DejaVuSansCondensed-Bold"/>
                <w:bCs/>
                <w:color w:val="000000"/>
                <w:sz w:val="20"/>
                <w:szCs w:val="20"/>
              </w:rPr>
              <w:t>%.reg</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REM Datei wird nicht mehr benötigt.</w:t>
            </w:r>
          </w:p>
          <w:p w:rsidR="00EF0C34" w:rsidRPr="00004645" w:rsidRDefault="002A50C6"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hyperlink r:id="rId61" w:history="1">
              <w:r w:rsidR="00EF0C34" w:rsidRPr="00004645">
                <w:rPr>
                  <w:rFonts w:ascii="DejaVuSansCondensed-Bold" w:hAnsi="DejaVuSansCondensed-Bold" w:cs="DejaVuSansCondensed-Bold"/>
                  <w:bCs/>
                  <w:color w:val="000000"/>
                  <w:sz w:val="20"/>
                  <w:szCs w:val="20"/>
                </w:rPr>
                <w:t>del</w:t>
              </w:r>
            </w:hyperlink>
            <w:r w:rsidR="00EF0C34" w:rsidRPr="00004645">
              <w:rPr>
                <w:rFonts w:ascii="DejaVuSansCondensed-Bold" w:hAnsi="DejaVuSansCondensed-Bold" w:cs="DejaVuSansCondensed-Bold"/>
                <w:bCs/>
                <w:color w:val="000000"/>
                <w:sz w:val="20"/>
                <w:szCs w:val="20"/>
              </w:rPr>
              <w:t xml:space="preserve"> %</w:t>
            </w:r>
            <w:r w:rsidR="00EF0C34" w:rsidRPr="00004645">
              <w:rPr>
                <w:rFonts w:ascii="DejaVuSansCondensed-Bold" w:hAnsi="DejaVuSansCondensed-Bold" w:cs="DejaVuSansCondensed-Bold"/>
                <w:color w:val="000000"/>
                <w:sz w:val="20"/>
                <w:szCs w:val="20"/>
              </w:rPr>
              <w:t>USERNAME</w:t>
            </w:r>
            <w:r w:rsidR="00EF0C34" w:rsidRPr="00004645">
              <w:rPr>
                <w:rFonts w:ascii="DejaVuSansCondensed-Bold" w:hAnsi="DejaVuSansCondensed-Bold" w:cs="DejaVuSansCondensed-Bold"/>
                <w:bCs/>
                <w:color w:val="000000"/>
                <w:sz w:val="20"/>
                <w:szCs w:val="20"/>
              </w:rPr>
              <w:t>%.reg</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 </w:t>
            </w:r>
          </w:p>
          <w:p w:rsidR="00EF0C34" w:rsidRPr="00004645" w:rsidRDefault="00EF0C34" w:rsidP="00004645">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0"/>
                <w:szCs w:val="20"/>
              </w:rPr>
            </w:pPr>
            <w:r w:rsidRPr="00004645">
              <w:rPr>
                <w:rFonts w:ascii="DejaVuSansCondensed-Bold" w:hAnsi="DejaVuSansCondensed-Bold" w:cs="DejaVuSansCondensed-Bold"/>
                <w:bCs/>
                <w:color w:val="000000"/>
                <w:sz w:val="20"/>
                <w:szCs w:val="20"/>
              </w:rPr>
              <w:t>:</w:t>
            </w:r>
            <w:proofErr w:type="spellStart"/>
            <w:r w:rsidRPr="00004645">
              <w:rPr>
                <w:rFonts w:ascii="DejaVuSansCondensed-Bold" w:hAnsi="DejaVuSansCondensed-Bold" w:cs="DejaVuSansCondensed-Bold"/>
                <w:bCs/>
                <w:color w:val="000000"/>
                <w:sz w:val="20"/>
                <w:szCs w:val="20"/>
              </w:rPr>
              <w:t>winnt_end</w:t>
            </w:r>
            <w:proofErr w:type="spellEnd"/>
          </w:p>
        </w:tc>
      </w:tr>
      <w:tr w:rsidR="00EF0C34" w:rsidTr="00F91FC2">
        <w:tc>
          <w:tcPr>
            <w:tcW w:w="675" w:type="dxa"/>
          </w:tcPr>
          <w:p w:rsidR="00EF0C34" w:rsidRDefault="00EF0C34"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EF0C34" w:rsidRPr="00EF0C34" w:rsidRDefault="00EF0C34" w:rsidP="00EF0C34">
            <w:pPr>
              <w:pStyle w:val="StandardWeb"/>
              <w:shd w:val="clear" w:color="auto" w:fill="FFFFFF"/>
              <w:spacing w:before="0" w:beforeAutospacing="0" w:after="336" w:afterAutospacing="0" w:line="294" w:lineRule="atLeast"/>
              <w:rPr>
                <w:rFonts w:ascii="Arial" w:hAnsi="Arial" w:cs="Arial"/>
                <w:color w:val="333333"/>
                <w:sz w:val="21"/>
                <w:szCs w:val="21"/>
              </w:rPr>
            </w:pPr>
            <w:r>
              <w:rPr>
                <w:rFonts w:ascii="Arial" w:hAnsi="Arial" w:cs="Arial"/>
                <w:color w:val="333333"/>
                <w:sz w:val="21"/>
                <w:szCs w:val="21"/>
              </w:rPr>
              <w:t xml:space="preserve">Pflegen Sie dieses Skript in Ihr </w:t>
            </w:r>
            <w:proofErr w:type="spellStart"/>
            <w:r>
              <w:rPr>
                <w:rFonts w:ascii="Arial" w:hAnsi="Arial" w:cs="Arial"/>
                <w:color w:val="333333"/>
                <w:sz w:val="21"/>
                <w:szCs w:val="21"/>
              </w:rPr>
              <w:t>Netlogon</w:t>
            </w:r>
            <w:proofErr w:type="spellEnd"/>
            <w:r>
              <w:rPr>
                <w:rFonts w:ascii="Arial" w:hAnsi="Arial" w:cs="Arial"/>
                <w:color w:val="333333"/>
                <w:sz w:val="21"/>
                <w:szCs w:val="21"/>
              </w:rPr>
              <w:t>-Skript</w:t>
            </w:r>
            <w:r>
              <w:rPr>
                <w:rStyle w:val="apple-converted-space"/>
                <w:rFonts w:ascii="Arial" w:hAnsi="Arial" w:cs="Arial"/>
                <w:color w:val="333333"/>
                <w:sz w:val="21"/>
                <w:szCs w:val="21"/>
              </w:rPr>
              <w:t> </w:t>
            </w:r>
            <w:r>
              <w:rPr>
                <w:rStyle w:val="HTMLCode"/>
                <w:rFonts w:ascii="Consolas" w:hAnsi="Consolas"/>
                <w:color w:val="333333"/>
                <w:sz w:val="21"/>
                <w:szCs w:val="21"/>
                <w:shd w:val="clear" w:color="auto" w:fill="EEEEEE"/>
              </w:rPr>
              <w:t>common.bat</w:t>
            </w:r>
            <w:hyperlink r:id="rId62" w:anchor="fn__3" w:history="1">
              <w:r>
                <w:rPr>
                  <w:rStyle w:val="Hyperlink"/>
                  <w:rFonts w:ascii="Arial" w:hAnsi="Arial" w:cs="Arial"/>
                  <w:color w:val="2B73B7"/>
                  <w:sz w:val="17"/>
                  <w:szCs w:val="17"/>
                  <w:vertAlign w:val="superscript"/>
                </w:rPr>
                <w:t>3)</w:t>
              </w:r>
            </w:hyperlink>
            <w:r>
              <w:rPr>
                <w:rStyle w:val="apple-converted-space"/>
                <w:rFonts w:ascii="Arial" w:hAnsi="Arial" w:cs="Arial"/>
                <w:color w:val="333333"/>
                <w:sz w:val="21"/>
                <w:szCs w:val="21"/>
              </w:rPr>
              <w:t> </w:t>
            </w:r>
            <w:r>
              <w:rPr>
                <w:rFonts w:ascii="Arial" w:hAnsi="Arial" w:cs="Arial"/>
                <w:color w:val="333333"/>
                <w:sz w:val="21"/>
                <w:szCs w:val="21"/>
              </w:rPr>
              <w:t>ein oder ersetzen Sie</w:t>
            </w:r>
            <w:r>
              <w:rPr>
                <w:rStyle w:val="apple-converted-space"/>
                <w:rFonts w:ascii="Arial" w:hAnsi="Arial" w:cs="Arial"/>
                <w:color w:val="333333"/>
                <w:sz w:val="21"/>
                <w:szCs w:val="21"/>
              </w:rPr>
              <w:t> </w:t>
            </w:r>
            <w:r>
              <w:rPr>
                <w:rStyle w:val="HTMLCode"/>
                <w:rFonts w:ascii="Consolas" w:hAnsi="Consolas"/>
                <w:color w:val="333333"/>
                <w:sz w:val="21"/>
                <w:szCs w:val="21"/>
                <w:shd w:val="clear" w:color="auto" w:fill="EEEEEE"/>
              </w:rPr>
              <w:t>common.bat</w:t>
            </w:r>
            <w:r>
              <w:rPr>
                <w:rStyle w:val="apple-converted-space"/>
                <w:rFonts w:ascii="Arial" w:hAnsi="Arial" w:cs="Arial"/>
                <w:color w:val="333333"/>
                <w:sz w:val="21"/>
                <w:szCs w:val="21"/>
              </w:rPr>
              <w:t> </w:t>
            </w:r>
            <w:r>
              <w:rPr>
                <w:rFonts w:ascii="Arial" w:hAnsi="Arial" w:cs="Arial"/>
                <w:color w:val="333333"/>
                <w:sz w:val="21"/>
                <w:szCs w:val="21"/>
              </w:rPr>
              <w:t>durch Ihre eigene Version, damit die notwendigen Pfadanpassungen bei der Benutzeranmeldung automatisch durchgeführt werden.</w:t>
            </w:r>
          </w:p>
        </w:tc>
      </w:tr>
      <w:tr w:rsidR="00EF0C34" w:rsidTr="00F91FC2">
        <w:tc>
          <w:tcPr>
            <w:tcW w:w="675" w:type="dxa"/>
          </w:tcPr>
          <w:p w:rsidR="00EF0C34" w:rsidRDefault="00EF0C34"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EF0C34" w:rsidRPr="005356AA" w:rsidRDefault="00EF0C34" w:rsidP="00F91FC2">
            <w:pPr>
              <w:autoSpaceDE w:val="0"/>
              <w:autoSpaceDN w:val="0"/>
              <w:adjustRightInd w:val="0"/>
              <w:rPr>
                <w:rFonts w:ascii="DejaVuSansCondensed-Bold" w:hAnsi="DejaVuSansCondensed-Bold" w:cs="DejaVuSansCondensed-Bold"/>
                <w:bCs/>
                <w:color w:val="000000"/>
                <w:sz w:val="24"/>
                <w:szCs w:val="24"/>
              </w:rPr>
            </w:pPr>
          </w:p>
        </w:tc>
      </w:tr>
      <w:tr w:rsidR="00EF0C34" w:rsidRPr="00EF0C34" w:rsidTr="00F91FC2">
        <w:tc>
          <w:tcPr>
            <w:tcW w:w="675" w:type="dxa"/>
          </w:tcPr>
          <w:p w:rsidR="00EF0C34" w:rsidRDefault="00EF0C34"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EF0C34" w:rsidRPr="00EF0C34" w:rsidRDefault="00EF0C34" w:rsidP="00EF0C34">
            <w:pPr>
              <w:autoSpaceDE w:val="0"/>
              <w:autoSpaceDN w:val="0"/>
              <w:adjustRightInd w:val="0"/>
              <w:rPr>
                <w:rFonts w:ascii="DejaVuSansCondensed-Bold" w:hAnsi="DejaVuSansCondensed-Bold" w:cs="DejaVuSansCondensed-Bold"/>
                <w:b/>
                <w:bCs/>
                <w:color w:val="000000"/>
                <w:sz w:val="24"/>
                <w:szCs w:val="24"/>
              </w:rPr>
            </w:pPr>
            <w:r w:rsidRPr="00EF0C34">
              <w:rPr>
                <w:rFonts w:ascii="DejaVuSansCondensed-Bold" w:hAnsi="DejaVuSansCondensed-Bold" w:cs="DejaVuSansCondensed-Bold"/>
                <w:b/>
                <w:bCs/>
                <w:color w:val="000000"/>
                <w:sz w:val="24"/>
                <w:szCs w:val="24"/>
              </w:rPr>
              <w:t>Benutzerprofile löschen</w:t>
            </w:r>
          </w:p>
        </w:tc>
      </w:tr>
      <w:tr w:rsidR="00EF0C34" w:rsidTr="00F91FC2">
        <w:tc>
          <w:tcPr>
            <w:tcW w:w="675" w:type="dxa"/>
          </w:tcPr>
          <w:p w:rsidR="00EF0C34" w:rsidRDefault="00EF0C34"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EF0C34" w:rsidRDefault="00EF0C34" w:rsidP="00F91FC2">
            <w:pPr>
              <w:autoSpaceDE w:val="0"/>
              <w:autoSpaceDN w:val="0"/>
              <w:adjustRightInd w:val="0"/>
              <w:rPr>
                <w:rFonts w:ascii="DejaVuSansCondensed-Bold" w:hAnsi="DejaVuSansCondensed-Bold" w:cs="DejaVuSansCondensed-Bold"/>
                <w:b/>
                <w:bCs/>
                <w:color w:val="000000"/>
                <w:sz w:val="24"/>
                <w:szCs w:val="24"/>
              </w:rPr>
            </w:pPr>
          </w:p>
        </w:tc>
      </w:tr>
      <w:tr w:rsidR="00EF0C34" w:rsidTr="00F91FC2">
        <w:tc>
          <w:tcPr>
            <w:tcW w:w="675" w:type="dxa"/>
          </w:tcPr>
          <w:p w:rsidR="00EF0C34" w:rsidRDefault="00EF0C34"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EF0C34" w:rsidRDefault="00EF0C34" w:rsidP="00F91FC2">
            <w:pPr>
              <w:autoSpaceDE w:val="0"/>
              <w:autoSpaceDN w:val="0"/>
              <w:adjustRightInd w:val="0"/>
              <w:rPr>
                <w:rFonts w:ascii="DejaVuSansCondensed-Bold" w:hAnsi="DejaVuSansCondensed-Bold" w:cs="DejaVuSansCondensed-Bold"/>
                <w:b/>
                <w:bCs/>
                <w:color w:val="000000"/>
                <w:sz w:val="24"/>
                <w:szCs w:val="24"/>
              </w:rPr>
            </w:pPr>
            <w:r>
              <w:rPr>
                <w:rFonts w:ascii="Arial" w:hAnsi="Arial" w:cs="Arial"/>
                <w:color w:val="333333"/>
                <w:sz w:val="21"/>
                <w:szCs w:val="21"/>
              </w:rPr>
              <w:t>Bevor Sie nun ein Image eines solcherart angepassten Windows-7-Systems erzeugen, sollten Sie alle lokalen Benutzerprofile löschen, deren Benutzer bei der Anmeldung das Standardprofil zugewiesen werden soll. Damit ist sichergestellt, dass beim synchronisierten Start des Betriebssystems, alle unerwünschten Benutzerprofile entfernt werden. Die Funktion zum Löschen eines Benutzerprofils befindet sich im Systemsteuerungspfad</w:t>
            </w:r>
            <w:r>
              <w:rPr>
                <w:rStyle w:val="apple-converted-space"/>
                <w:rFonts w:ascii="Arial" w:hAnsi="Arial" w:cs="Arial"/>
                <w:color w:val="333333"/>
                <w:sz w:val="21"/>
                <w:szCs w:val="21"/>
              </w:rPr>
              <w:t> </w:t>
            </w:r>
            <w:r>
              <w:rPr>
                <w:rStyle w:val="Hervorhebung"/>
                <w:rFonts w:ascii="Arial" w:hAnsi="Arial" w:cs="Arial"/>
                <w:color w:val="333333"/>
                <w:sz w:val="21"/>
                <w:szCs w:val="21"/>
              </w:rPr>
              <w:t>Systemsteuerung</w:t>
            </w:r>
            <w:r>
              <w:rPr>
                <w:rStyle w:val="apple-converted-space"/>
                <w:rFonts w:ascii="Arial" w:hAnsi="Arial" w:cs="Arial"/>
                <w:color w:val="333333"/>
                <w:sz w:val="21"/>
                <w:szCs w:val="21"/>
              </w:rPr>
              <w:t> </w:t>
            </w:r>
            <w:r>
              <w:rPr>
                <w:rFonts w:ascii="Arial" w:hAnsi="Arial" w:cs="Arial"/>
                <w:color w:val="333333"/>
                <w:sz w:val="21"/>
                <w:szCs w:val="21"/>
              </w:rPr>
              <w:t>|</w:t>
            </w:r>
            <w:r>
              <w:rPr>
                <w:rStyle w:val="apple-converted-space"/>
                <w:rFonts w:ascii="Arial" w:hAnsi="Arial" w:cs="Arial"/>
                <w:color w:val="333333"/>
                <w:sz w:val="21"/>
                <w:szCs w:val="21"/>
              </w:rPr>
              <w:t> </w:t>
            </w:r>
            <w:r>
              <w:rPr>
                <w:rStyle w:val="Hervorhebung"/>
                <w:rFonts w:ascii="Arial" w:hAnsi="Arial" w:cs="Arial"/>
                <w:color w:val="333333"/>
                <w:sz w:val="21"/>
                <w:szCs w:val="21"/>
              </w:rPr>
              <w:t>Benutzerkonten</w:t>
            </w:r>
            <w:r>
              <w:rPr>
                <w:rStyle w:val="apple-converted-space"/>
                <w:rFonts w:ascii="Arial" w:hAnsi="Arial" w:cs="Arial"/>
                <w:color w:val="333333"/>
                <w:sz w:val="21"/>
                <w:szCs w:val="21"/>
              </w:rPr>
              <w:t> </w:t>
            </w:r>
            <w:r>
              <w:rPr>
                <w:rFonts w:ascii="Arial" w:hAnsi="Arial" w:cs="Arial"/>
                <w:color w:val="333333"/>
                <w:sz w:val="21"/>
                <w:szCs w:val="21"/>
              </w:rPr>
              <w:t>|</w:t>
            </w:r>
            <w:r>
              <w:rPr>
                <w:rStyle w:val="apple-converted-space"/>
                <w:rFonts w:ascii="Arial" w:hAnsi="Arial" w:cs="Arial"/>
                <w:color w:val="333333"/>
                <w:sz w:val="21"/>
                <w:szCs w:val="21"/>
              </w:rPr>
              <w:t> </w:t>
            </w:r>
            <w:r>
              <w:rPr>
                <w:rStyle w:val="Hervorhebung"/>
                <w:rFonts w:ascii="Arial" w:hAnsi="Arial" w:cs="Arial"/>
                <w:color w:val="333333"/>
                <w:sz w:val="21"/>
                <w:szCs w:val="21"/>
              </w:rPr>
              <w:t>Benutzerkonten</w:t>
            </w:r>
            <w:r>
              <w:rPr>
                <w:rStyle w:val="apple-converted-space"/>
                <w:rFonts w:ascii="Arial" w:hAnsi="Arial" w:cs="Arial"/>
                <w:color w:val="333333"/>
                <w:sz w:val="21"/>
                <w:szCs w:val="21"/>
              </w:rPr>
              <w:t> </w:t>
            </w:r>
            <w:r>
              <w:rPr>
                <w:rFonts w:ascii="Arial" w:hAnsi="Arial" w:cs="Arial"/>
                <w:color w:val="333333"/>
                <w:sz w:val="21"/>
                <w:szCs w:val="21"/>
              </w:rPr>
              <w:t>|</w:t>
            </w:r>
            <w:r>
              <w:rPr>
                <w:rStyle w:val="apple-converted-space"/>
                <w:rFonts w:ascii="Arial" w:hAnsi="Arial" w:cs="Arial"/>
                <w:color w:val="333333"/>
                <w:sz w:val="21"/>
                <w:szCs w:val="21"/>
              </w:rPr>
              <w:t> </w:t>
            </w:r>
            <w:r>
              <w:rPr>
                <w:rStyle w:val="Hervorhebung"/>
                <w:rFonts w:ascii="Arial" w:hAnsi="Arial" w:cs="Arial"/>
                <w:color w:val="333333"/>
                <w:sz w:val="21"/>
                <w:szCs w:val="21"/>
              </w:rPr>
              <w:t>Erweiterte Benutzerprofileigenschaften konfigurieren</w:t>
            </w:r>
            <w:r>
              <w:rPr>
                <w:rFonts w:ascii="Arial" w:hAnsi="Arial" w:cs="Arial"/>
                <w:color w:val="333333"/>
                <w:sz w:val="21"/>
                <w:szCs w:val="21"/>
              </w:rPr>
              <w:t>. Wählen Sie in der Liste unterhalb von</w:t>
            </w:r>
            <w:r>
              <w:rPr>
                <w:rStyle w:val="apple-converted-space"/>
                <w:rFonts w:ascii="Arial" w:hAnsi="Arial" w:cs="Arial"/>
                <w:color w:val="333333"/>
                <w:sz w:val="21"/>
                <w:szCs w:val="21"/>
              </w:rPr>
              <w:t> </w:t>
            </w:r>
            <w:r>
              <w:rPr>
                <w:rStyle w:val="Hervorhebung"/>
                <w:rFonts w:ascii="Arial" w:hAnsi="Arial" w:cs="Arial"/>
                <w:color w:val="333333"/>
                <w:sz w:val="21"/>
                <w:szCs w:val="21"/>
              </w:rPr>
              <w:t>Auf diesem Computer gespeicherte Profile:</w:t>
            </w:r>
            <w:r>
              <w:rPr>
                <w:rStyle w:val="apple-converted-space"/>
                <w:rFonts w:ascii="Arial" w:hAnsi="Arial" w:cs="Arial"/>
                <w:color w:val="333333"/>
                <w:sz w:val="21"/>
                <w:szCs w:val="21"/>
              </w:rPr>
              <w:t> </w:t>
            </w:r>
            <w:r>
              <w:rPr>
                <w:rFonts w:ascii="Arial" w:hAnsi="Arial" w:cs="Arial"/>
                <w:color w:val="333333"/>
                <w:sz w:val="21"/>
                <w:szCs w:val="21"/>
              </w:rPr>
              <w:t>das zu löschende Profil aus und löschen Sie es durch Betätigen der Schaltfläche</w:t>
            </w:r>
            <w:r>
              <w:rPr>
                <w:rStyle w:val="apple-converted-space"/>
                <w:rFonts w:ascii="Arial" w:hAnsi="Arial" w:cs="Arial"/>
                <w:color w:val="333333"/>
                <w:sz w:val="21"/>
                <w:szCs w:val="21"/>
              </w:rPr>
              <w:t> </w:t>
            </w:r>
            <w:r>
              <w:rPr>
                <w:rStyle w:val="Hervorhebung"/>
                <w:rFonts w:ascii="Arial" w:hAnsi="Arial" w:cs="Arial"/>
                <w:color w:val="333333"/>
                <w:sz w:val="21"/>
                <w:szCs w:val="21"/>
              </w:rPr>
              <w:t>Löschen</w:t>
            </w:r>
            <w:r>
              <w:rPr>
                <w:rFonts w:ascii="Arial" w:hAnsi="Arial" w:cs="Arial"/>
                <w:color w:val="333333"/>
                <w:sz w:val="21"/>
                <w:szCs w:val="21"/>
              </w:rPr>
              <w:t>.</w:t>
            </w:r>
          </w:p>
        </w:tc>
      </w:tr>
      <w:tr w:rsidR="00EF0C34" w:rsidTr="00F91FC2">
        <w:tc>
          <w:tcPr>
            <w:tcW w:w="675" w:type="dxa"/>
          </w:tcPr>
          <w:p w:rsidR="00EF0C34" w:rsidRDefault="00EF0C34"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EF0C34" w:rsidRDefault="00EF0C34" w:rsidP="00F91FC2">
            <w:pPr>
              <w:autoSpaceDE w:val="0"/>
              <w:autoSpaceDN w:val="0"/>
              <w:adjustRightInd w:val="0"/>
              <w:rPr>
                <w:rFonts w:ascii="DejaVuSansCondensed-Bold" w:hAnsi="DejaVuSansCondensed-Bold" w:cs="DejaVuSansCondensed-Bold"/>
                <w:b/>
                <w:bCs/>
                <w:color w:val="000000"/>
                <w:sz w:val="24"/>
                <w:szCs w:val="24"/>
              </w:rPr>
            </w:pPr>
          </w:p>
        </w:tc>
      </w:tr>
      <w:tr w:rsidR="00EF0C34" w:rsidTr="00F91FC2">
        <w:tc>
          <w:tcPr>
            <w:tcW w:w="675" w:type="dxa"/>
          </w:tcPr>
          <w:p w:rsidR="00EF0C34" w:rsidRDefault="00EF0C34"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EF0C34" w:rsidRDefault="00EF0C34" w:rsidP="00F91FC2">
            <w:pPr>
              <w:autoSpaceDE w:val="0"/>
              <w:autoSpaceDN w:val="0"/>
              <w:adjustRightInd w:val="0"/>
              <w:rPr>
                <w:rFonts w:ascii="DejaVuSansCondensed-Bold" w:hAnsi="DejaVuSansCondensed-Bold" w:cs="DejaVuSansCondensed-Bold"/>
                <w:b/>
                <w:bCs/>
                <w:color w:val="000000"/>
                <w:sz w:val="24"/>
                <w:szCs w:val="24"/>
              </w:rPr>
            </w:pPr>
            <w:r>
              <w:rPr>
                <w:rFonts w:ascii="Arial" w:hAnsi="Arial" w:cs="Arial"/>
                <w:noProof/>
                <w:color w:val="2B73B7"/>
                <w:sz w:val="21"/>
                <w:szCs w:val="21"/>
                <w:lang w:eastAsia="de-DE"/>
              </w:rPr>
              <w:drawing>
                <wp:inline distT="0" distB="0" distL="0" distR="0" wp14:anchorId="50E225A1" wp14:editId="0ECA7F30">
                  <wp:extent cx="4657725" cy="2914650"/>
                  <wp:effectExtent l="0" t="0" r="9525" b="0"/>
                  <wp:docPr id="102" name="Grafik 102" descr="http://www.linuxmuster.net/wiki/_media/dokumentation:handbuch60:clients:win7profil5.png">
                    <a:hlinkClick xmlns:a="http://schemas.openxmlformats.org/drawingml/2006/main" r:id="rId63" tooltip="&quot;dokumentation:handbuch60:clients:win7profil5.pn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linuxmuster.net/wiki/_media/dokumentation:handbuch60:clients:win7profil5.png">
                            <a:hlinkClick r:id="rId63" tooltip="&quot;dokumentation:handbuch60:clients:win7profil5.png&quot;"/>
                          </pic:cNvPr>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657725" cy="2914650"/>
                          </a:xfrm>
                          <a:prstGeom prst="rect">
                            <a:avLst/>
                          </a:prstGeom>
                          <a:noFill/>
                          <a:ln>
                            <a:noFill/>
                          </a:ln>
                        </pic:spPr>
                      </pic:pic>
                    </a:graphicData>
                  </a:graphic>
                </wp:inline>
              </w:drawing>
            </w:r>
          </w:p>
        </w:tc>
      </w:tr>
      <w:tr w:rsidR="00F77097" w:rsidRP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lastRenderedPageBreak/>
              <w:t>4.6</w:t>
            </w: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Imagevereinheitlichung</w:t>
            </w: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r>
              <w:rPr>
                <w:rFonts w:ascii="Arial" w:hAnsi="Arial" w:cs="Arial"/>
                <w:color w:val="333333"/>
                <w:sz w:val="21"/>
                <w:szCs w:val="21"/>
                <w:shd w:val="clear" w:color="auto" w:fill="FFFFFF"/>
              </w:rPr>
              <w:t xml:space="preserve">Soll das LINBO-Image einer Windows-7-Installation auf heterogener Hardware eingesetzt werden, können Sie das mit der im Folgenden dargestellten Vorgehensweise in den meisten Fällen erfolgreich durchführen. Eine Garantie, dass dies mit jeder Hardware funktionieren wird, gibt es natürlich nicht. Ein Versuch ist es allemal </w:t>
            </w:r>
            <w:proofErr w:type="spellStart"/>
            <w:r>
              <w:rPr>
                <w:rFonts w:ascii="Arial" w:hAnsi="Arial" w:cs="Arial"/>
                <w:color w:val="333333"/>
                <w:sz w:val="21"/>
                <w:szCs w:val="21"/>
                <w:shd w:val="clear" w:color="auto" w:fill="FFFFFF"/>
              </w:rPr>
              <w:t>Wert</w:t>
            </w:r>
            <w:proofErr w:type="spellEnd"/>
            <w:r>
              <w:rPr>
                <w:rFonts w:ascii="Arial" w:hAnsi="Arial" w:cs="Arial"/>
                <w:color w:val="333333"/>
                <w:sz w:val="21"/>
                <w:szCs w:val="21"/>
                <w:shd w:val="clear" w:color="auto" w:fill="FFFFFF"/>
              </w:rPr>
              <w:t>, da ein vereinheitlichtes Image einiges an Administrationsaufwand einspart.</w:t>
            </w: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r>
      <w:tr w:rsidR="00F77097" w:rsidRPr="00F77097" w:rsidTr="00F91FC2">
        <w:tc>
          <w:tcPr>
            <w:tcW w:w="675" w:type="dxa"/>
          </w:tcPr>
          <w:p w:rsidR="00F77097" w:rsidRPr="00F77097" w:rsidRDefault="00F77097" w:rsidP="00F91FC2">
            <w:pPr>
              <w:autoSpaceDE w:val="0"/>
              <w:autoSpaceDN w:val="0"/>
              <w:adjustRightInd w:val="0"/>
              <w:rPr>
                <w:rFonts w:ascii="Arial" w:hAnsi="Arial" w:cs="Arial"/>
                <w:color w:val="333333"/>
                <w:sz w:val="21"/>
                <w:szCs w:val="21"/>
                <w:shd w:val="clear" w:color="auto" w:fill="FFFFFF"/>
              </w:rPr>
            </w:pPr>
          </w:p>
        </w:tc>
        <w:tc>
          <w:tcPr>
            <w:tcW w:w="8613" w:type="dxa"/>
          </w:tcPr>
          <w:p w:rsidR="00F77097" w:rsidRPr="00F77097" w:rsidRDefault="00F77097" w:rsidP="00F77097">
            <w:pPr>
              <w:pStyle w:val="berschrift3"/>
              <w:shd w:val="clear" w:color="auto" w:fill="FFFFFF"/>
              <w:spacing w:before="0" w:after="213"/>
              <w:outlineLvl w:val="2"/>
              <w:rPr>
                <w:rFonts w:ascii="Arial" w:eastAsiaTheme="minorHAnsi" w:hAnsi="Arial" w:cs="Arial"/>
                <w:b w:val="0"/>
                <w:bCs w:val="0"/>
                <w:color w:val="333333"/>
                <w:sz w:val="21"/>
                <w:szCs w:val="21"/>
                <w:shd w:val="clear" w:color="auto" w:fill="FFFFFF"/>
              </w:rPr>
            </w:pPr>
            <w:r w:rsidRPr="00F77097">
              <w:rPr>
                <w:rFonts w:ascii="Arial" w:eastAsiaTheme="minorHAnsi" w:hAnsi="Arial" w:cs="Arial"/>
                <w:b w:val="0"/>
                <w:bCs w:val="0"/>
                <w:color w:val="333333"/>
                <w:sz w:val="21"/>
                <w:szCs w:val="21"/>
                <w:shd w:val="clear" w:color="auto" w:fill="FFFFFF"/>
              </w:rPr>
              <w:t>Treiber installieren</w:t>
            </w:r>
          </w:p>
          <w:p w:rsidR="00F77097" w:rsidRPr="00F77097" w:rsidRDefault="00F77097" w:rsidP="00F77097">
            <w:pPr>
              <w:pStyle w:val="StandardWeb"/>
              <w:shd w:val="clear" w:color="auto" w:fill="FFFFFF"/>
              <w:spacing w:before="0" w:beforeAutospacing="0" w:after="336" w:afterAutospacing="0" w:line="294" w:lineRule="atLeast"/>
              <w:rPr>
                <w:rFonts w:ascii="Arial" w:eastAsiaTheme="minorHAnsi" w:hAnsi="Arial" w:cs="Arial"/>
                <w:color w:val="333333"/>
                <w:sz w:val="21"/>
                <w:szCs w:val="21"/>
                <w:shd w:val="clear" w:color="auto" w:fill="FFFFFF"/>
                <w:lang w:eastAsia="en-US"/>
              </w:rPr>
            </w:pPr>
            <w:r w:rsidRPr="00F77097">
              <w:rPr>
                <w:rFonts w:ascii="Arial" w:eastAsiaTheme="minorHAnsi" w:hAnsi="Arial" w:cs="Arial"/>
                <w:color w:val="333333"/>
                <w:sz w:val="21"/>
                <w:szCs w:val="21"/>
                <w:shd w:val="clear" w:color="auto" w:fill="FFFFFF"/>
                <w:lang w:eastAsia="en-US"/>
              </w:rPr>
              <w:t>Im ersten Schritt sammeln Sie alle Treiber, die Sie für Ihren Hardwarezoo benötigen, und legen diese auf dem Masterrechner in einem Verzeichnis (zum Beispiel</w:t>
            </w:r>
            <w:r w:rsidRPr="00F77097">
              <w:rPr>
                <w:rFonts w:eastAsiaTheme="minorHAnsi"/>
                <w:shd w:val="clear" w:color="auto" w:fill="FFFFFF"/>
                <w:lang w:eastAsia="en-US"/>
              </w:rPr>
              <w:t> </w:t>
            </w:r>
            <w:r w:rsidRPr="00F77097">
              <w:rPr>
                <w:rFonts w:ascii="Arial" w:eastAsiaTheme="minorHAnsi" w:hAnsi="Arial" w:cs="Arial"/>
                <w:shd w:val="clear" w:color="auto" w:fill="FFFFFF"/>
                <w:lang w:eastAsia="en-US"/>
              </w:rPr>
              <w:t>C:\Treiber</w:t>
            </w:r>
            <w:r w:rsidRPr="00F77097">
              <w:rPr>
                <w:rFonts w:ascii="Arial" w:eastAsiaTheme="minorHAnsi" w:hAnsi="Arial" w:cs="Arial"/>
                <w:color w:val="333333"/>
                <w:sz w:val="21"/>
                <w:szCs w:val="21"/>
                <w:shd w:val="clear" w:color="auto" w:fill="FFFFFF"/>
                <w:lang w:eastAsia="en-US"/>
              </w:rPr>
              <w:t xml:space="preserve">) ab. Achten Sie darauf, dass jeder Treiber mit seiner </w:t>
            </w:r>
            <w:proofErr w:type="spellStart"/>
            <w:r w:rsidRPr="00F77097">
              <w:rPr>
                <w:rFonts w:ascii="Arial" w:eastAsiaTheme="minorHAnsi" w:hAnsi="Arial" w:cs="Arial"/>
                <w:color w:val="333333"/>
                <w:sz w:val="21"/>
                <w:szCs w:val="21"/>
                <w:shd w:val="clear" w:color="auto" w:fill="FFFFFF"/>
                <w:lang w:eastAsia="en-US"/>
              </w:rPr>
              <w:t>inf</w:t>
            </w:r>
            <w:proofErr w:type="spellEnd"/>
            <w:r w:rsidRPr="00F77097">
              <w:rPr>
                <w:rFonts w:ascii="Arial" w:eastAsiaTheme="minorHAnsi" w:hAnsi="Arial" w:cs="Arial"/>
                <w:color w:val="333333"/>
                <w:sz w:val="21"/>
                <w:szCs w:val="21"/>
                <w:shd w:val="clear" w:color="auto" w:fill="FFFFFF"/>
                <w:lang w:eastAsia="en-US"/>
              </w:rPr>
              <w:t>-Datei in seinem eigenen Verzeichnis liegt. Verschachtelte Unterverzeichnisse sind erlaubt. Treiber gepackt in Archiven oder Installationsprogrammen müssen entpackt werden.</w:t>
            </w:r>
          </w:p>
          <w:p w:rsidR="00F77097" w:rsidRPr="00F77097" w:rsidRDefault="00F77097" w:rsidP="00F77097">
            <w:pPr>
              <w:pStyle w:val="StandardWeb"/>
              <w:shd w:val="clear" w:color="auto" w:fill="FFFFFF"/>
              <w:spacing w:before="0" w:beforeAutospacing="0" w:after="336" w:afterAutospacing="0" w:line="294" w:lineRule="atLeast"/>
              <w:rPr>
                <w:rFonts w:ascii="Arial" w:eastAsiaTheme="minorHAnsi" w:hAnsi="Arial" w:cs="Arial"/>
                <w:color w:val="333333"/>
                <w:sz w:val="21"/>
                <w:szCs w:val="21"/>
                <w:shd w:val="clear" w:color="auto" w:fill="FFFFFF"/>
                <w:lang w:eastAsia="en-US"/>
              </w:rPr>
            </w:pPr>
            <w:r w:rsidRPr="00F77097">
              <w:rPr>
                <w:rFonts w:ascii="Arial" w:eastAsiaTheme="minorHAnsi" w:hAnsi="Arial" w:cs="Arial"/>
                <w:color w:val="333333"/>
                <w:sz w:val="21"/>
                <w:szCs w:val="21"/>
                <w:shd w:val="clear" w:color="auto" w:fill="FFFFFF"/>
                <w:lang w:eastAsia="en-US"/>
              </w:rPr>
              <w:t>Nützlich sind sogenannte Driverpacks</w:t>
            </w:r>
            <w:hyperlink r:id="rId65" w:anchor="fn__1" w:history="1">
              <w:r w:rsidRPr="00F77097">
                <w:rPr>
                  <w:rFonts w:eastAsiaTheme="minorHAnsi"/>
                  <w:color w:val="333333"/>
                  <w:sz w:val="21"/>
                  <w:szCs w:val="21"/>
                  <w:shd w:val="clear" w:color="auto" w:fill="FFFFFF"/>
                  <w:lang w:eastAsia="en-US"/>
                </w:rPr>
                <w:t>1)</w:t>
              </w:r>
            </w:hyperlink>
            <w:r w:rsidRPr="00F77097">
              <w:rPr>
                <w:rFonts w:ascii="Arial" w:eastAsiaTheme="minorHAnsi" w:hAnsi="Arial" w:cs="Arial"/>
                <w:color w:val="333333"/>
                <w:sz w:val="21"/>
                <w:szCs w:val="21"/>
                <w:shd w:val="clear" w:color="auto" w:fill="FFFFFF"/>
                <w:lang w:eastAsia="en-US"/>
              </w:rPr>
              <w:t>, die alle möglichen Treiber enthalten und einem somit die Sammelarbeit ersparen. Empfehlenswert für die Imagevereinheitlichung ist auf jeden Fall das</w:t>
            </w:r>
            <w:r w:rsidRPr="00F77097">
              <w:rPr>
                <w:rFonts w:eastAsiaTheme="minorHAnsi"/>
                <w:shd w:val="clear" w:color="auto" w:fill="FFFFFF"/>
                <w:lang w:eastAsia="en-US"/>
              </w:rPr>
              <w:t> </w:t>
            </w:r>
            <w:proofErr w:type="spellStart"/>
            <w:r w:rsidRPr="00F77097">
              <w:rPr>
                <w:rFonts w:eastAsiaTheme="minorHAnsi"/>
                <w:b/>
                <w:i/>
                <w:iCs/>
                <w:u w:val="single"/>
                <w:shd w:val="clear" w:color="auto" w:fill="FFFFFF"/>
                <w:lang w:eastAsia="en-US"/>
              </w:rPr>
              <w:t>Mass</w:t>
            </w:r>
            <w:proofErr w:type="spellEnd"/>
            <w:r w:rsidRPr="00F77097">
              <w:rPr>
                <w:rFonts w:eastAsiaTheme="minorHAnsi"/>
                <w:b/>
                <w:i/>
                <w:iCs/>
                <w:u w:val="single"/>
                <w:shd w:val="clear" w:color="auto" w:fill="FFFFFF"/>
                <w:lang w:eastAsia="en-US"/>
              </w:rPr>
              <w:t xml:space="preserve"> Storage </w:t>
            </w:r>
            <w:proofErr w:type="spellStart"/>
            <w:r w:rsidRPr="00F77097">
              <w:rPr>
                <w:rFonts w:eastAsiaTheme="minorHAnsi"/>
                <w:b/>
                <w:i/>
                <w:iCs/>
                <w:u w:val="single"/>
                <w:shd w:val="clear" w:color="auto" w:fill="FFFFFF"/>
                <w:lang w:eastAsia="en-US"/>
              </w:rPr>
              <w:t>DriverPack</w:t>
            </w:r>
            <w:proofErr w:type="spellEnd"/>
            <w:r w:rsidRPr="00F77097">
              <w:rPr>
                <w:rFonts w:ascii="Arial" w:eastAsiaTheme="minorHAnsi" w:hAnsi="Arial" w:cs="Arial"/>
                <w:color w:val="333333"/>
                <w:sz w:val="21"/>
                <w:szCs w:val="21"/>
                <w:shd w:val="clear" w:color="auto" w:fill="FFFFFF"/>
                <w:lang w:eastAsia="en-US"/>
              </w:rPr>
              <w:t xml:space="preserve">, da der Treiber für den Festplattenkontroller zwingend installiert sein muss, damit das Betriebssystem auf einem Rechner überhaupt startet. Falls Sie </w:t>
            </w:r>
            <w:proofErr w:type="spellStart"/>
            <w:r w:rsidRPr="00F77097">
              <w:rPr>
                <w:rFonts w:ascii="Arial" w:eastAsiaTheme="minorHAnsi" w:hAnsi="Arial" w:cs="Arial"/>
                <w:color w:val="333333"/>
                <w:sz w:val="21"/>
                <w:szCs w:val="21"/>
                <w:shd w:val="clear" w:color="auto" w:fill="FFFFFF"/>
                <w:lang w:eastAsia="en-US"/>
              </w:rPr>
              <w:t>DriverPacks</w:t>
            </w:r>
            <w:proofErr w:type="spellEnd"/>
            <w:r w:rsidRPr="00F77097">
              <w:rPr>
                <w:rFonts w:ascii="Arial" w:eastAsiaTheme="minorHAnsi" w:hAnsi="Arial" w:cs="Arial"/>
                <w:color w:val="333333"/>
                <w:sz w:val="21"/>
                <w:szCs w:val="21"/>
                <w:shd w:val="clear" w:color="auto" w:fill="FFFFFF"/>
                <w:lang w:eastAsia="en-US"/>
              </w:rPr>
              <w:t xml:space="preserve"> nutzen wollen, entpacken Sie die Archive nach dem Download einfach in Ihren Treiber-Sammelordner (zum Beispiel</w:t>
            </w:r>
            <w:r w:rsidRPr="00F77097">
              <w:rPr>
                <w:rFonts w:eastAsiaTheme="minorHAnsi"/>
                <w:shd w:val="clear" w:color="auto" w:fill="FFFFFF"/>
                <w:lang w:eastAsia="en-US"/>
              </w:rPr>
              <w:t> </w:t>
            </w:r>
            <w:r w:rsidRPr="00F77097">
              <w:rPr>
                <w:rFonts w:ascii="Arial" w:eastAsiaTheme="minorHAnsi" w:hAnsi="Arial" w:cs="Arial"/>
                <w:shd w:val="clear" w:color="auto" w:fill="FFFFFF"/>
                <w:lang w:eastAsia="en-US"/>
              </w:rPr>
              <w:t>C:\Treiber</w:t>
            </w:r>
            <w:r w:rsidRPr="00F77097">
              <w:rPr>
                <w:rFonts w:ascii="Arial" w:eastAsiaTheme="minorHAnsi" w:hAnsi="Arial" w:cs="Arial"/>
                <w:color w:val="333333"/>
                <w:sz w:val="21"/>
                <w:szCs w:val="21"/>
                <w:shd w:val="clear" w:color="auto" w:fill="FFFFFF"/>
                <w:lang w:eastAsia="en-US"/>
              </w:rPr>
              <w:t>).</w:t>
            </w:r>
          </w:p>
          <w:p w:rsidR="00F77097" w:rsidRPr="00F77097" w:rsidRDefault="00F77097" w:rsidP="00F77097">
            <w:pPr>
              <w:pStyle w:val="StandardWeb"/>
              <w:shd w:val="clear" w:color="auto" w:fill="FFFFFF"/>
              <w:spacing w:before="0" w:beforeAutospacing="0" w:after="336" w:afterAutospacing="0" w:line="294" w:lineRule="atLeast"/>
              <w:rPr>
                <w:rFonts w:ascii="Arial" w:eastAsiaTheme="minorHAnsi" w:hAnsi="Arial" w:cs="Arial"/>
                <w:color w:val="333333"/>
                <w:sz w:val="21"/>
                <w:szCs w:val="21"/>
                <w:shd w:val="clear" w:color="auto" w:fill="FFFFFF"/>
                <w:lang w:eastAsia="en-US"/>
              </w:rPr>
            </w:pPr>
            <w:r w:rsidRPr="00F77097">
              <w:rPr>
                <w:rFonts w:ascii="Arial" w:eastAsiaTheme="minorHAnsi" w:hAnsi="Arial" w:cs="Arial"/>
                <w:color w:val="333333"/>
                <w:sz w:val="21"/>
                <w:szCs w:val="21"/>
                <w:shd w:val="clear" w:color="auto" w:fill="FFFFFF"/>
                <w:lang w:eastAsia="en-US"/>
              </w:rPr>
              <w:t>Sind alle benötigten Treiber gesammelt, müssen Sie installiert werden. Dazu stellen wir im LINBO-Beispiel-Verzeichnis auf dem Server ein Batchskript</w:t>
            </w:r>
            <w:r w:rsidRPr="00F77097">
              <w:rPr>
                <w:rFonts w:eastAsiaTheme="minorHAnsi"/>
                <w:shd w:val="clear" w:color="auto" w:fill="FFFFFF"/>
                <w:lang w:eastAsia="en-US"/>
              </w:rPr>
              <w:t> </w:t>
            </w:r>
            <w:r w:rsidRPr="00F77097">
              <w:rPr>
                <w:rFonts w:ascii="Arial" w:eastAsiaTheme="minorHAnsi" w:hAnsi="Arial" w:cs="Arial"/>
                <w:shd w:val="clear" w:color="auto" w:fill="FFFFFF"/>
                <w:lang w:eastAsia="en-US"/>
              </w:rPr>
              <w:t>win7-driverinst.bat</w:t>
            </w:r>
            <w:r w:rsidRPr="00F77097">
              <w:rPr>
                <w:rFonts w:eastAsiaTheme="minorHAnsi"/>
                <w:shd w:val="clear" w:color="auto" w:fill="FFFFFF"/>
                <w:lang w:eastAsia="en-US"/>
              </w:rPr>
              <w:t> </w:t>
            </w:r>
            <w:r w:rsidRPr="00F77097">
              <w:rPr>
                <w:rFonts w:ascii="Arial" w:eastAsiaTheme="minorHAnsi" w:hAnsi="Arial" w:cs="Arial"/>
                <w:color w:val="333333"/>
                <w:sz w:val="21"/>
                <w:szCs w:val="21"/>
                <w:shd w:val="clear" w:color="auto" w:fill="FFFFFF"/>
                <w:lang w:eastAsia="en-US"/>
              </w:rPr>
              <w:t>bereit, dass das Windows-Tool</w:t>
            </w:r>
            <w:r w:rsidRPr="00F77097">
              <w:rPr>
                <w:rFonts w:eastAsiaTheme="minorHAnsi"/>
                <w:shd w:val="clear" w:color="auto" w:fill="FFFFFF"/>
                <w:lang w:eastAsia="en-US"/>
              </w:rPr>
              <w:t> </w:t>
            </w:r>
            <w:r w:rsidRPr="00F77097">
              <w:rPr>
                <w:rFonts w:ascii="Arial" w:eastAsiaTheme="minorHAnsi" w:hAnsi="Arial" w:cs="Arial"/>
                <w:shd w:val="clear" w:color="auto" w:fill="FFFFFF"/>
                <w:lang w:eastAsia="en-US"/>
              </w:rPr>
              <w:t>pnputil.exe</w:t>
            </w:r>
            <w:r w:rsidRPr="00F77097">
              <w:rPr>
                <w:rFonts w:eastAsiaTheme="minorHAnsi"/>
                <w:shd w:val="clear" w:color="auto" w:fill="FFFFFF"/>
                <w:lang w:eastAsia="en-US"/>
              </w:rPr>
              <w:t> </w:t>
            </w:r>
            <w:r w:rsidRPr="00F77097">
              <w:rPr>
                <w:rFonts w:ascii="Arial" w:eastAsiaTheme="minorHAnsi" w:hAnsi="Arial" w:cs="Arial"/>
                <w:color w:val="333333"/>
                <w:sz w:val="21"/>
                <w:szCs w:val="21"/>
                <w:shd w:val="clear" w:color="auto" w:fill="FFFFFF"/>
                <w:lang w:eastAsia="en-US"/>
              </w:rPr>
              <w:t>(auf Windows 7™ standardmäßig installiert) benutzt und rekursiv alle Treiber unterhalb eines Verzeichnisbaums installiert.</w:t>
            </w:r>
          </w:p>
          <w:p w:rsidR="00F77097" w:rsidRPr="00F77097" w:rsidRDefault="00F77097" w:rsidP="00F77097">
            <w:pPr>
              <w:pStyle w:val="StandardWeb"/>
              <w:shd w:val="clear" w:color="auto" w:fill="FFFFFF"/>
              <w:spacing w:before="0" w:beforeAutospacing="0" w:after="336" w:afterAutospacing="0" w:line="294" w:lineRule="atLeast"/>
              <w:rPr>
                <w:rFonts w:ascii="Arial" w:eastAsiaTheme="minorHAnsi" w:hAnsi="Arial" w:cs="Arial"/>
                <w:color w:val="333333"/>
                <w:sz w:val="21"/>
                <w:szCs w:val="21"/>
                <w:shd w:val="clear" w:color="auto" w:fill="FFFFFF"/>
                <w:lang w:eastAsia="en-US"/>
              </w:rPr>
            </w:pPr>
            <w:r w:rsidRPr="00F77097">
              <w:rPr>
                <w:rFonts w:ascii="Arial" w:eastAsiaTheme="minorHAnsi" w:hAnsi="Arial" w:cs="Arial"/>
                <w:color w:val="333333"/>
                <w:sz w:val="21"/>
                <w:szCs w:val="21"/>
                <w:shd w:val="clear" w:color="auto" w:fill="FFFFFF"/>
                <w:lang w:eastAsia="en-US"/>
              </w:rPr>
              <w:t>Zur Treiberinstallation verbinden Sie sich zunächst als Benutzer</w:t>
            </w:r>
            <w:r w:rsidRPr="00F77097">
              <w:rPr>
                <w:rFonts w:eastAsiaTheme="minorHAnsi"/>
                <w:shd w:val="clear" w:color="auto" w:fill="FFFFFF"/>
                <w:lang w:eastAsia="en-US"/>
              </w:rPr>
              <w:t> </w:t>
            </w:r>
            <w:r w:rsidRPr="00F77097">
              <w:rPr>
                <w:rFonts w:ascii="Arial" w:eastAsiaTheme="minorHAnsi" w:hAnsi="Arial" w:cs="Arial"/>
                <w:shd w:val="clear" w:color="auto" w:fill="FFFFFF"/>
                <w:lang w:eastAsia="en-US"/>
              </w:rPr>
              <w:t>Administrator</w:t>
            </w:r>
            <w:r w:rsidRPr="00F77097">
              <w:rPr>
                <w:rFonts w:eastAsiaTheme="minorHAnsi"/>
                <w:shd w:val="clear" w:color="auto" w:fill="FFFFFF"/>
                <w:lang w:eastAsia="en-US"/>
              </w:rPr>
              <w:t> </w:t>
            </w:r>
            <w:r w:rsidRPr="00F77097">
              <w:rPr>
                <w:rFonts w:ascii="Arial" w:eastAsiaTheme="minorHAnsi" w:hAnsi="Arial" w:cs="Arial"/>
                <w:color w:val="333333"/>
                <w:sz w:val="21"/>
                <w:szCs w:val="21"/>
                <w:shd w:val="clear" w:color="auto" w:fill="FFFFFF"/>
                <w:lang w:eastAsia="en-US"/>
              </w:rPr>
              <w:t>mit der Serverfreigabe</w:t>
            </w:r>
            <w:r w:rsidRPr="00F77097">
              <w:rPr>
                <w:rFonts w:eastAsiaTheme="minorHAnsi"/>
                <w:shd w:val="clear" w:color="auto" w:fill="FFFFFF"/>
                <w:lang w:eastAsia="en-US"/>
              </w:rPr>
              <w:t> </w:t>
            </w:r>
            <w:proofErr w:type="spellStart"/>
            <w:r w:rsidRPr="00F77097">
              <w:rPr>
                <w:rFonts w:ascii="Arial" w:eastAsiaTheme="minorHAnsi" w:hAnsi="Arial" w:cs="Arial"/>
                <w:shd w:val="clear" w:color="auto" w:fill="FFFFFF"/>
                <w:lang w:eastAsia="en-US"/>
              </w:rPr>
              <w:t>linbo-repo</w:t>
            </w:r>
            <w:proofErr w:type="spellEnd"/>
            <w:r w:rsidRPr="00F77097">
              <w:rPr>
                <w:rFonts w:ascii="Arial" w:eastAsiaTheme="minorHAnsi" w:hAnsi="Arial" w:cs="Arial"/>
                <w:color w:val="333333"/>
                <w:sz w:val="21"/>
                <w:szCs w:val="21"/>
                <w:shd w:val="clear" w:color="auto" w:fill="FFFFFF"/>
                <w:lang w:eastAsia="en-US"/>
              </w:rPr>
              <w:t>.</w:t>
            </w: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r>
              <w:rPr>
                <w:rFonts w:ascii="Arial" w:hAnsi="Arial" w:cs="Arial"/>
                <w:color w:val="333333"/>
                <w:sz w:val="21"/>
                <w:szCs w:val="21"/>
                <w:shd w:val="clear" w:color="auto" w:fill="FFFFFF"/>
              </w:rPr>
              <w:t>Öffnen Sie nun als</w:t>
            </w:r>
            <w:r>
              <w:rPr>
                <w:rStyle w:val="apple-converted-space"/>
                <w:rFonts w:ascii="Arial" w:hAnsi="Arial" w:cs="Arial"/>
                <w:color w:val="333333"/>
                <w:sz w:val="21"/>
                <w:szCs w:val="21"/>
                <w:shd w:val="clear" w:color="auto" w:fill="FFFFFF"/>
              </w:rPr>
              <w:t> </w:t>
            </w:r>
            <w:r>
              <w:rPr>
                <w:rStyle w:val="HTMLCode"/>
                <w:rFonts w:ascii="Consolas" w:eastAsiaTheme="minorHAnsi" w:hAnsi="Consolas"/>
                <w:color w:val="333333"/>
                <w:sz w:val="21"/>
                <w:szCs w:val="21"/>
                <w:shd w:val="clear" w:color="auto" w:fill="EEEEEE"/>
              </w:rPr>
              <w:t>Administrator</w:t>
            </w:r>
            <w:r>
              <w:rPr>
                <w:rStyle w:val="apple-converted-space"/>
                <w:rFonts w:ascii="Arial" w:hAnsi="Arial" w:cs="Arial"/>
                <w:color w:val="333333"/>
                <w:sz w:val="21"/>
                <w:szCs w:val="21"/>
                <w:shd w:val="clear" w:color="auto" w:fill="FFFFFF"/>
              </w:rPr>
              <w:t> </w:t>
            </w:r>
            <w:r>
              <w:rPr>
                <w:rFonts w:ascii="Arial" w:hAnsi="Arial" w:cs="Arial"/>
                <w:color w:val="333333"/>
                <w:sz w:val="21"/>
                <w:szCs w:val="21"/>
                <w:shd w:val="clear" w:color="auto" w:fill="FFFFFF"/>
              </w:rPr>
              <w:t>die Windows-Kommandozeile und geben Sie folgenden Befehl ein (Servername und Treiberverzeichnis müssen gegebenenfalls angepasst werden):</w:t>
            </w: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r>
      <w:tr w:rsidR="00F77097" w:rsidRP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77097">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
                <w:bCs/>
                <w:color w:val="000000"/>
                <w:sz w:val="24"/>
                <w:szCs w:val="24"/>
              </w:rPr>
            </w:pPr>
            <w:r w:rsidRPr="00F77097">
              <w:rPr>
                <w:rFonts w:ascii="DejaVuSansCondensed-Bold" w:hAnsi="DejaVuSansCondensed-Bold" w:cs="DejaVuSansCondensed-Bold"/>
                <w:b/>
                <w:bCs/>
                <w:color w:val="000000"/>
                <w:sz w:val="24"/>
                <w:szCs w:val="24"/>
              </w:rPr>
              <w:t>\\server\linbo-repo\examples\win7-driverinst C:\Treiber</w:t>
            </w: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r>
              <w:rPr>
                <w:rFonts w:ascii="Arial" w:hAnsi="Arial" w:cs="Arial"/>
                <w:color w:val="333333"/>
                <w:sz w:val="21"/>
                <w:szCs w:val="21"/>
                <w:shd w:val="clear" w:color="auto" w:fill="FFFFFF"/>
              </w:rPr>
              <w:t xml:space="preserve">Das Skript arbeitet nun alle </w:t>
            </w:r>
            <w:proofErr w:type="spellStart"/>
            <w:r>
              <w:rPr>
                <w:rFonts w:ascii="Arial" w:hAnsi="Arial" w:cs="Arial"/>
                <w:color w:val="333333"/>
                <w:sz w:val="21"/>
                <w:szCs w:val="21"/>
                <w:shd w:val="clear" w:color="auto" w:fill="FFFFFF"/>
              </w:rPr>
              <w:t>inf</w:t>
            </w:r>
            <w:proofErr w:type="spellEnd"/>
            <w:r>
              <w:rPr>
                <w:rFonts w:ascii="Arial" w:hAnsi="Arial" w:cs="Arial"/>
                <w:color w:val="333333"/>
                <w:sz w:val="21"/>
                <w:szCs w:val="21"/>
                <w:shd w:val="clear" w:color="auto" w:fill="FFFFFF"/>
              </w:rPr>
              <w:t>-Dateien unterhalb von</w:t>
            </w:r>
            <w:r>
              <w:rPr>
                <w:rStyle w:val="apple-converted-space"/>
                <w:rFonts w:ascii="Arial" w:hAnsi="Arial" w:cs="Arial"/>
                <w:color w:val="333333"/>
                <w:sz w:val="21"/>
                <w:szCs w:val="21"/>
                <w:shd w:val="clear" w:color="auto" w:fill="FFFFFF"/>
              </w:rPr>
              <w:t> </w:t>
            </w:r>
            <w:r>
              <w:rPr>
                <w:rStyle w:val="HTMLCode"/>
                <w:rFonts w:ascii="Consolas" w:eastAsiaTheme="minorHAnsi" w:hAnsi="Consolas"/>
                <w:color w:val="333333"/>
                <w:sz w:val="21"/>
                <w:szCs w:val="21"/>
                <w:shd w:val="clear" w:color="auto" w:fill="EEEEEE"/>
              </w:rPr>
              <w:t>C:\Treiber</w:t>
            </w:r>
            <w:r>
              <w:rPr>
                <w:rStyle w:val="apple-converted-space"/>
                <w:rFonts w:ascii="Arial" w:hAnsi="Arial" w:cs="Arial"/>
                <w:color w:val="333333"/>
                <w:sz w:val="21"/>
                <w:szCs w:val="21"/>
                <w:shd w:val="clear" w:color="auto" w:fill="FFFFFF"/>
              </w:rPr>
              <w:t> </w:t>
            </w:r>
            <w:r>
              <w:rPr>
                <w:rFonts w:ascii="Arial" w:hAnsi="Arial" w:cs="Arial"/>
                <w:color w:val="333333"/>
                <w:sz w:val="21"/>
                <w:szCs w:val="21"/>
                <w:shd w:val="clear" w:color="auto" w:fill="FFFFFF"/>
              </w:rPr>
              <w:t>ab und installiert die dazugehörigen Treiber. Leider läuft der Prozess nicht vollautomatisch durch. Bei Treibern, die nicht digital signiert sind, muss die Installation jeweils noch bestätigt werden:</w:t>
            </w: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r>
              <w:rPr>
                <w:noProof/>
                <w:lang w:eastAsia="de-DE"/>
              </w:rPr>
              <w:drawing>
                <wp:inline distT="0" distB="0" distL="0" distR="0" wp14:anchorId="2EFFEF81" wp14:editId="2B93E30F">
                  <wp:extent cx="2962275" cy="1748564"/>
                  <wp:effectExtent l="0" t="0" r="0" b="4445"/>
                  <wp:docPr id="23" name="Grafik 23" descr="imagev_treiberin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v_treiberinst.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965702" cy="1750587"/>
                          </a:xfrm>
                          <a:prstGeom prst="rect">
                            <a:avLst/>
                          </a:prstGeom>
                          <a:noFill/>
                          <a:ln>
                            <a:noFill/>
                          </a:ln>
                        </pic:spPr>
                      </pic:pic>
                    </a:graphicData>
                  </a:graphic>
                </wp:inline>
              </w:drawing>
            </w: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r>
      <w:tr w:rsidR="00F77097" w:rsidRPr="00F77097" w:rsidTr="00F91FC2">
        <w:tc>
          <w:tcPr>
            <w:tcW w:w="675" w:type="dxa"/>
          </w:tcPr>
          <w:p w:rsidR="00F77097" w:rsidRPr="00F77097" w:rsidRDefault="00F77097" w:rsidP="00F91FC2">
            <w:pPr>
              <w:autoSpaceDE w:val="0"/>
              <w:autoSpaceDN w:val="0"/>
              <w:adjustRightInd w:val="0"/>
              <w:rPr>
                <w:rFonts w:ascii="Arial" w:hAnsi="Arial" w:cs="Arial"/>
                <w:bCs/>
                <w:color w:val="000000"/>
                <w:sz w:val="24"/>
                <w:szCs w:val="24"/>
              </w:rPr>
            </w:pPr>
          </w:p>
        </w:tc>
        <w:tc>
          <w:tcPr>
            <w:tcW w:w="8613" w:type="dxa"/>
          </w:tcPr>
          <w:p w:rsidR="00F77097" w:rsidRPr="00F77097" w:rsidRDefault="00F77097" w:rsidP="00F91FC2">
            <w:pPr>
              <w:autoSpaceDE w:val="0"/>
              <w:autoSpaceDN w:val="0"/>
              <w:adjustRightInd w:val="0"/>
              <w:rPr>
                <w:rFonts w:ascii="Arial" w:hAnsi="Arial" w:cs="Arial"/>
                <w:bCs/>
                <w:color w:val="000000"/>
                <w:sz w:val="24"/>
                <w:szCs w:val="24"/>
              </w:rPr>
            </w:pPr>
            <w:r w:rsidRPr="00F77097">
              <w:rPr>
                <w:rFonts w:ascii="Arial" w:hAnsi="Arial" w:cs="Arial"/>
                <w:bCs/>
                <w:color w:val="000000"/>
                <w:sz w:val="24"/>
                <w:szCs w:val="24"/>
              </w:rPr>
              <w:t>Sind alle Treiber installiert, kann der Treiber-Sammelordner (C:\Treiber) wieder entfernt werden.</w:t>
            </w: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r>
      <w:tr w:rsidR="00F77097" w:rsidRPr="00F77097" w:rsidTr="00F91FC2">
        <w:tc>
          <w:tcPr>
            <w:tcW w:w="675" w:type="dxa"/>
          </w:tcPr>
          <w:p w:rsidR="00F77097" w:rsidRPr="00F77097" w:rsidRDefault="00F77097" w:rsidP="00F91FC2">
            <w:pPr>
              <w:autoSpaceDE w:val="0"/>
              <w:autoSpaceDN w:val="0"/>
              <w:adjustRightInd w:val="0"/>
              <w:rPr>
                <w:rFonts w:ascii="Arial" w:hAnsi="Arial" w:cs="Arial"/>
                <w:bCs/>
                <w:color w:val="000000"/>
                <w:sz w:val="24"/>
                <w:szCs w:val="24"/>
              </w:rPr>
            </w:pPr>
          </w:p>
        </w:tc>
        <w:tc>
          <w:tcPr>
            <w:tcW w:w="8613" w:type="dxa"/>
          </w:tcPr>
          <w:p w:rsidR="00F77097" w:rsidRPr="00F77097" w:rsidRDefault="00F77097" w:rsidP="00F77097">
            <w:pPr>
              <w:autoSpaceDE w:val="0"/>
              <w:autoSpaceDN w:val="0"/>
              <w:adjustRightInd w:val="0"/>
              <w:rPr>
                <w:rFonts w:ascii="Arial" w:hAnsi="Arial" w:cs="Arial"/>
                <w:b/>
                <w:bCs/>
                <w:color w:val="000000"/>
                <w:sz w:val="24"/>
                <w:szCs w:val="24"/>
              </w:rPr>
            </w:pPr>
            <w:r w:rsidRPr="00F77097">
              <w:rPr>
                <w:rFonts w:ascii="Arial" w:hAnsi="Arial" w:cs="Arial"/>
                <w:b/>
                <w:bCs/>
                <w:color w:val="000000"/>
                <w:sz w:val="24"/>
                <w:szCs w:val="24"/>
              </w:rPr>
              <w:t>Treiber aktivieren</w:t>
            </w:r>
            <w:r w:rsidRPr="00F77097">
              <w:rPr>
                <w:rFonts w:ascii="Arial" w:hAnsi="Arial" w:cs="Arial"/>
                <w:b/>
                <w:bCs/>
                <w:color w:val="000000"/>
                <w:sz w:val="24"/>
                <w:szCs w:val="24"/>
              </w:rPr>
              <w:br/>
            </w:r>
          </w:p>
          <w:p w:rsidR="00F77097" w:rsidRPr="00F77097" w:rsidRDefault="00F77097" w:rsidP="00F77097">
            <w:pPr>
              <w:autoSpaceDE w:val="0"/>
              <w:autoSpaceDN w:val="0"/>
              <w:adjustRightInd w:val="0"/>
              <w:rPr>
                <w:rFonts w:ascii="Arial" w:hAnsi="Arial" w:cs="Arial"/>
                <w:bCs/>
                <w:color w:val="000000"/>
                <w:sz w:val="24"/>
                <w:szCs w:val="24"/>
              </w:rPr>
            </w:pPr>
            <w:r w:rsidRPr="00F77097">
              <w:rPr>
                <w:rFonts w:ascii="Arial" w:hAnsi="Arial" w:cs="Arial"/>
                <w:bCs/>
                <w:color w:val="000000"/>
                <w:sz w:val="24"/>
                <w:szCs w:val="24"/>
              </w:rPr>
              <w:t>Im nächsten Schritt müssen wir dafür sorgen, dass die nun verfügbaren Massenspeicher-Treiber beim Betriebssystemstart auch geladen werden. Die Aktivierung geschieht über einen Start-Registry-Eintrag im Zweig[HKEY_LOCAL_MACHINE\SYSTEM\</w:t>
            </w:r>
            <w:proofErr w:type="spellStart"/>
            <w:r w:rsidRPr="00F77097">
              <w:rPr>
                <w:rFonts w:ascii="Arial" w:hAnsi="Arial" w:cs="Arial"/>
                <w:bCs/>
                <w:color w:val="000000"/>
                <w:sz w:val="24"/>
                <w:szCs w:val="24"/>
              </w:rPr>
              <w:t>CurrentControlSet</w:t>
            </w:r>
            <w:proofErr w:type="spellEnd"/>
            <w:r w:rsidRPr="00F77097">
              <w:rPr>
                <w:rFonts w:ascii="Arial" w:hAnsi="Arial" w:cs="Arial"/>
                <w:bCs/>
                <w:color w:val="000000"/>
                <w:sz w:val="24"/>
                <w:szCs w:val="24"/>
              </w:rPr>
              <w:t>\</w:t>
            </w:r>
            <w:proofErr w:type="spellStart"/>
            <w:r w:rsidRPr="00F77097">
              <w:rPr>
                <w:rFonts w:ascii="Arial" w:hAnsi="Arial" w:cs="Arial"/>
                <w:bCs/>
                <w:color w:val="000000"/>
                <w:sz w:val="24"/>
                <w:szCs w:val="24"/>
              </w:rPr>
              <w:t>services</w:t>
            </w:r>
            <w:proofErr w:type="spellEnd"/>
            <w:r w:rsidRPr="00F77097">
              <w:rPr>
                <w:rFonts w:ascii="Arial" w:hAnsi="Arial" w:cs="Arial"/>
                <w:bCs/>
                <w:color w:val="000000"/>
                <w:sz w:val="24"/>
                <w:szCs w:val="24"/>
              </w:rPr>
              <w:t>\], der für jeden Treiber gesetzt werden muss. Um das zu vereinfachen, stellen wir im LINBO-Beispiel-Verzeichnis eine Registry-Patch-Datei bereit, die nur eingespielt werden muss.</w:t>
            </w:r>
          </w:p>
          <w:p w:rsidR="00F77097" w:rsidRPr="00F77097" w:rsidRDefault="00F77097" w:rsidP="00F77097">
            <w:pPr>
              <w:autoSpaceDE w:val="0"/>
              <w:autoSpaceDN w:val="0"/>
              <w:adjustRightInd w:val="0"/>
              <w:rPr>
                <w:rFonts w:ascii="Arial" w:hAnsi="Arial" w:cs="Arial"/>
                <w:bCs/>
                <w:color w:val="000000"/>
                <w:sz w:val="24"/>
                <w:szCs w:val="24"/>
              </w:rPr>
            </w:pPr>
            <w:r w:rsidRPr="00F77097">
              <w:rPr>
                <w:rFonts w:ascii="Arial" w:hAnsi="Arial" w:cs="Arial"/>
                <w:bCs/>
                <w:color w:val="000000"/>
                <w:sz w:val="24"/>
                <w:szCs w:val="24"/>
              </w:rPr>
              <w:t>Öffnen Sie im Windows-Explorer den UNC-Pfad </w:t>
            </w:r>
            <w:hyperlink r:id="rId67" w:tooltip="\\server\linbo-repo\examples" w:history="1">
              <w:r w:rsidRPr="00F77097">
                <w:rPr>
                  <w:rFonts w:ascii="Arial" w:hAnsi="Arial" w:cs="Arial"/>
                  <w:bCs/>
                  <w:color w:val="000000"/>
                  <w:sz w:val="24"/>
                  <w:szCs w:val="24"/>
                </w:rPr>
                <w:t>\\server\linbo-repo\examples</w:t>
              </w:r>
            </w:hyperlink>
            <w:r w:rsidRPr="00F77097">
              <w:rPr>
                <w:rFonts w:ascii="Arial" w:hAnsi="Arial" w:cs="Arial"/>
                <w:bCs/>
                <w:color w:val="000000"/>
                <w:sz w:val="24"/>
                <w:szCs w:val="24"/>
              </w:rPr>
              <w:t>, doppelklicken Sie auf die Datei win7.storage.reg und bestätigen Sie im Folgenden die Sicherheitsabfragen.</w:t>
            </w:r>
          </w:p>
          <w:p w:rsidR="00F77097" w:rsidRPr="00F77097" w:rsidRDefault="00F77097" w:rsidP="00F91FC2">
            <w:pPr>
              <w:autoSpaceDE w:val="0"/>
              <w:autoSpaceDN w:val="0"/>
              <w:adjustRightInd w:val="0"/>
              <w:rPr>
                <w:rFonts w:ascii="Arial" w:hAnsi="Arial" w:cs="Arial"/>
                <w:bCs/>
                <w:color w:val="000000"/>
                <w:sz w:val="24"/>
                <w:szCs w:val="24"/>
              </w:rPr>
            </w:pPr>
          </w:p>
        </w:tc>
      </w:tr>
      <w:tr w:rsidR="00F77097" w:rsidRPr="00F77097" w:rsidTr="00F91FC2">
        <w:tc>
          <w:tcPr>
            <w:tcW w:w="675" w:type="dxa"/>
          </w:tcPr>
          <w:p w:rsidR="00F77097" w:rsidRP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Pr="00F77097" w:rsidRDefault="00F77097" w:rsidP="00F77097">
            <w:pPr>
              <w:autoSpaceDE w:val="0"/>
              <w:autoSpaceDN w:val="0"/>
              <w:adjustRightInd w:val="0"/>
              <w:rPr>
                <w:rFonts w:ascii="DejaVuSansCondensed-Bold" w:hAnsi="DejaVuSansCondensed-Bold" w:cs="DejaVuSansCondensed-Bold"/>
                <w:b/>
                <w:bCs/>
                <w:color w:val="000000"/>
                <w:sz w:val="24"/>
                <w:szCs w:val="24"/>
              </w:rPr>
            </w:pPr>
            <w:r w:rsidRPr="00F77097">
              <w:rPr>
                <w:rFonts w:ascii="Arial" w:hAnsi="Arial" w:cs="Arial"/>
                <w:color w:val="333333"/>
                <w:sz w:val="24"/>
                <w:szCs w:val="24"/>
                <w:shd w:val="clear" w:color="auto" w:fill="FFFFFF"/>
              </w:rPr>
              <w:t>Auf dem Masterrechner sind damit alle Schritte für die Imagevereinheitlichung abgeschlossen und das Basisimage kann erstellt werden.</w:t>
            </w: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r>
      <w:tr w:rsidR="00F91FC2" w:rsidRPr="00F77097" w:rsidTr="00F91FC2">
        <w:tc>
          <w:tcPr>
            <w:tcW w:w="675" w:type="dxa"/>
          </w:tcPr>
          <w:p w:rsidR="00F91FC2" w:rsidRDefault="00F91FC2" w:rsidP="00F91FC2">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4.7</w:t>
            </w:r>
          </w:p>
        </w:tc>
        <w:tc>
          <w:tcPr>
            <w:tcW w:w="8613" w:type="dxa"/>
          </w:tcPr>
          <w:p w:rsidR="00F91FC2" w:rsidRDefault="00F91FC2" w:rsidP="00F91FC2">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Imageerstellung</w:t>
            </w: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77097">
            <w:pPr>
              <w:autoSpaceDE w:val="0"/>
              <w:autoSpaceDN w:val="0"/>
              <w:adjustRightInd w:val="0"/>
              <w:rPr>
                <w:rFonts w:ascii="DejaVuSansCondensed-Bold" w:hAnsi="DejaVuSansCondensed-Bold" w:cs="DejaVuSansCondensed-Bold"/>
                <w:b/>
                <w:bCs/>
                <w:color w:val="000000"/>
                <w:sz w:val="24"/>
                <w:szCs w:val="24"/>
              </w:rPr>
            </w:pPr>
          </w:p>
        </w:tc>
      </w:tr>
      <w:tr w:rsidR="00F77097" w:rsidRPr="00F91FC2" w:rsidTr="00F91FC2">
        <w:tc>
          <w:tcPr>
            <w:tcW w:w="675" w:type="dxa"/>
          </w:tcPr>
          <w:p w:rsidR="00F77097" w:rsidRPr="00F91FC2" w:rsidRDefault="00F77097" w:rsidP="00F91FC2">
            <w:pPr>
              <w:autoSpaceDE w:val="0"/>
              <w:autoSpaceDN w:val="0"/>
              <w:adjustRightInd w:val="0"/>
              <w:rPr>
                <w:rFonts w:ascii="Arial" w:hAnsi="Arial" w:cs="Arial"/>
                <w:bCs/>
                <w:color w:val="000000"/>
                <w:sz w:val="24"/>
                <w:szCs w:val="24"/>
              </w:rPr>
            </w:pPr>
          </w:p>
        </w:tc>
        <w:tc>
          <w:tcPr>
            <w:tcW w:w="8613" w:type="dxa"/>
          </w:tcPr>
          <w:p w:rsidR="00F91FC2" w:rsidRPr="00F91FC2" w:rsidRDefault="00F91FC2" w:rsidP="00F91FC2">
            <w:pPr>
              <w:autoSpaceDE w:val="0"/>
              <w:autoSpaceDN w:val="0"/>
              <w:adjustRightInd w:val="0"/>
              <w:rPr>
                <w:rFonts w:ascii="Arial" w:hAnsi="Arial" w:cs="Arial"/>
                <w:bCs/>
                <w:color w:val="000000"/>
                <w:sz w:val="24"/>
                <w:szCs w:val="24"/>
              </w:rPr>
            </w:pPr>
            <w:r w:rsidRPr="00F91FC2">
              <w:rPr>
                <w:rFonts w:ascii="Arial" w:hAnsi="Arial" w:cs="Arial"/>
                <w:color w:val="000000"/>
                <w:sz w:val="24"/>
                <w:szCs w:val="24"/>
              </w:rPr>
              <w:t>LINBO</w:t>
            </w:r>
            <w:r w:rsidRPr="00F91FC2">
              <w:rPr>
                <w:rFonts w:ascii="Arial" w:hAnsi="Arial" w:cs="Arial"/>
                <w:bCs/>
                <w:color w:val="000000"/>
                <w:sz w:val="24"/>
                <w:szCs w:val="24"/>
              </w:rPr>
              <w:t> verwendet zwei Image-Typen:</w:t>
            </w:r>
          </w:p>
          <w:p w:rsidR="00F91FC2" w:rsidRPr="00F91FC2" w:rsidRDefault="00F91FC2" w:rsidP="00F91FC2">
            <w:pPr>
              <w:autoSpaceDE w:val="0"/>
              <w:autoSpaceDN w:val="0"/>
              <w:adjustRightInd w:val="0"/>
              <w:rPr>
                <w:rFonts w:ascii="Arial" w:hAnsi="Arial" w:cs="Arial"/>
                <w:bCs/>
                <w:color w:val="000000"/>
                <w:sz w:val="24"/>
                <w:szCs w:val="24"/>
              </w:rPr>
            </w:pPr>
            <w:r w:rsidRPr="00F91FC2">
              <w:rPr>
                <w:rFonts w:ascii="Arial" w:hAnsi="Arial" w:cs="Arial"/>
                <w:bCs/>
                <w:color w:val="000000"/>
                <w:sz w:val="24"/>
                <w:szCs w:val="24"/>
              </w:rPr>
              <w:t>Das </w:t>
            </w:r>
            <w:hyperlink r:id="rId68" w:anchor="basisimage" w:tooltip="dokumentation:handbuch:linbo:image.creation" w:history="1">
              <w:r w:rsidRPr="00F91FC2">
                <w:rPr>
                  <w:rFonts w:ascii="Arial" w:hAnsi="Arial" w:cs="Arial"/>
                  <w:bCs/>
                  <w:color w:val="000000"/>
                  <w:sz w:val="24"/>
                  <w:szCs w:val="24"/>
                </w:rPr>
                <w:t>Basisimage</w:t>
              </w:r>
            </w:hyperlink>
            <w:r w:rsidRPr="00F91FC2">
              <w:rPr>
                <w:rFonts w:ascii="Arial" w:hAnsi="Arial" w:cs="Arial"/>
                <w:bCs/>
                <w:color w:val="000000"/>
                <w:sz w:val="24"/>
                <w:szCs w:val="24"/>
              </w:rPr>
              <w:t xml:space="preserve"> ist immer das erste Image, das von einer Betriebssysteminstallation erstellt wird. Dabei wird ein komplettes Abbild der Partition erstellt und komprimiert in einem </w:t>
            </w:r>
            <w:proofErr w:type="spellStart"/>
            <w:r w:rsidRPr="00F91FC2">
              <w:rPr>
                <w:rFonts w:ascii="Arial" w:hAnsi="Arial" w:cs="Arial"/>
                <w:bCs/>
                <w:color w:val="000000"/>
                <w:sz w:val="24"/>
                <w:szCs w:val="24"/>
              </w:rPr>
              <w:t>cloop</w:t>
            </w:r>
            <w:proofErr w:type="spellEnd"/>
            <w:r w:rsidRPr="00F91FC2">
              <w:rPr>
                <w:rFonts w:ascii="Arial" w:hAnsi="Arial" w:cs="Arial"/>
                <w:bCs/>
                <w:color w:val="000000"/>
                <w:sz w:val="24"/>
                <w:szCs w:val="24"/>
              </w:rPr>
              <w:t>-Container</w:t>
            </w:r>
            <w:r w:rsidR="00C20FDE">
              <w:rPr>
                <w:rFonts w:ascii="Arial" w:hAnsi="Arial" w:cs="Arial"/>
                <w:bCs/>
                <w:color w:val="000000"/>
                <w:sz w:val="24"/>
                <w:szCs w:val="24"/>
              </w:rPr>
              <w:t xml:space="preserve"> </w:t>
            </w:r>
            <w:r w:rsidRPr="00F91FC2">
              <w:rPr>
                <w:rFonts w:ascii="Arial" w:hAnsi="Arial" w:cs="Arial"/>
                <w:bCs/>
                <w:color w:val="000000"/>
                <w:sz w:val="24"/>
                <w:szCs w:val="24"/>
              </w:rPr>
              <w:t>gespeichert.</w:t>
            </w:r>
          </w:p>
          <w:p w:rsidR="00F77097" w:rsidRPr="00F91FC2" w:rsidRDefault="00F91FC2" w:rsidP="00004645">
            <w:pPr>
              <w:autoSpaceDE w:val="0"/>
              <w:autoSpaceDN w:val="0"/>
              <w:adjustRightInd w:val="0"/>
              <w:rPr>
                <w:rFonts w:ascii="Arial" w:hAnsi="Arial" w:cs="Arial"/>
                <w:bCs/>
                <w:color w:val="000000"/>
                <w:sz w:val="24"/>
                <w:szCs w:val="24"/>
              </w:rPr>
            </w:pPr>
            <w:r w:rsidRPr="00F91FC2">
              <w:rPr>
                <w:rFonts w:ascii="Arial" w:hAnsi="Arial" w:cs="Arial"/>
                <w:bCs/>
                <w:color w:val="000000"/>
                <w:sz w:val="24"/>
                <w:szCs w:val="24"/>
              </w:rPr>
              <w:t>Das </w:t>
            </w:r>
            <w:hyperlink r:id="rId69" w:anchor="differentielles_image" w:tooltip="dokumentation:handbuch:linbo:image.creation" w:history="1">
              <w:r w:rsidRPr="00F91FC2">
                <w:rPr>
                  <w:rFonts w:ascii="Arial" w:hAnsi="Arial" w:cs="Arial"/>
                  <w:bCs/>
                  <w:color w:val="000000"/>
                  <w:sz w:val="24"/>
                  <w:szCs w:val="24"/>
                </w:rPr>
                <w:t>differentielle Image</w:t>
              </w:r>
            </w:hyperlink>
            <w:r w:rsidRPr="00F91FC2">
              <w:rPr>
                <w:rFonts w:ascii="Arial" w:hAnsi="Arial" w:cs="Arial"/>
                <w:bCs/>
                <w:color w:val="000000"/>
                <w:sz w:val="24"/>
                <w:szCs w:val="24"/>
              </w:rPr>
              <w:t xml:space="preserve"> enthält immer die komplette Differenz zum Basisimage. Es wird in einer </w:t>
            </w:r>
            <w:proofErr w:type="spellStart"/>
            <w:r w:rsidRPr="00F91FC2">
              <w:rPr>
                <w:rFonts w:ascii="Arial" w:hAnsi="Arial" w:cs="Arial"/>
                <w:bCs/>
                <w:color w:val="000000"/>
                <w:sz w:val="24"/>
                <w:szCs w:val="24"/>
              </w:rPr>
              <w:t>Rsync</w:t>
            </w:r>
            <w:proofErr w:type="spellEnd"/>
            <w:r w:rsidRPr="00F91FC2">
              <w:rPr>
                <w:rFonts w:ascii="Arial" w:hAnsi="Arial" w:cs="Arial"/>
                <w:bCs/>
                <w:color w:val="000000"/>
                <w:sz w:val="24"/>
                <w:szCs w:val="24"/>
              </w:rPr>
              <w:t>-Batchdatei gespeichert.</w:t>
            </w: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r>
      <w:tr w:rsidR="00F77097" w:rsidRPr="00F91FC2" w:rsidTr="00F91FC2">
        <w:tc>
          <w:tcPr>
            <w:tcW w:w="675" w:type="dxa"/>
          </w:tcPr>
          <w:p w:rsidR="00F77097" w:rsidRPr="00F91FC2" w:rsidRDefault="00F77097" w:rsidP="00F91FC2">
            <w:pPr>
              <w:autoSpaceDE w:val="0"/>
              <w:autoSpaceDN w:val="0"/>
              <w:adjustRightInd w:val="0"/>
              <w:rPr>
                <w:rFonts w:ascii="Arial" w:hAnsi="Arial" w:cs="Arial"/>
                <w:bCs/>
                <w:color w:val="000000"/>
                <w:sz w:val="24"/>
                <w:szCs w:val="24"/>
              </w:rPr>
            </w:pPr>
          </w:p>
        </w:tc>
        <w:tc>
          <w:tcPr>
            <w:tcW w:w="8613" w:type="dxa"/>
          </w:tcPr>
          <w:p w:rsidR="00F77097" w:rsidRPr="00F91FC2" w:rsidRDefault="00F91FC2" w:rsidP="00F91FC2">
            <w:pPr>
              <w:autoSpaceDE w:val="0"/>
              <w:autoSpaceDN w:val="0"/>
              <w:adjustRightInd w:val="0"/>
              <w:rPr>
                <w:rFonts w:ascii="Arial" w:hAnsi="Arial" w:cs="Arial"/>
                <w:bCs/>
                <w:color w:val="000000"/>
                <w:sz w:val="24"/>
                <w:szCs w:val="24"/>
              </w:rPr>
            </w:pPr>
            <w:r w:rsidRPr="00F91FC2">
              <w:rPr>
                <w:rFonts w:ascii="Arial" w:hAnsi="Arial" w:cs="Arial"/>
                <w:bCs/>
                <w:color w:val="000000"/>
                <w:sz w:val="24"/>
                <w:szCs w:val="24"/>
              </w:rPr>
              <w:t>Ist in der </w:t>
            </w:r>
            <w:hyperlink r:id="rId70" w:tooltip="dokumentation:handbuch:linbo:configuration.start.conf" w:history="1">
              <w:r w:rsidRPr="00F91FC2">
                <w:rPr>
                  <w:rFonts w:ascii="Arial" w:hAnsi="Arial" w:cs="Arial"/>
                  <w:bCs/>
                  <w:color w:val="000000"/>
                  <w:sz w:val="24"/>
                  <w:szCs w:val="24"/>
                </w:rPr>
                <w:t>Konfigurationsdatei einer Rechnergruppe</w:t>
              </w:r>
            </w:hyperlink>
            <w:r w:rsidRPr="00F91FC2">
              <w:rPr>
                <w:rFonts w:ascii="Arial" w:hAnsi="Arial" w:cs="Arial"/>
                <w:bCs/>
                <w:color w:val="000000"/>
                <w:sz w:val="24"/>
                <w:szCs w:val="24"/>
              </w:rPr>
              <w:t xml:space="preserve"> eine lokale Cache-Partition definiert, werden erstellte Images immer zuerst im lokalen Cache abgelegt und dann auf den Server kopiert. Es jedoch auch möglich das Samba-Share </w:t>
            </w:r>
            <w:proofErr w:type="spellStart"/>
            <w:r w:rsidRPr="00F91FC2">
              <w:rPr>
                <w:rFonts w:ascii="Arial" w:hAnsi="Arial" w:cs="Arial"/>
                <w:bCs/>
                <w:color w:val="000000"/>
                <w:sz w:val="24"/>
                <w:szCs w:val="24"/>
              </w:rPr>
              <w:t>linbo-repo</w:t>
            </w:r>
            <w:proofErr w:type="spellEnd"/>
            <w:r w:rsidRPr="00F91FC2">
              <w:rPr>
                <w:rFonts w:ascii="Arial" w:hAnsi="Arial" w:cs="Arial"/>
                <w:bCs/>
                <w:color w:val="000000"/>
                <w:sz w:val="24"/>
                <w:szCs w:val="24"/>
              </w:rPr>
              <w:t xml:space="preserve"> auf dem linuxmuster.net-Server als </w:t>
            </w:r>
            <w:hyperlink r:id="rId71" w:anchor="nutzung_des_remote-caches" w:tooltip="dokumentation:handbuch:linbo:image.creation" w:history="1">
              <w:r w:rsidRPr="00F91FC2">
                <w:rPr>
                  <w:rFonts w:ascii="Arial" w:hAnsi="Arial" w:cs="Arial"/>
                  <w:bCs/>
                  <w:color w:val="000000"/>
                  <w:sz w:val="24"/>
                  <w:szCs w:val="24"/>
                </w:rPr>
                <w:t>Remote-Cache für die Imageerstellung</w:t>
              </w:r>
            </w:hyperlink>
            <w:r w:rsidRPr="00F91FC2">
              <w:rPr>
                <w:rFonts w:ascii="Arial" w:hAnsi="Arial" w:cs="Arial"/>
                <w:bCs/>
                <w:color w:val="000000"/>
                <w:sz w:val="24"/>
                <w:szCs w:val="24"/>
              </w:rPr>
              <w:t> zu nutzen. Damit werden Images direkt auf dem Server erstellt.</w:t>
            </w: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r>
    </w:tbl>
    <w:p w:rsidR="00F91FC2" w:rsidRDefault="00F91FC2">
      <w:r>
        <w:br w:type="page"/>
      </w:r>
    </w:p>
    <w:tbl>
      <w:tblPr>
        <w:tblStyle w:val="Tabellenraster"/>
        <w:tblW w:w="0" w:type="auto"/>
        <w:tblLayout w:type="fixed"/>
        <w:tblLook w:val="04A0" w:firstRow="1" w:lastRow="0" w:firstColumn="1" w:lastColumn="0" w:noHBand="0" w:noVBand="1"/>
      </w:tblPr>
      <w:tblGrid>
        <w:gridCol w:w="675"/>
        <w:gridCol w:w="8613"/>
      </w:tblGrid>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91FC2" w:rsidRPr="00F91FC2" w:rsidRDefault="00F91FC2" w:rsidP="00F91FC2">
            <w:pPr>
              <w:pStyle w:val="berschrift2"/>
              <w:shd w:val="clear" w:color="auto" w:fill="FFFFFF"/>
              <w:spacing w:before="0" w:beforeAutospacing="0" w:after="160" w:afterAutospacing="0"/>
              <w:outlineLvl w:val="1"/>
              <w:rPr>
                <w:rFonts w:ascii="Arial" w:hAnsi="Arial" w:cs="Arial"/>
                <w:color w:val="333333"/>
                <w:sz w:val="24"/>
                <w:szCs w:val="24"/>
              </w:rPr>
            </w:pPr>
            <w:r w:rsidRPr="00F91FC2">
              <w:rPr>
                <w:rFonts w:ascii="Arial" w:hAnsi="Arial" w:cs="Arial"/>
                <w:color w:val="333333"/>
                <w:sz w:val="24"/>
                <w:szCs w:val="24"/>
              </w:rPr>
              <w:t>Basisimage</w:t>
            </w:r>
          </w:p>
          <w:p w:rsidR="00F91FC2" w:rsidRPr="00F91FC2" w:rsidRDefault="00F91FC2" w:rsidP="00F91FC2">
            <w:pPr>
              <w:pStyle w:val="StandardWeb"/>
              <w:shd w:val="clear" w:color="auto" w:fill="FFFFFF"/>
              <w:spacing w:before="0" w:beforeAutospacing="0" w:after="336" w:afterAutospacing="0" w:line="294" w:lineRule="atLeast"/>
              <w:rPr>
                <w:rFonts w:ascii="Arial" w:hAnsi="Arial" w:cs="Arial"/>
                <w:color w:val="333333"/>
              </w:rPr>
            </w:pPr>
            <w:r w:rsidRPr="00F91FC2">
              <w:rPr>
                <w:rFonts w:ascii="Arial" w:hAnsi="Arial" w:cs="Arial"/>
                <w:color w:val="333333"/>
              </w:rPr>
              <w:t>Booten Sie den Client, von dem ein Basisimage erzeugt werden soll und loggen Sie sich auf der Imaging-Seite der LINBO-Oberfläche ein.</w:t>
            </w:r>
          </w:p>
          <w:p w:rsidR="00F77097" w:rsidRPr="00F91FC2" w:rsidRDefault="00F91FC2" w:rsidP="00F91FC2">
            <w:pPr>
              <w:pStyle w:val="StandardWeb"/>
              <w:shd w:val="clear" w:color="auto" w:fill="FFFFFF"/>
              <w:spacing w:before="0" w:beforeAutospacing="0" w:after="336" w:afterAutospacing="0" w:line="294" w:lineRule="atLeast"/>
              <w:rPr>
                <w:rFonts w:ascii="Arial" w:hAnsi="Arial" w:cs="Arial"/>
                <w:color w:val="333333"/>
              </w:rPr>
            </w:pPr>
            <w:r w:rsidRPr="00F91FC2">
              <w:rPr>
                <w:rFonts w:ascii="Arial" w:hAnsi="Arial" w:cs="Arial"/>
                <w:noProof/>
                <w:color w:val="2B73B7"/>
              </w:rPr>
              <w:drawing>
                <wp:inline distT="0" distB="0" distL="0" distR="0" wp14:anchorId="2F5894DA" wp14:editId="74533ACC">
                  <wp:extent cx="2686050" cy="1076325"/>
                  <wp:effectExtent l="0" t="0" r="0" b="9525"/>
                  <wp:docPr id="26" name="Grafik 26" descr="LINBO: Basisimage erzeugen 1">
                    <a:hlinkClick xmlns:a="http://schemas.openxmlformats.org/drawingml/2006/main" r:id="rId72" tooltip="&quot;dokumentation:handbuch51:clients:linbo:imageerstellen:linbo-image1.pn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INBO: Basisimage erzeugen 1">
                            <a:hlinkClick r:id="rId72" tooltip="&quot;dokumentation:handbuch51:clients:linbo:imageerstellen:linbo-image1.png&quot;"/>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686050" cy="1076325"/>
                          </a:xfrm>
                          <a:prstGeom prst="rect">
                            <a:avLst/>
                          </a:prstGeom>
                          <a:noFill/>
                          <a:ln>
                            <a:noFill/>
                          </a:ln>
                        </pic:spPr>
                      </pic:pic>
                    </a:graphicData>
                  </a:graphic>
                </wp:inline>
              </w:drawing>
            </w: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91FC2" w:rsidP="00F91FC2">
            <w:pPr>
              <w:autoSpaceDE w:val="0"/>
              <w:autoSpaceDN w:val="0"/>
              <w:adjustRightInd w:val="0"/>
              <w:rPr>
                <w:rFonts w:ascii="DejaVuSansCondensed-Bold" w:hAnsi="DejaVuSansCondensed-Bold" w:cs="DejaVuSansCondensed-Bold"/>
                <w:b/>
                <w:bCs/>
                <w:color w:val="000000"/>
                <w:sz w:val="24"/>
                <w:szCs w:val="24"/>
              </w:rPr>
            </w:pPr>
            <w:r>
              <w:rPr>
                <w:rFonts w:ascii="Arial" w:hAnsi="Arial" w:cs="Arial"/>
                <w:color w:val="333333"/>
                <w:sz w:val="21"/>
                <w:szCs w:val="21"/>
                <w:shd w:val="clear" w:color="auto" w:fill="FFFFFF"/>
              </w:rPr>
              <w:t>Klicken Sie auf die Schaltfläche</w:t>
            </w:r>
            <w:r>
              <w:rPr>
                <w:rStyle w:val="apple-converted-space"/>
                <w:rFonts w:ascii="Arial" w:hAnsi="Arial" w:cs="Arial"/>
                <w:color w:val="333333"/>
                <w:sz w:val="21"/>
                <w:szCs w:val="21"/>
                <w:shd w:val="clear" w:color="auto" w:fill="FFFFFF"/>
              </w:rPr>
              <w:t> </w:t>
            </w:r>
            <w:r>
              <w:rPr>
                <w:rStyle w:val="Hervorhebung"/>
                <w:rFonts w:ascii="Arial" w:hAnsi="Arial" w:cs="Arial"/>
                <w:color w:val="333333"/>
                <w:sz w:val="21"/>
                <w:szCs w:val="21"/>
                <w:shd w:val="clear" w:color="auto" w:fill="FFFFFF"/>
              </w:rPr>
              <w:t>Image erstellen</w:t>
            </w:r>
            <w:r>
              <w:rPr>
                <w:rStyle w:val="apple-converted-space"/>
                <w:rFonts w:ascii="Arial" w:hAnsi="Arial" w:cs="Arial"/>
                <w:color w:val="333333"/>
                <w:sz w:val="21"/>
                <w:szCs w:val="21"/>
                <w:shd w:val="clear" w:color="auto" w:fill="FFFFFF"/>
              </w:rPr>
              <w:t> </w:t>
            </w:r>
            <w:r>
              <w:rPr>
                <w:rFonts w:ascii="Arial" w:hAnsi="Arial" w:cs="Arial"/>
                <w:color w:val="333333"/>
                <w:sz w:val="21"/>
                <w:szCs w:val="21"/>
                <w:shd w:val="clear" w:color="auto" w:fill="FFFFFF"/>
              </w:rPr>
              <w:t>des Betriebssystems, von dem Sie ein Basisimage erzeugen wollen. Das Dialogfenster</w:t>
            </w:r>
            <w:r>
              <w:rPr>
                <w:rStyle w:val="apple-converted-space"/>
                <w:rFonts w:ascii="Arial" w:hAnsi="Arial" w:cs="Arial"/>
                <w:color w:val="333333"/>
                <w:sz w:val="21"/>
                <w:szCs w:val="21"/>
                <w:shd w:val="clear" w:color="auto" w:fill="FFFFFF"/>
              </w:rPr>
              <w:t> </w:t>
            </w:r>
            <w:r>
              <w:rPr>
                <w:rStyle w:val="Hervorhebung"/>
                <w:rFonts w:ascii="Arial" w:hAnsi="Arial" w:cs="Arial"/>
                <w:color w:val="333333"/>
                <w:sz w:val="21"/>
                <w:szCs w:val="21"/>
                <w:shd w:val="clear" w:color="auto" w:fill="FFFFFF"/>
              </w:rPr>
              <w:t>Image erstellen</w:t>
            </w:r>
            <w:r>
              <w:rPr>
                <w:rStyle w:val="apple-converted-space"/>
                <w:rFonts w:ascii="Arial" w:hAnsi="Arial" w:cs="Arial"/>
                <w:color w:val="333333"/>
                <w:sz w:val="21"/>
                <w:szCs w:val="21"/>
                <w:shd w:val="clear" w:color="auto" w:fill="FFFFFF"/>
              </w:rPr>
              <w:t> </w:t>
            </w:r>
            <w:r>
              <w:rPr>
                <w:rFonts w:ascii="Arial" w:hAnsi="Arial" w:cs="Arial"/>
                <w:color w:val="333333"/>
                <w:sz w:val="21"/>
                <w:szCs w:val="21"/>
                <w:shd w:val="clear" w:color="auto" w:fill="FFFFFF"/>
              </w:rPr>
              <w:t>erscheint.</w:t>
            </w: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91FC2" w:rsidP="00F91FC2">
            <w:pPr>
              <w:autoSpaceDE w:val="0"/>
              <w:autoSpaceDN w:val="0"/>
              <w:adjustRightInd w:val="0"/>
              <w:rPr>
                <w:rFonts w:ascii="DejaVuSansCondensed-Bold" w:hAnsi="DejaVuSansCondensed-Bold" w:cs="DejaVuSansCondensed-Bold"/>
                <w:b/>
                <w:bCs/>
                <w:color w:val="000000"/>
                <w:sz w:val="24"/>
                <w:szCs w:val="24"/>
              </w:rPr>
            </w:pPr>
            <w:r>
              <w:rPr>
                <w:noProof/>
                <w:lang w:eastAsia="de-DE"/>
              </w:rPr>
              <w:drawing>
                <wp:inline distT="0" distB="0" distL="0" distR="0">
                  <wp:extent cx="2981325" cy="3638550"/>
                  <wp:effectExtent l="0" t="0" r="9525" b="0"/>
                  <wp:docPr id="103" name="Grafik 103" descr="LINBO: Basisimage erzeu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INBO: Basisimage erzeugen 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981325" cy="3638550"/>
                          </a:xfrm>
                          <a:prstGeom prst="rect">
                            <a:avLst/>
                          </a:prstGeom>
                          <a:noFill/>
                          <a:ln>
                            <a:noFill/>
                          </a:ln>
                        </pic:spPr>
                      </pic:pic>
                    </a:graphicData>
                  </a:graphic>
                </wp:inline>
              </w:drawing>
            </w:r>
          </w:p>
        </w:tc>
      </w:tr>
      <w:tr w:rsidR="00F77097" w:rsidTr="00F91FC2">
        <w:tc>
          <w:tcPr>
            <w:tcW w:w="675"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77097" w:rsidRDefault="00F77097" w:rsidP="00F91FC2">
            <w:pPr>
              <w:autoSpaceDE w:val="0"/>
              <w:autoSpaceDN w:val="0"/>
              <w:adjustRightInd w:val="0"/>
              <w:rPr>
                <w:rFonts w:ascii="DejaVuSansCondensed-Bold" w:hAnsi="DejaVuSansCondensed-Bold" w:cs="DejaVuSansCondensed-Bold"/>
                <w:b/>
                <w:bCs/>
                <w:color w:val="000000"/>
                <w:sz w:val="24"/>
                <w:szCs w:val="24"/>
              </w:rPr>
            </w:pPr>
          </w:p>
        </w:tc>
      </w:tr>
      <w:tr w:rsidR="00F91FC2" w:rsidTr="00F91FC2">
        <w:tc>
          <w:tcPr>
            <w:tcW w:w="675" w:type="dxa"/>
          </w:tcPr>
          <w:p w:rsidR="00F91FC2" w:rsidRDefault="00F91FC2"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91FC2" w:rsidRDefault="00F91FC2" w:rsidP="00F91FC2">
            <w:pPr>
              <w:shd w:val="clear" w:color="auto" w:fill="FFFFFF"/>
              <w:spacing w:after="336" w:line="294" w:lineRule="atLeast"/>
              <w:rPr>
                <w:rFonts w:ascii="DejaVuSansCondensed-Bold" w:hAnsi="DejaVuSansCondensed-Bold" w:cs="DejaVuSansCondensed-Bold"/>
                <w:b/>
                <w:bCs/>
                <w:color w:val="000000"/>
                <w:sz w:val="24"/>
                <w:szCs w:val="24"/>
              </w:rPr>
            </w:pPr>
            <w:r w:rsidRPr="00F91FC2">
              <w:rPr>
                <w:rFonts w:ascii="Arial" w:eastAsia="Times New Roman" w:hAnsi="Arial" w:cs="Arial"/>
                <w:color w:val="333333"/>
                <w:sz w:val="21"/>
                <w:szCs w:val="21"/>
                <w:lang w:eastAsia="de-DE"/>
              </w:rPr>
              <w:t>Markieren Sie den Dateinamen des Basisimages (Erweiterung ist immer </w:t>
            </w:r>
            <w:r w:rsidRPr="00F91FC2">
              <w:rPr>
                <w:rFonts w:ascii="Arial" w:eastAsia="Times New Roman" w:hAnsi="Arial" w:cs="Arial"/>
                <w:i/>
                <w:iCs/>
                <w:color w:val="333333"/>
                <w:sz w:val="21"/>
                <w:szCs w:val="21"/>
                <w:lang w:eastAsia="de-DE"/>
              </w:rPr>
              <w:t>.</w:t>
            </w:r>
            <w:proofErr w:type="spellStart"/>
            <w:r w:rsidRPr="00F91FC2">
              <w:rPr>
                <w:rFonts w:ascii="Arial" w:eastAsia="Times New Roman" w:hAnsi="Arial" w:cs="Arial"/>
                <w:i/>
                <w:iCs/>
                <w:color w:val="333333"/>
                <w:sz w:val="21"/>
                <w:szCs w:val="21"/>
                <w:lang w:eastAsia="de-DE"/>
              </w:rPr>
              <w:t>cloop</w:t>
            </w:r>
            <w:proofErr w:type="spellEnd"/>
            <w:r w:rsidRPr="00F91FC2">
              <w:rPr>
                <w:rFonts w:ascii="Arial" w:eastAsia="Times New Roman" w:hAnsi="Arial" w:cs="Arial"/>
                <w:color w:val="333333"/>
                <w:sz w:val="21"/>
                <w:szCs w:val="21"/>
                <w:lang w:eastAsia="de-DE"/>
              </w:rPr>
              <w:t>) im Auswahlbereich und geben Sie unten im Infobereich einen Kommentar zum Image ein.</w:t>
            </w:r>
            <w:r>
              <w:rPr>
                <w:rFonts w:ascii="Arial" w:eastAsia="Times New Roman" w:hAnsi="Arial" w:cs="Arial"/>
                <w:color w:val="333333"/>
                <w:sz w:val="21"/>
                <w:szCs w:val="21"/>
                <w:lang w:eastAsia="de-DE"/>
              </w:rPr>
              <w:br/>
            </w:r>
            <w:r w:rsidRPr="00F91FC2">
              <w:rPr>
                <w:rFonts w:ascii="Arial" w:eastAsia="Times New Roman" w:hAnsi="Arial" w:cs="Arial"/>
                <w:color w:val="333333"/>
                <w:sz w:val="21"/>
                <w:szCs w:val="21"/>
                <w:lang w:eastAsia="de-DE"/>
              </w:rPr>
              <w:t>Die Schaltfläche </w:t>
            </w:r>
            <w:r w:rsidRPr="00F91FC2">
              <w:rPr>
                <w:rFonts w:ascii="Arial" w:eastAsia="Times New Roman" w:hAnsi="Arial" w:cs="Arial"/>
                <w:i/>
                <w:iCs/>
                <w:color w:val="333333"/>
                <w:sz w:val="21"/>
                <w:szCs w:val="21"/>
                <w:lang w:eastAsia="de-DE"/>
              </w:rPr>
              <w:t>Erstellen</w:t>
            </w:r>
            <w:r w:rsidRPr="00F91FC2">
              <w:rPr>
                <w:rFonts w:ascii="Arial" w:eastAsia="Times New Roman" w:hAnsi="Arial" w:cs="Arial"/>
                <w:color w:val="333333"/>
                <w:sz w:val="21"/>
                <w:szCs w:val="21"/>
                <w:lang w:eastAsia="de-DE"/>
              </w:rPr>
              <w:t> erzeugt das Image im lokalen Cache</w:t>
            </w:r>
            <w:r>
              <w:rPr>
                <w:rFonts w:ascii="Arial" w:eastAsia="Times New Roman" w:hAnsi="Arial" w:cs="Arial"/>
                <w:color w:val="333333"/>
                <w:sz w:val="21"/>
                <w:szCs w:val="21"/>
                <w:lang w:eastAsia="de-DE"/>
              </w:rPr>
              <w:t xml:space="preserve">. Wichtig: Immer zuerst das Image erstellen und anschließend – nach erfolgreicher lokaler Imageerstellung </w:t>
            </w:r>
            <w:r w:rsidR="00004645">
              <w:rPr>
                <w:rFonts w:ascii="Arial" w:eastAsia="Times New Roman" w:hAnsi="Arial" w:cs="Arial"/>
                <w:color w:val="333333"/>
                <w:sz w:val="21"/>
                <w:szCs w:val="21"/>
                <w:lang w:eastAsia="de-DE"/>
              </w:rPr>
              <w:t xml:space="preserve">–Hochladen. Bei „Erstellen und Hochladen“ kann es passieren, dass das Image nur erstellt, aber nicht hochgeladen wird. </w:t>
            </w:r>
            <w:r w:rsidRPr="00F91FC2">
              <w:rPr>
                <w:rFonts w:ascii="Arial" w:eastAsia="Times New Roman" w:hAnsi="Arial" w:cs="Arial"/>
                <w:color w:val="333333"/>
                <w:sz w:val="21"/>
                <w:szCs w:val="21"/>
                <w:lang w:eastAsia="de-DE"/>
              </w:rPr>
              <w:t xml:space="preserve">Die Schaltfläche </w:t>
            </w:r>
            <w:r>
              <w:rPr>
                <w:rFonts w:ascii="Arial" w:eastAsia="Times New Roman" w:hAnsi="Arial" w:cs="Arial"/>
                <w:color w:val="333333"/>
                <w:sz w:val="21"/>
                <w:szCs w:val="21"/>
                <w:lang w:eastAsia="de-DE"/>
              </w:rPr>
              <w:t>„</w:t>
            </w:r>
            <w:r w:rsidRPr="00F91FC2">
              <w:rPr>
                <w:rFonts w:ascii="Arial" w:eastAsia="Times New Roman" w:hAnsi="Arial" w:cs="Arial"/>
                <w:color w:val="333333"/>
                <w:sz w:val="21"/>
                <w:szCs w:val="21"/>
                <w:lang w:eastAsia="de-DE"/>
              </w:rPr>
              <w:t>Image hochladen</w:t>
            </w:r>
            <w:r>
              <w:rPr>
                <w:rFonts w:ascii="Arial" w:eastAsia="Times New Roman" w:hAnsi="Arial" w:cs="Arial"/>
                <w:color w:val="333333"/>
                <w:sz w:val="21"/>
                <w:szCs w:val="21"/>
                <w:lang w:eastAsia="de-DE"/>
              </w:rPr>
              <w:t>“</w:t>
            </w:r>
            <w:r w:rsidRPr="00F91FC2">
              <w:rPr>
                <w:rFonts w:ascii="Arial" w:eastAsia="Times New Roman" w:hAnsi="Arial" w:cs="Arial"/>
                <w:color w:val="333333"/>
                <w:sz w:val="21"/>
                <w:szCs w:val="21"/>
                <w:lang w:eastAsia="de-DE"/>
              </w:rPr>
              <w:t xml:space="preserve"> auf der LINBO-Imaging-Seite öffnet den Dialog zur Image-Auswahl.</w:t>
            </w:r>
          </w:p>
        </w:tc>
      </w:tr>
      <w:tr w:rsidR="00F91FC2" w:rsidTr="00F91FC2">
        <w:tc>
          <w:tcPr>
            <w:tcW w:w="675" w:type="dxa"/>
          </w:tcPr>
          <w:p w:rsidR="00F91FC2" w:rsidRDefault="00F91FC2"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91FC2" w:rsidRDefault="00F91FC2" w:rsidP="00F91FC2">
            <w:pPr>
              <w:autoSpaceDE w:val="0"/>
              <w:autoSpaceDN w:val="0"/>
              <w:adjustRightInd w:val="0"/>
              <w:rPr>
                <w:rFonts w:ascii="DejaVuSansCondensed-Bold" w:hAnsi="DejaVuSansCondensed-Bold" w:cs="DejaVuSansCondensed-Bold"/>
                <w:b/>
                <w:bCs/>
                <w:color w:val="000000"/>
                <w:sz w:val="24"/>
                <w:szCs w:val="24"/>
              </w:rPr>
            </w:pPr>
          </w:p>
        </w:tc>
      </w:tr>
    </w:tbl>
    <w:p w:rsidR="00F91FC2" w:rsidRDefault="00F91FC2">
      <w:r>
        <w:br w:type="page"/>
      </w:r>
    </w:p>
    <w:tbl>
      <w:tblPr>
        <w:tblStyle w:val="Tabellenraster"/>
        <w:tblW w:w="0" w:type="auto"/>
        <w:tblLayout w:type="fixed"/>
        <w:tblLook w:val="04A0" w:firstRow="1" w:lastRow="0" w:firstColumn="1" w:lastColumn="0" w:noHBand="0" w:noVBand="1"/>
      </w:tblPr>
      <w:tblGrid>
        <w:gridCol w:w="675"/>
        <w:gridCol w:w="8613"/>
      </w:tblGrid>
      <w:tr w:rsidR="00F91FC2" w:rsidRPr="00F77097" w:rsidTr="00F91FC2">
        <w:tc>
          <w:tcPr>
            <w:tcW w:w="675" w:type="dxa"/>
          </w:tcPr>
          <w:p w:rsidR="00F91FC2" w:rsidRDefault="00F91FC2" w:rsidP="00F91FC2">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lastRenderedPageBreak/>
              <w:t>4.8</w:t>
            </w:r>
          </w:p>
        </w:tc>
        <w:tc>
          <w:tcPr>
            <w:tcW w:w="8613" w:type="dxa"/>
          </w:tcPr>
          <w:p w:rsidR="00F91FC2" w:rsidRDefault="00F91FC2" w:rsidP="00F91FC2">
            <w:pPr>
              <w:autoSpaceDE w:val="0"/>
              <w:autoSpaceDN w:val="0"/>
              <w:adjustRightInd w:val="0"/>
              <w:rPr>
                <w:rFonts w:ascii="DejaVuSansCondensed-Bold" w:hAnsi="DejaVuSansCondensed-Bold" w:cs="DejaVuSansCondensed-Bold"/>
                <w:b/>
                <w:bCs/>
                <w:color w:val="000000"/>
                <w:sz w:val="24"/>
                <w:szCs w:val="24"/>
              </w:rPr>
            </w:pPr>
            <w:proofErr w:type="spellStart"/>
            <w:r>
              <w:rPr>
                <w:rFonts w:ascii="DejaVuSansCondensed-Bold" w:hAnsi="DejaVuSansCondensed-Bold" w:cs="DejaVuSansCondensed-Bold"/>
                <w:b/>
                <w:bCs/>
                <w:color w:val="000000"/>
                <w:sz w:val="24"/>
                <w:szCs w:val="24"/>
              </w:rPr>
              <w:t>Torrent</w:t>
            </w:r>
            <w:proofErr w:type="spellEnd"/>
            <w:r>
              <w:rPr>
                <w:rFonts w:ascii="DejaVuSansCondensed-Bold" w:hAnsi="DejaVuSansCondensed-Bold" w:cs="DejaVuSansCondensed-Bold"/>
                <w:b/>
                <w:bCs/>
                <w:color w:val="000000"/>
                <w:sz w:val="24"/>
                <w:szCs w:val="24"/>
              </w:rPr>
              <w:t xml:space="preserve"> Aktivierung auf Server</w:t>
            </w:r>
          </w:p>
        </w:tc>
      </w:tr>
      <w:tr w:rsidR="00F91FC2" w:rsidTr="00F91FC2">
        <w:tc>
          <w:tcPr>
            <w:tcW w:w="675" w:type="dxa"/>
          </w:tcPr>
          <w:p w:rsidR="00F91FC2" w:rsidRDefault="00F91FC2"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91FC2" w:rsidRDefault="00F91FC2" w:rsidP="00F91FC2">
            <w:pPr>
              <w:autoSpaceDE w:val="0"/>
              <w:autoSpaceDN w:val="0"/>
              <w:adjustRightInd w:val="0"/>
              <w:rPr>
                <w:rFonts w:ascii="DejaVuSansCondensed-Bold" w:hAnsi="DejaVuSansCondensed-Bold" w:cs="DejaVuSansCondensed-Bold"/>
                <w:b/>
                <w:bCs/>
                <w:color w:val="000000"/>
                <w:sz w:val="24"/>
                <w:szCs w:val="24"/>
              </w:rPr>
            </w:pPr>
          </w:p>
        </w:tc>
      </w:tr>
      <w:tr w:rsidR="00F91FC2" w:rsidRPr="00F91FC2" w:rsidTr="00F91FC2">
        <w:tc>
          <w:tcPr>
            <w:tcW w:w="675" w:type="dxa"/>
          </w:tcPr>
          <w:p w:rsidR="00F91FC2" w:rsidRPr="00F91FC2" w:rsidRDefault="00F91FC2" w:rsidP="00F91FC2">
            <w:pPr>
              <w:autoSpaceDE w:val="0"/>
              <w:autoSpaceDN w:val="0"/>
              <w:adjustRightInd w:val="0"/>
              <w:rPr>
                <w:rFonts w:ascii="Arial" w:hAnsi="Arial" w:cs="Arial"/>
                <w:bCs/>
                <w:color w:val="000000"/>
                <w:sz w:val="24"/>
                <w:szCs w:val="24"/>
              </w:rPr>
            </w:pPr>
          </w:p>
        </w:tc>
        <w:tc>
          <w:tcPr>
            <w:tcW w:w="8613" w:type="dxa"/>
          </w:tcPr>
          <w:p w:rsidR="00F91FC2" w:rsidRPr="00F91FC2" w:rsidRDefault="00F91FC2" w:rsidP="00F91FC2">
            <w:pPr>
              <w:autoSpaceDE w:val="0"/>
              <w:autoSpaceDN w:val="0"/>
              <w:adjustRightInd w:val="0"/>
              <w:rPr>
                <w:rFonts w:ascii="Arial" w:hAnsi="Arial" w:cs="Arial"/>
                <w:bCs/>
                <w:color w:val="000000"/>
                <w:sz w:val="24"/>
                <w:szCs w:val="24"/>
              </w:rPr>
            </w:pPr>
            <w:r w:rsidRPr="00F91FC2">
              <w:rPr>
                <w:rFonts w:ascii="Arial" w:hAnsi="Arial" w:cs="Arial"/>
                <w:bCs/>
                <w:color w:val="000000"/>
                <w:sz w:val="24"/>
                <w:szCs w:val="24"/>
              </w:rPr>
              <w:t>Um bei</w:t>
            </w:r>
            <w:r>
              <w:rPr>
                <w:rFonts w:ascii="Arial" w:hAnsi="Arial" w:cs="Arial"/>
                <w:bCs/>
                <w:color w:val="000000"/>
                <w:sz w:val="24"/>
                <w:szCs w:val="24"/>
              </w:rPr>
              <w:t xml:space="preserve"> der Imageverteilung den </w:t>
            </w:r>
            <w:proofErr w:type="spellStart"/>
            <w:r>
              <w:rPr>
                <w:rFonts w:ascii="Arial" w:hAnsi="Arial" w:cs="Arial"/>
                <w:bCs/>
                <w:color w:val="000000"/>
                <w:sz w:val="24"/>
                <w:szCs w:val="24"/>
              </w:rPr>
              <w:t>Torrent</w:t>
            </w:r>
            <w:proofErr w:type="spellEnd"/>
            <w:r>
              <w:rPr>
                <w:rFonts w:ascii="Arial" w:hAnsi="Arial" w:cs="Arial"/>
                <w:bCs/>
                <w:color w:val="000000"/>
                <w:sz w:val="24"/>
                <w:szCs w:val="24"/>
              </w:rPr>
              <w:t>-Dienst nutzen zu können, muss dieser zunächst aktiviert werden:</w:t>
            </w:r>
          </w:p>
        </w:tc>
      </w:tr>
      <w:tr w:rsidR="00F91FC2" w:rsidTr="00F91FC2">
        <w:tc>
          <w:tcPr>
            <w:tcW w:w="675" w:type="dxa"/>
          </w:tcPr>
          <w:p w:rsidR="00F91FC2" w:rsidRDefault="00F91FC2"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91FC2" w:rsidRDefault="00F91FC2" w:rsidP="00F91FC2">
            <w:pPr>
              <w:autoSpaceDE w:val="0"/>
              <w:autoSpaceDN w:val="0"/>
              <w:adjustRightInd w:val="0"/>
              <w:rPr>
                <w:rFonts w:ascii="DejaVuSansCondensed-Bold" w:hAnsi="DejaVuSansCondensed-Bold" w:cs="DejaVuSansCondensed-Bold"/>
                <w:b/>
                <w:bCs/>
                <w:color w:val="000000"/>
                <w:sz w:val="24"/>
                <w:szCs w:val="24"/>
              </w:rPr>
            </w:pPr>
          </w:p>
        </w:tc>
      </w:tr>
      <w:tr w:rsidR="00F91FC2" w:rsidTr="00F91FC2">
        <w:tc>
          <w:tcPr>
            <w:tcW w:w="675" w:type="dxa"/>
          </w:tcPr>
          <w:p w:rsidR="00F91FC2" w:rsidRDefault="00F91FC2"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91FC2" w:rsidRDefault="00F91FC2" w:rsidP="00F91FC2">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Firewall</w:t>
            </w:r>
          </w:p>
        </w:tc>
      </w:tr>
      <w:tr w:rsidR="00F91FC2" w:rsidRPr="00F91FC2" w:rsidTr="00F91FC2">
        <w:tc>
          <w:tcPr>
            <w:tcW w:w="675" w:type="dxa"/>
          </w:tcPr>
          <w:p w:rsidR="00F91FC2" w:rsidRPr="00F91FC2" w:rsidRDefault="00F91FC2" w:rsidP="00F91FC2">
            <w:pPr>
              <w:autoSpaceDE w:val="0"/>
              <w:autoSpaceDN w:val="0"/>
              <w:adjustRightInd w:val="0"/>
              <w:rPr>
                <w:rFonts w:ascii="DejaVuSansCondensed-Bold" w:hAnsi="DejaVuSansCondensed-Bold" w:cs="DejaVuSansCondensed-Bold"/>
                <w:bCs/>
                <w:color w:val="000000"/>
                <w:sz w:val="24"/>
                <w:szCs w:val="24"/>
              </w:rPr>
            </w:pPr>
          </w:p>
        </w:tc>
        <w:tc>
          <w:tcPr>
            <w:tcW w:w="8613" w:type="dxa"/>
          </w:tcPr>
          <w:p w:rsidR="00F91FC2" w:rsidRPr="00F91FC2" w:rsidRDefault="00F91FC2" w:rsidP="0060678F">
            <w:pPr>
              <w:autoSpaceDE w:val="0"/>
              <w:autoSpaceDN w:val="0"/>
              <w:adjustRightInd w:val="0"/>
              <w:rPr>
                <w:rFonts w:ascii="DejaVuSansCondensed-Bold" w:hAnsi="DejaVuSansCondensed-Bold" w:cs="DejaVuSansCondensed-Bold"/>
                <w:bCs/>
                <w:color w:val="000000"/>
                <w:sz w:val="24"/>
                <w:szCs w:val="24"/>
              </w:rPr>
            </w:pPr>
            <w:r w:rsidRPr="00F91FC2">
              <w:rPr>
                <w:rFonts w:ascii="DejaVuSansCondensed-Bold" w:hAnsi="DejaVuSansCondensed-Bold" w:cs="DejaVuSansCondensed-Bold"/>
                <w:bCs/>
                <w:color w:val="000000"/>
                <w:sz w:val="24"/>
                <w:szCs w:val="24"/>
              </w:rPr>
              <w:t>Kontrolle auf freigegebene Ports</w:t>
            </w:r>
            <w:r w:rsidR="0060678F">
              <w:rPr>
                <w:rFonts w:ascii="DejaVuSansCondensed-Bold" w:hAnsi="DejaVuSansCondensed-Bold" w:cs="DejaVuSansCondensed-Bold"/>
                <w:bCs/>
                <w:color w:val="000000"/>
                <w:sz w:val="24"/>
                <w:szCs w:val="24"/>
              </w:rPr>
              <w:t xml:space="preserve"> in: </w:t>
            </w:r>
            <w:r w:rsidR="0060678F">
              <w:rPr>
                <w:rFonts w:ascii="DejaVuSansCondensed-Bold" w:hAnsi="DejaVuSansCondensed-Bold" w:cs="DejaVuSansCondensed-Bold"/>
                <w:bCs/>
                <w:color w:val="000000"/>
                <w:sz w:val="24"/>
                <w:szCs w:val="24"/>
              </w:rPr>
              <w:br/>
            </w:r>
            <w:proofErr w:type="spellStart"/>
            <w:r w:rsidR="0060678F">
              <w:rPr>
                <w:rFonts w:ascii="Arial-BoldMT" w:hAnsi="Arial-BoldMT" w:cs="Arial-BoldMT"/>
                <w:b/>
                <w:bCs/>
              </w:rPr>
              <w:t>etc</w:t>
            </w:r>
            <w:proofErr w:type="spellEnd"/>
            <w:r w:rsidR="0060678F">
              <w:rPr>
                <w:rFonts w:ascii="Arial-BoldMT" w:hAnsi="Arial-BoldMT" w:cs="Arial-BoldMT"/>
                <w:b/>
                <w:bCs/>
              </w:rPr>
              <w:t>/</w:t>
            </w:r>
            <w:proofErr w:type="spellStart"/>
            <w:r w:rsidR="0060678F">
              <w:rPr>
                <w:rFonts w:ascii="Arial-BoldMT" w:hAnsi="Arial-BoldMT" w:cs="Arial-BoldMT"/>
                <w:b/>
                <w:bCs/>
              </w:rPr>
              <w:t>linuxmuster</w:t>
            </w:r>
            <w:proofErr w:type="spellEnd"/>
            <w:r w:rsidR="0060678F">
              <w:rPr>
                <w:rFonts w:ascii="Arial-BoldMT" w:hAnsi="Arial-BoldMT" w:cs="Arial-BoldMT"/>
                <w:b/>
                <w:bCs/>
              </w:rPr>
              <w:t>/</w:t>
            </w:r>
            <w:proofErr w:type="spellStart"/>
            <w:r w:rsidR="0060678F">
              <w:rPr>
                <w:rFonts w:ascii="Arial-BoldMT" w:hAnsi="Arial-BoldMT" w:cs="Arial-BoldMT"/>
                <w:b/>
                <w:bCs/>
              </w:rPr>
              <w:t>allowed_ports</w:t>
            </w:r>
            <w:proofErr w:type="spellEnd"/>
            <w:r w:rsidRPr="00F91FC2">
              <w:rPr>
                <w:rFonts w:ascii="DejaVuSansCondensed-Bold" w:hAnsi="DejaVuSansCondensed-Bold" w:cs="DejaVuSansCondensed-Bold"/>
                <w:bCs/>
                <w:color w:val="000000"/>
                <w:sz w:val="24"/>
                <w:szCs w:val="24"/>
              </w:rPr>
              <w:t>:</w:t>
            </w:r>
          </w:p>
        </w:tc>
      </w:tr>
      <w:tr w:rsidR="00F91FC2" w:rsidTr="00F91FC2">
        <w:tc>
          <w:tcPr>
            <w:tcW w:w="675" w:type="dxa"/>
          </w:tcPr>
          <w:p w:rsidR="00F91FC2" w:rsidRDefault="00F91FC2"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F91FC2" w:rsidRPr="0060678F" w:rsidRDefault="0060678F" w:rsidP="0060678F">
            <w:pPr>
              <w:autoSpaceDE w:val="0"/>
              <w:autoSpaceDN w:val="0"/>
              <w:adjustRightInd w:val="0"/>
              <w:rPr>
                <w:rFonts w:ascii="DejaVuSansCondensed-Bold" w:hAnsi="DejaVuSansCondensed-Bold" w:cs="DejaVuSansCondensed-Bold"/>
                <w:b/>
                <w:bCs/>
                <w:color w:val="000000"/>
                <w:sz w:val="16"/>
                <w:szCs w:val="16"/>
              </w:rPr>
            </w:pPr>
            <w:proofErr w:type="spellStart"/>
            <w:r>
              <w:rPr>
                <w:rFonts w:ascii="ArialMT" w:hAnsi="ArialMT" w:cs="ArialMT"/>
                <w:sz w:val="16"/>
                <w:szCs w:val="16"/>
              </w:rPr>
              <w:t>t</w:t>
            </w:r>
            <w:r w:rsidRPr="0060678F">
              <w:rPr>
                <w:rFonts w:ascii="ArialMT" w:hAnsi="ArialMT" w:cs="ArialMT"/>
                <w:sz w:val="16"/>
                <w:szCs w:val="16"/>
              </w:rPr>
              <w:t>cp</w:t>
            </w:r>
            <w:proofErr w:type="spellEnd"/>
            <w:r w:rsidRPr="0060678F">
              <w:rPr>
                <w:rFonts w:ascii="ArialMT" w:hAnsi="ArialMT" w:cs="ArialMT"/>
                <w:sz w:val="16"/>
                <w:szCs w:val="16"/>
              </w:rPr>
              <w:t xml:space="preserve"> domain,ldap,ldaps,ipp,auth,sunrpc,netbios-ssn,microsoft-ds,1095:1125,webcache,</w:t>
            </w:r>
            <w:r w:rsidRPr="0060678F">
              <w:rPr>
                <w:rFonts w:ascii="ArialMT" w:hAnsi="ArialMT" w:cs="ArialMT"/>
                <w:b/>
                <w:i/>
                <w:sz w:val="16"/>
                <w:szCs w:val="16"/>
                <w:u w:val="single"/>
              </w:rPr>
              <w:t>6881:6900,6969</w:t>
            </w:r>
          </w:p>
        </w:tc>
      </w:tr>
      <w:tr w:rsidR="0060678F" w:rsidRPr="0060678F" w:rsidTr="00004645">
        <w:tc>
          <w:tcPr>
            <w:tcW w:w="675" w:type="dxa"/>
          </w:tcPr>
          <w:p w:rsidR="0060678F" w:rsidRPr="0060678F" w:rsidRDefault="0060678F" w:rsidP="00004645">
            <w:pPr>
              <w:autoSpaceDE w:val="0"/>
              <w:autoSpaceDN w:val="0"/>
              <w:adjustRightInd w:val="0"/>
              <w:rPr>
                <w:rFonts w:ascii="Arial" w:hAnsi="Arial" w:cs="Arial"/>
                <w:bCs/>
                <w:color w:val="000000"/>
                <w:sz w:val="24"/>
                <w:szCs w:val="24"/>
              </w:rPr>
            </w:pPr>
          </w:p>
        </w:tc>
        <w:tc>
          <w:tcPr>
            <w:tcW w:w="8613" w:type="dxa"/>
          </w:tcPr>
          <w:p w:rsidR="0060678F" w:rsidRPr="0060678F" w:rsidRDefault="0060678F" w:rsidP="0060678F">
            <w:pPr>
              <w:autoSpaceDE w:val="0"/>
              <w:autoSpaceDN w:val="0"/>
              <w:adjustRightInd w:val="0"/>
              <w:rPr>
                <w:rFonts w:ascii="Arial" w:hAnsi="Arial" w:cs="Arial"/>
                <w:bCs/>
                <w:color w:val="000000"/>
                <w:sz w:val="24"/>
                <w:szCs w:val="24"/>
              </w:rPr>
            </w:pPr>
            <w:r w:rsidRPr="0060678F">
              <w:rPr>
                <w:rFonts w:ascii="Arial" w:hAnsi="Arial" w:cs="Arial"/>
                <w:bCs/>
                <w:color w:val="000000"/>
                <w:sz w:val="24"/>
                <w:szCs w:val="24"/>
              </w:rPr>
              <w:t xml:space="preserve">Die benötigten Einträge </w:t>
            </w:r>
            <w:r>
              <w:rPr>
                <w:rFonts w:ascii="Arial" w:hAnsi="Arial" w:cs="Arial"/>
                <w:bCs/>
                <w:color w:val="000000"/>
                <w:sz w:val="24"/>
                <w:szCs w:val="24"/>
              </w:rPr>
              <w:t xml:space="preserve">sollten schon freigegeben sein. Ggfs. Ergänzen und anschließend: </w:t>
            </w:r>
          </w:p>
        </w:tc>
      </w:tr>
      <w:tr w:rsidR="0060678F" w:rsidTr="00004645">
        <w:tc>
          <w:tcPr>
            <w:tcW w:w="675"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r>
      <w:tr w:rsidR="0060678F" w:rsidTr="00004645">
        <w:tc>
          <w:tcPr>
            <w:tcW w:w="675"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r>
              <w:rPr>
                <w:rFonts w:ascii="ArialMT" w:hAnsi="ArialMT" w:cs="ArialMT"/>
              </w:rPr>
              <w:t># /</w:t>
            </w:r>
            <w:proofErr w:type="spellStart"/>
            <w:r>
              <w:rPr>
                <w:rFonts w:ascii="ArialMT" w:hAnsi="ArialMT" w:cs="ArialMT"/>
              </w:rPr>
              <w:t>etc</w:t>
            </w:r>
            <w:proofErr w:type="spellEnd"/>
            <w:r>
              <w:rPr>
                <w:rFonts w:ascii="ArialMT" w:hAnsi="ArialMT" w:cs="ArialMT"/>
              </w:rPr>
              <w:t>/</w:t>
            </w:r>
            <w:proofErr w:type="spellStart"/>
            <w:r>
              <w:rPr>
                <w:rFonts w:ascii="ArialMT" w:hAnsi="ArialMT" w:cs="ArialMT"/>
              </w:rPr>
              <w:t>init.d</w:t>
            </w:r>
            <w:proofErr w:type="spellEnd"/>
            <w:r>
              <w:rPr>
                <w:rFonts w:ascii="ArialMT" w:hAnsi="ArialMT" w:cs="ArialMT"/>
              </w:rPr>
              <w:t>/</w:t>
            </w:r>
            <w:proofErr w:type="spellStart"/>
            <w:r>
              <w:rPr>
                <w:rFonts w:ascii="ArialMT" w:hAnsi="ArialMT" w:cs="ArialMT"/>
              </w:rPr>
              <w:t>linuxmuster</w:t>
            </w:r>
            <w:proofErr w:type="spellEnd"/>
            <w:r>
              <w:rPr>
                <w:rFonts w:ascii="ArialMT" w:hAnsi="ArialMT" w:cs="ArialMT"/>
              </w:rPr>
              <w:t xml:space="preserve">-base </w:t>
            </w:r>
            <w:proofErr w:type="spellStart"/>
            <w:r>
              <w:rPr>
                <w:rFonts w:ascii="ArialMT" w:hAnsi="ArialMT" w:cs="ArialMT"/>
              </w:rPr>
              <w:t>start</w:t>
            </w:r>
            <w:proofErr w:type="spellEnd"/>
          </w:p>
        </w:tc>
      </w:tr>
      <w:tr w:rsidR="0060678F" w:rsidTr="00004645">
        <w:tc>
          <w:tcPr>
            <w:tcW w:w="675"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r>
      <w:tr w:rsidR="0060678F" w:rsidTr="00004645">
        <w:tc>
          <w:tcPr>
            <w:tcW w:w="675"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Server</w:t>
            </w:r>
          </w:p>
        </w:tc>
      </w:tr>
      <w:tr w:rsidR="0060678F" w:rsidTr="00004645">
        <w:tc>
          <w:tcPr>
            <w:tcW w:w="675"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r>
      <w:tr w:rsidR="0060678F" w:rsidRPr="0060678F" w:rsidTr="00004645">
        <w:tc>
          <w:tcPr>
            <w:tcW w:w="675" w:type="dxa"/>
          </w:tcPr>
          <w:p w:rsidR="0060678F" w:rsidRPr="0060678F" w:rsidRDefault="0060678F" w:rsidP="00004645">
            <w:pPr>
              <w:autoSpaceDE w:val="0"/>
              <w:autoSpaceDN w:val="0"/>
              <w:adjustRightInd w:val="0"/>
              <w:rPr>
                <w:rFonts w:ascii="Arial" w:hAnsi="Arial" w:cs="Arial"/>
                <w:bCs/>
                <w:color w:val="000000"/>
                <w:sz w:val="24"/>
                <w:szCs w:val="24"/>
              </w:rPr>
            </w:pPr>
          </w:p>
        </w:tc>
        <w:tc>
          <w:tcPr>
            <w:tcW w:w="8613" w:type="dxa"/>
          </w:tcPr>
          <w:p w:rsidR="0060678F" w:rsidRPr="0060678F" w:rsidRDefault="0060678F" w:rsidP="0060678F">
            <w:pPr>
              <w:autoSpaceDE w:val="0"/>
              <w:autoSpaceDN w:val="0"/>
              <w:adjustRightInd w:val="0"/>
              <w:rPr>
                <w:rFonts w:ascii="Arial" w:hAnsi="Arial" w:cs="Arial"/>
                <w:bCs/>
                <w:color w:val="000000"/>
                <w:sz w:val="24"/>
                <w:szCs w:val="24"/>
              </w:rPr>
            </w:pPr>
            <w:r>
              <w:rPr>
                <w:rFonts w:ascii="Arial" w:hAnsi="Arial" w:cs="Arial"/>
                <w:bCs/>
                <w:sz w:val="24"/>
                <w:szCs w:val="24"/>
              </w:rPr>
              <w:t xml:space="preserve">Anpassung in: </w:t>
            </w:r>
            <w:proofErr w:type="spellStart"/>
            <w:r w:rsidRPr="0060678F">
              <w:rPr>
                <w:rFonts w:ascii="Arial" w:hAnsi="Arial" w:cs="Arial"/>
                <w:bCs/>
                <w:sz w:val="24"/>
                <w:szCs w:val="24"/>
              </w:rPr>
              <w:t>etc</w:t>
            </w:r>
            <w:proofErr w:type="spellEnd"/>
            <w:r w:rsidRPr="0060678F">
              <w:rPr>
                <w:rFonts w:ascii="Arial" w:hAnsi="Arial" w:cs="Arial"/>
                <w:bCs/>
                <w:sz w:val="24"/>
                <w:szCs w:val="24"/>
              </w:rPr>
              <w:t>/</w:t>
            </w:r>
            <w:proofErr w:type="spellStart"/>
            <w:r w:rsidRPr="0060678F">
              <w:rPr>
                <w:rFonts w:ascii="Arial" w:hAnsi="Arial" w:cs="Arial"/>
                <w:bCs/>
                <w:sz w:val="24"/>
                <w:szCs w:val="24"/>
              </w:rPr>
              <w:t>default</w:t>
            </w:r>
            <w:proofErr w:type="spellEnd"/>
            <w:r w:rsidRPr="0060678F">
              <w:rPr>
                <w:rFonts w:ascii="Arial" w:hAnsi="Arial" w:cs="Arial"/>
                <w:bCs/>
                <w:sz w:val="24"/>
                <w:szCs w:val="24"/>
              </w:rPr>
              <w:t>/</w:t>
            </w:r>
            <w:proofErr w:type="spellStart"/>
            <w:r w:rsidRPr="0060678F">
              <w:rPr>
                <w:rFonts w:ascii="Arial" w:hAnsi="Arial" w:cs="Arial"/>
                <w:bCs/>
                <w:sz w:val="24"/>
                <w:szCs w:val="24"/>
              </w:rPr>
              <w:t>bittorrent</w:t>
            </w:r>
            <w:proofErr w:type="spellEnd"/>
            <w:r>
              <w:rPr>
                <w:rFonts w:ascii="Arial" w:hAnsi="Arial" w:cs="Arial"/>
                <w:bCs/>
                <w:sz w:val="24"/>
                <w:szCs w:val="24"/>
              </w:rPr>
              <w:t>:</w:t>
            </w:r>
          </w:p>
        </w:tc>
      </w:tr>
      <w:tr w:rsidR="0060678F" w:rsidTr="00004645">
        <w:tc>
          <w:tcPr>
            <w:tcW w:w="675"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60678F">
            <w:pPr>
              <w:autoSpaceDE w:val="0"/>
              <w:autoSpaceDN w:val="0"/>
              <w:adjustRightInd w:val="0"/>
              <w:rPr>
                <w:rFonts w:ascii="ArialMT" w:hAnsi="ArialMT" w:cs="ArialMT"/>
              </w:rPr>
            </w:pPr>
            <w:r>
              <w:rPr>
                <w:rFonts w:ascii="ArialMT" w:hAnsi="ArialMT" w:cs="ArialMT"/>
              </w:rPr>
              <w:t xml:space="preserve"># </w:t>
            </w:r>
            <w:proofErr w:type="spellStart"/>
            <w:r>
              <w:rPr>
                <w:rFonts w:ascii="ArialMT" w:hAnsi="ArialMT" w:cs="ArialMT"/>
              </w:rPr>
              <w:t>Tracker</w:t>
            </w:r>
            <w:proofErr w:type="spellEnd"/>
          </w:p>
          <w:p w:rsidR="0060678F" w:rsidRDefault="0060678F" w:rsidP="0060678F">
            <w:pPr>
              <w:autoSpaceDE w:val="0"/>
              <w:autoSpaceDN w:val="0"/>
              <w:adjustRightInd w:val="0"/>
              <w:rPr>
                <w:rFonts w:ascii="DejaVuSansCondensed-Bold" w:hAnsi="DejaVuSansCondensed-Bold" w:cs="DejaVuSansCondensed-Bold"/>
                <w:b/>
                <w:bCs/>
                <w:color w:val="000000"/>
                <w:sz w:val="24"/>
                <w:szCs w:val="24"/>
              </w:rPr>
            </w:pPr>
            <w:r>
              <w:rPr>
                <w:rFonts w:ascii="ArialMT" w:hAnsi="ArialMT" w:cs="ArialMT"/>
              </w:rPr>
              <w:t>START_BTTRACK=1</w:t>
            </w:r>
          </w:p>
        </w:tc>
      </w:tr>
      <w:tr w:rsidR="0060678F" w:rsidTr="00004645">
        <w:tc>
          <w:tcPr>
            <w:tcW w:w="675"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r>
      <w:tr w:rsidR="0060678F" w:rsidTr="00004645">
        <w:tc>
          <w:tcPr>
            <w:tcW w:w="675"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60678F">
            <w:pPr>
              <w:autoSpaceDE w:val="0"/>
              <w:autoSpaceDN w:val="0"/>
              <w:adjustRightInd w:val="0"/>
              <w:rPr>
                <w:rFonts w:ascii="DejaVuSansCondensed-Bold" w:hAnsi="DejaVuSansCondensed-Bold" w:cs="DejaVuSansCondensed-Bold"/>
                <w:b/>
                <w:bCs/>
                <w:color w:val="000000"/>
                <w:sz w:val="24"/>
                <w:szCs w:val="24"/>
              </w:rPr>
            </w:pPr>
            <w:r w:rsidRPr="0060678F">
              <w:rPr>
                <w:rFonts w:ascii="Arial" w:hAnsi="Arial" w:cs="Arial"/>
                <w:bCs/>
                <w:color w:val="000000"/>
                <w:sz w:val="24"/>
                <w:szCs w:val="24"/>
              </w:rPr>
              <w:t>Abschließend:</w:t>
            </w:r>
            <w:r>
              <w:rPr>
                <w:rFonts w:ascii="DejaVuSansCondensed-Bold" w:hAnsi="DejaVuSansCondensed-Bold" w:cs="DejaVuSansCondensed-Bold"/>
                <w:b/>
                <w:bCs/>
                <w:color w:val="000000"/>
                <w:sz w:val="24"/>
                <w:szCs w:val="24"/>
              </w:rPr>
              <w:t xml:space="preserve"> </w:t>
            </w:r>
          </w:p>
        </w:tc>
      </w:tr>
      <w:tr w:rsidR="0060678F" w:rsidTr="00004645">
        <w:tc>
          <w:tcPr>
            <w:tcW w:w="675"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r>
              <w:rPr>
                <w:rFonts w:ascii="ArialMT" w:hAnsi="ArialMT" w:cs="ArialMT"/>
              </w:rPr>
              <w:t># /</w:t>
            </w:r>
            <w:proofErr w:type="spellStart"/>
            <w:r>
              <w:rPr>
                <w:rFonts w:ascii="ArialMT" w:hAnsi="ArialMT" w:cs="ArialMT"/>
              </w:rPr>
              <w:t>etc</w:t>
            </w:r>
            <w:proofErr w:type="spellEnd"/>
            <w:r>
              <w:rPr>
                <w:rFonts w:ascii="ArialMT" w:hAnsi="ArialMT" w:cs="ArialMT"/>
              </w:rPr>
              <w:t>/</w:t>
            </w:r>
            <w:proofErr w:type="spellStart"/>
            <w:r>
              <w:rPr>
                <w:rFonts w:ascii="ArialMT" w:hAnsi="ArialMT" w:cs="ArialMT"/>
              </w:rPr>
              <w:t>init.d</w:t>
            </w:r>
            <w:proofErr w:type="spellEnd"/>
            <w:r>
              <w:rPr>
                <w:rFonts w:ascii="ArialMT" w:hAnsi="ArialMT" w:cs="ArialMT"/>
              </w:rPr>
              <w:t>/</w:t>
            </w:r>
            <w:proofErr w:type="spellStart"/>
            <w:r>
              <w:rPr>
                <w:rFonts w:ascii="ArialMT" w:hAnsi="ArialMT" w:cs="ArialMT"/>
              </w:rPr>
              <w:t>bittorrent</w:t>
            </w:r>
            <w:proofErr w:type="spellEnd"/>
            <w:r>
              <w:rPr>
                <w:rFonts w:ascii="ArialMT" w:hAnsi="ArialMT" w:cs="ArialMT"/>
              </w:rPr>
              <w:t xml:space="preserve"> </w:t>
            </w:r>
            <w:proofErr w:type="spellStart"/>
            <w:r>
              <w:rPr>
                <w:rFonts w:ascii="ArialMT" w:hAnsi="ArialMT" w:cs="ArialMT"/>
              </w:rPr>
              <w:t>start</w:t>
            </w:r>
            <w:proofErr w:type="spellEnd"/>
          </w:p>
        </w:tc>
      </w:tr>
      <w:tr w:rsidR="0060678F" w:rsidTr="00004645">
        <w:tc>
          <w:tcPr>
            <w:tcW w:w="675"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r>
      <w:tr w:rsidR="0060678F" w:rsidRPr="0060678F" w:rsidTr="00004645">
        <w:tc>
          <w:tcPr>
            <w:tcW w:w="675" w:type="dxa"/>
          </w:tcPr>
          <w:p w:rsidR="0060678F" w:rsidRPr="0060678F" w:rsidRDefault="0060678F" w:rsidP="00004645">
            <w:pPr>
              <w:autoSpaceDE w:val="0"/>
              <w:autoSpaceDN w:val="0"/>
              <w:adjustRightInd w:val="0"/>
              <w:rPr>
                <w:rFonts w:ascii="Arial" w:hAnsi="Arial" w:cs="Arial"/>
                <w:bCs/>
                <w:color w:val="000000"/>
                <w:sz w:val="24"/>
                <w:szCs w:val="24"/>
              </w:rPr>
            </w:pPr>
          </w:p>
        </w:tc>
        <w:tc>
          <w:tcPr>
            <w:tcW w:w="8613" w:type="dxa"/>
          </w:tcPr>
          <w:p w:rsidR="0060678F" w:rsidRPr="0060678F" w:rsidRDefault="0060678F" w:rsidP="0060678F">
            <w:pPr>
              <w:autoSpaceDE w:val="0"/>
              <w:autoSpaceDN w:val="0"/>
              <w:adjustRightInd w:val="0"/>
              <w:rPr>
                <w:rFonts w:ascii="Arial" w:hAnsi="Arial" w:cs="Arial"/>
                <w:bCs/>
                <w:color w:val="000000"/>
                <w:sz w:val="24"/>
                <w:szCs w:val="24"/>
              </w:rPr>
            </w:pPr>
            <w:r w:rsidRPr="0060678F">
              <w:rPr>
                <w:rFonts w:ascii="Arial" w:hAnsi="Arial" w:cs="Arial"/>
                <w:bCs/>
                <w:color w:val="000000"/>
                <w:sz w:val="24"/>
                <w:szCs w:val="24"/>
              </w:rPr>
              <w:t>Anpassung in:</w:t>
            </w:r>
            <w:r>
              <w:rPr>
                <w:rFonts w:ascii="Arial" w:hAnsi="Arial" w:cs="Arial"/>
                <w:bCs/>
                <w:color w:val="000000"/>
                <w:sz w:val="24"/>
                <w:szCs w:val="24"/>
              </w:rPr>
              <w:t xml:space="preserve"> </w:t>
            </w:r>
            <w:proofErr w:type="spellStart"/>
            <w:r w:rsidRPr="0060678F">
              <w:rPr>
                <w:rFonts w:ascii="Arial" w:hAnsi="Arial" w:cs="Arial"/>
                <w:bCs/>
              </w:rPr>
              <w:t>etc</w:t>
            </w:r>
            <w:proofErr w:type="spellEnd"/>
            <w:r w:rsidRPr="0060678F">
              <w:rPr>
                <w:rFonts w:ascii="Arial" w:hAnsi="Arial" w:cs="Arial"/>
                <w:bCs/>
              </w:rPr>
              <w:t>/</w:t>
            </w:r>
            <w:proofErr w:type="spellStart"/>
            <w:r w:rsidRPr="0060678F">
              <w:rPr>
                <w:rFonts w:ascii="Arial" w:hAnsi="Arial" w:cs="Arial"/>
                <w:bCs/>
              </w:rPr>
              <w:t>default</w:t>
            </w:r>
            <w:proofErr w:type="spellEnd"/>
            <w:r w:rsidRPr="0060678F">
              <w:rPr>
                <w:rFonts w:ascii="Arial" w:hAnsi="Arial" w:cs="Arial"/>
                <w:bCs/>
              </w:rPr>
              <w:t>/</w:t>
            </w:r>
            <w:proofErr w:type="spellStart"/>
            <w:r w:rsidRPr="0060678F">
              <w:rPr>
                <w:rFonts w:ascii="Arial" w:hAnsi="Arial" w:cs="Arial"/>
                <w:bCs/>
              </w:rPr>
              <w:t>linbo-bittorrent</w:t>
            </w:r>
            <w:proofErr w:type="spellEnd"/>
          </w:p>
        </w:tc>
      </w:tr>
      <w:tr w:rsidR="0060678F" w:rsidTr="00004645">
        <w:tc>
          <w:tcPr>
            <w:tcW w:w="675"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60678F">
            <w:pPr>
              <w:autoSpaceDE w:val="0"/>
              <w:autoSpaceDN w:val="0"/>
              <w:adjustRightInd w:val="0"/>
              <w:rPr>
                <w:rFonts w:ascii="ArialMT" w:hAnsi="ArialMT" w:cs="ArialMT"/>
              </w:rPr>
            </w:pPr>
            <w:r>
              <w:rPr>
                <w:rFonts w:ascii="ArialMT" w:hAnsi="ArialMT" w:cs="ArialMT"/>
              </w:rPr>
              <w:t xml:space="preserve"># </w:t>
            </w:r>
            <w:proofErr w:type="spellStart"/>
            <w:r>
              <w:rPr>
                <w:rFonts w:ascii="ArialMT" w:hAnsi="ArialMT" w:cs="ArialMT"/>
              </w:rPr>
              <w:t>Linbo</w:t>
            </w:r>
            <w:proofErr w:type="spellEnd"/>
            <w:r>
              <w:rPr>
                <w:rFonts w:ascii="ArialMT" w:hAnsi="ArialMT" w:cs="ArialMT"/>
              </w:rPr>
              <w:t xml:space="preserve"> </w:t>
            </w:r>
            <w:proofErr w:type="spellStart"/>
            <w:r>
              <w:rPr>
                <w:rFonts w:ascii="ArialMT" w:hAnsi="ArialMT" w:cs="ArialMT"/>
              </w:rPr>
              <w:t>bittorrent</w:t>
            </w:r>
            <w:proofErr w:type="spellEnd"/>
            <w:r>
              <w:rPr>
                <w:rFonts w:ascii="ArialMT" w:hAnsi="ArialMT" w:cs="ArialMT"/>
              </w:rPr>
              <w:t xml:space="preserve"> Server</w:t>
            </w:r>
          </w:p>
          <w:p w:rsidR="0060678F" w:rsidRDefault="0060678F" w:rsidP="0060678F">
            <w:pPr>
              <w:autoSpaceDE w:val="0"/>
              <w:autoSpaceDN w:val="0"/>
              <w:adjustRightInd w:val="0"/>
              <w:rPr>
                <w:rFonts w:ascii="ArialMT" w:hAnsi="ArialMT" w:cs="ArialMT"/>
              </w:rPr>
            </w:pPr>
            <w:r>
              <w:rPr>
                <w:rFonts w:ascii="ArialMT" w:hAnsi="ArialMT" w:cs="ArialMT"/>
              </w:rPr>
              <w:t>START_BITTORRENT = 1</w:t>
            </w:r>
          </w:p>
          <w:p w:rsidR="0060678F" w:rsidRDefault="0060678F" w:rsidP="0060678F">
            <w:pPr>
              <w:autoSpaceDE w:val="0"/>
              <w:autoSpaceDN w:val="0"/>
              <w:adjustRightInd w:val="0"/>
              <w:rPr>
                <w:rFonts w:ascii="ArialMT" w:hAnsi="ArialMT" w:cs="ArialMT"/>
              </w:rPr>
            </w:pPr>
            <w:r>
              <w:rPr>
                <w:rFonts w:ascii="ArialMT" w:hAnsi="ArialMT" w:cs="ArialMT"/>
              </w:rPr>
              <w:t>...</w:t>
            </w:r>
          </w:p>
          <w:p w:rsidR="0060678F" w:rsidRDefault="0060678F" w:rsidP="0060678F">
            <w:pPr>
              <w:autoSpaceDE w:val="0"/>
              <w:autoSpaceDN w:val="0"/>
              <w:adjustRightInd w:val="0"/>
              <w:rPr>
                <w:rFonts w:ascii="ArialMT" w:hAnsi="ArialMT" w:cs="ArialMT"/>
              </w:rPr>
            </w:pPr>
            <w:r>
              <w:rPr>
                <w:rFonts w:ascii="ArialMT" w:hAnsi="ArialMT" w:cs="ArialMT"/>
              </w:rPr>
              <w:t xml:space="preserve">MAX_UPLOADS = 4 </w:t>
            </w:r>
          </w:p>
          <w:p w:rsidR="0060678F" w:rsidRDefault="0060678F" w:rsidP="0060678F">
            <w:pPr>
              <w:autoSpaceDE w:val="0"/>
              <w:autoSpaceDN w:val="0"/>
              <w:adjustRightInd w:val="0"/>
              <w:rPr>
                <w:rFonts w:ascii="DejaVuSansCondensed-Bold" w:hAnsi="DejaVuSansCondensed-Bold" w:cs="DejaVuSansCondensed-Bold"/>
                <w:b/>
                <w:bCs/>
                <w:color w:val="000000"/>
                <w:sz w:val="24"/>
                <w:szCs w:val="24"/>
              </w:rPr>
            </w:pPr>
            <w:r>
              <w:rPr>
                <w:rFonts w:ascii="Arial-ItalicMT" w:hAnsi="Arial-ItalicMT" w:cs="Arial-ItalicMT"/>
                <w:i/>
                <w:iCs/>
                <w:sz w:val="20"/>
                <w:szCs w:val="20"/>
              </w:rPr>
              <w:t># ggf. Zahl erhöhen auf 10</w:t>
            </w:r>
          </w:p>
        </w:tc>
      </w:tr>
      <w:tr w:rsidR="0060678F" w:rsidTr="00004645">
        <w:tc>
          <w:tcPr>
            <w:tcW w:w="675"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r>
      <w:tr w:rsidR="0060678F" w:rsidRPr="0060678F" w:rsidTr="00004645">
        <w:tc>
          <w:tcPr>
            <w:tcW w:w="675" w:type="dxa"/>
          </w:tcPr>
          <w:p w:rsidR="0060678F" w:rsidRPr="0060678F" w:rsidRDefault="0060678F" w:rsidP="00004645">
            <w:pPr>
              <w:autoSpaceDE w:val="0"/>
              <w:autoSpaceDN w:val="0"/>
              <w:adjustRightInd w:val="0"/>
              <w:rPr>
                <w:rFonts w:ascii="Arial" w:hAnsi="Arial" w:cs="Arial"/>
                <w:bCs/>
                <w:color w:val="000000"/>
                <w:sz w:val="24"/>
                <w:szCs w:val="24"/>
              </w:rPr>
            </w:pPr>
          </w:p>
        </w:tc>
        <w:tc>
          <w:tcPr>
            <w:tcW w:w="8613" w:type="dxa"/>
          </w:tcPr>
          <w:p w:rsidR="0060678F" w:rsidRPr="0060678F" w:rsidRDefault="0060678F" w:rsidP="00004645">
            <w:pPr>
              <w:autoSpaceDE w:val="0"/>
              <w:autoSpaceDN w:val="0"/>
              <w:adjustRightInd w:val="0"/>
              <w:rPr>
                <w:rFonts w:ascii="Arial" w:hAnsi="Arial" w:cs="Arial"/>
                <w:bCs/>
                <w:color w:val="000000"/>
                <w:sz w:val="24"/>
                <w:szCs w:val="24"/>
              </w:rPr>
            </w:pPr>
            <w:r w:rsidRPr="0060678F">
              <w:rPr>
                <w:rFonts w:ascii="Arial" w:hAnsi="Arial" w:cs="Arial"/>
                <w:bCs/>
                <w:color w:val="000000"/>
                <w:sz w:val="24"/>
                <w:szCs w:val="24"/>
              </w:rPr>
              <w:t>Abschließend:</w:t>
            </w:r>
          </w:p>
        </w:tc>
      </w:tr>
      <w:tr w:rsidR="0060678F" w:rsidTr="00004645">
        <w:tc>
          <w:tcPr>
            <w:tcW w:w="675"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r>
              <w:rPr>
                <w:rFonts w:ascii="ArialMT" w:hAnsi="ArialMT" w:cs="ArialMT"/>
              </w:rPr>
              <w:t># /</w:t>
            </w:r>
            <w:proofErr w:type="spellStart"/>
            <w:r>
              <w:rPr>
                <w:rFonts w:ascii="ArialMT" w:hAnsi="ArialMT" w:cs="ArialMT"/>
              </w:rPr>
              <w:t>etc</w:t>
            </w:r>
            <w:proofErr w:type="spellEnd"/>
            <w:r>
              <w:rPr>
                <w:rFonts w:ascii="ArialMT" w:hAnsi="ArialMT" w:cs="ArialMT"/>
              </w:rPr>
              <w:t>/</w:t>
            </w:r>
            <w:proofErr w:type="spellStart"/>
            <w:r>
              <w:rPr>
                <w:rFonts w:ascii="ArialMT" w:hAnsi="ArialMT" w:cs="ArialMT"/>
              </w:rPr>
              <w:t>init.d</w:t>
            </w:r>
            <w:proofErr w:type="spellEnd"/>
            <w:r>
              <w:rPr>
                <w:rFonts w:ascii="ArialMT" w:hAnsi="ArialMT" w:cs="ArialMT"/>
              </w:rPr>
              <w:t>/</w:t>
            </w:r>
            <w:proofErr w:type="spellStart"/>
            <w:r>
              <w:rPr>
                <w:rFonts w:ascii="ArialMT" w:hAnsi="ArialMT" w:cs="ArialMT"/>
              </w:rPr>
              <w:t>linbo-bittorrent</w:t>
            </w:r>
            <w:proofErr w:type="spellEnd"/>
            <w:r>
              <w:rPr>
                <w:rFonts w:ascii="ArialMT" w:hAnsi="ArialMT" w:cs="ArialMT"/>
              </w:rPr>
              <w:t xml:space="preserve"> </w:t>
            </w:r>
            <w:proofErr w:type="spellStart"/>
            <w:r>
              <w:rPr>
                <w:rFonts w:ascii="ArialMT" w:hAnsi="ArialMT" w:cs="ArialMT"/>
              </w:rPr>
              <w:t>start</w:t>
            </w:r>
            <w:proofErr w:type="spellEnd"/>
          </w:p>
        </w:tc>
      </w:tr>
      <w:tr w:rsidR="0060678F" w:rsidTr="00004645">
        <w:tc>
          <w:tcPr>
            <w:tcW w:w="675"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004645">
            <w:pPr>
              <w:autoSpaceDE w:val="0"/>
              <w:autoSpaceDN w:val="0"/>
              <w:adjustRightInd w:val="0"/>
              <w:rPr>
                <w:rFonts w:ascii="DejaVuSansCondensed-Bold" w:hAnsi="DejaVuSansCondensed-Bold" w:cs="DejaVuSansCondensed-Bold"/>
                <w:b/>
                <w:bCs/>
                <w:color w:val="000000"/>
                <w:sz w:val="24"/>
                <w:szCs w:val="24"/>
              </w:rPr>
            </w:pPr>
          </w:p>
        </w:tc>
      </w:tr>
      <w:tr w:rsidR="0060678F" w:rsidRPr="0060678F" w:rsidTr="00004645">
        <w:tc>
          <w:tcPr>
            <w:tcW w:w="675" w:type="dxa"/>
          </w:tcPr>
          <w:p w:rsidR="0060678F" w:rsidRPr="0060678F" w:rsidRDefault="0060678F" w:rsidP="00004645">
            <w:pPr>
              <w:autoSpaceDE w:val="0"/>
              <w:autoSpaceDN w:val="0"/>
              <w:adjustRightInd w:val="0"/>
              <w:rPr>
                <w:rFonts w:ascii="DejaVuSansCondensed-Bold" w:hAnsi="DejaVuSansCondensed-Bold" w:cs="DejaVuSansCondensed-Bold"/>
                <w:bCs/>
                <w:color w:val="000000"/>
                <w:sz w:val="24"/>
                <w:szCs w:val="24"/>
              </w:rPr>
            </w:pPr>
          </w:p>
        </w:tc>
        <w:tc>
          <w:tcPr>
            <w:tcW w:w="8613" w:type="dxa"/>
          </w:tcPr>
          <w:p w:rsidR="0060678F" w:rsidRPr="0060678F" w:rsidRDefault="0060678F" w:rsidP="00004645">
            <w:pPr>
              <w:autoSpaceDE w:val="0"/>
              <w:autoSpaceDN w:val="0"/>
              <w:adjustRightInd w:val="0"/>
              <w:rPr>
                <w:rFonts w:ascii="DejaVuSansCondensed-Bold" w:hAnsi="DejaVuSansCondensed-Bold" w:cs="DejaVuSansCondensed-Bold"/>
                <w:bCs/>
                <w:color w:val="000000"/>
                <w:sz w:val="24"/>
                <w:szCs w:val="24"/>
              </w:rPr>
            </w:pPr>
            <w:proofErr w:type="spellStart"/>
            <w:r w:rsidRPr="0060678F">
              <w:rPr>
                <w:rFonts w:ascii="DejaVuSansCondensed-Bold" w:hAnsi="DejaVuSansCondensed-Bold" w:cs="DejaVuSansCondensed-Bold"/>
                <w:bCs/>
                <w:color w:val="000000"/>
                <w:sz w:val="24"/>
                <w:szCs w:val="24"/>
              </w:rPr>
              <w:t>start.conf</w:t>
            </w:r>
            <w:proofErr w:type="spellEnd"/>
            <w:r w:rsidRPr="0060678F">
              <w:rPr>
                <w:rFonts w:ascii="DejaVuSansCondensed-Bold" w:hAnsi="DejaVuSansCondensed-Bold" w:cs="DejaVuSansCondensed-Bold"/>
                <w:bCs/>
                <w:color w:val="000000"/>
                <w:sz w:val="24"/>
                <w:szCs w:val="24"/>
              </w:rPr>
              <w:t xml:space="preserve"> Clients anpassen:</w:t>
            </w:r>
          </w:p>
        </w:tc>
      </w:tr>
      <w:tr w:rsidR="0060678F" w:rsidRPr="0060678F" w:rsidTr="00004645">
        <w:tc>
          <w:tcPr>
            <w:tcW w:w="675" w:type="dxa"/>
          </w:tcPr>
          <w:p w:rsidR="0060678F" w:rsidRPr="0060678F" w:rsidRDefault="0060678F" w:rsidP="00004645">
            <w:pPr>
              <w:autoSpaceDE w:val="0"/>
              <w:autoSpaceDN w:val="0"/>
              <w:adjustRightInd w:val="0"/>
              <w:rPr>
                <w:rFonts w:ascii="Arial" w:hAnsi="Arial" w:cs="Arial"/>
                <w:bCs/>
                <w:color w:val="000000"/>
                <w:sz w:val="24"/>
                <w:szCs w:val="24"/>
              </w:rPr>
            </w:pPr>
          </w:p>
        </w:tc>
        <w:tc>
          <w:tcPr>
            <w:tcW w:w="8613" w:type="dxa"/>
          </w:tcPr>
          <w:p w:rsidR="0060678F" w:rsidRPr="0060678F" w:rsidRDefault="0060678F" w:rsidP="00004645">
            <w:pPr>
              <w:autoSpaceDE w:val="0"/>
              <w:autoSpaceDN w:val="0"/>
              <w:adjustRightInd w:val="0"/>
              <w:rPr>
                <w:rFonts w:ascii="Arial" w:hAnsi="Arial" w:cs="Arial"/>
                <w:bCs/>
                <w:color w:val="000000"/>
                <w:sz w:val="24"/>
                <w:szCs w:val="24"/>
              </w:rPr>
            </w:pPr>
          </w:p>
        </w:tc>
      </w:tr>
      <w:tr w:rsidR="0060678F" w:rsidRPr="0060678F" w:rsidTr="00004645">
        <w:tc>
          <w:tcPr>
            <w:tcW w:w="675" w:type="dxa"/>
          </w:tcPr>
          <w:p w:rsidR="0060678F" w:rsidRPr="0060678F" w:rsidRDefault="0060678F" w:rsidP="00004645">
            <w:pPr>
              <w:autoSpaceDE w:val="0"/>
              <w:autoSpaceDN w:val="0"/>
              <w:adjustRightInd w:val="0"/>
              <w:rPr>
                <w:rFonts w:ascii="Arial" w:hAnsi="Arial" w:cs="Arial"/>
                <w:bCs/>
                <w:color w:val="000000"/>
                <w:sz w:val="24"/>
                <w:szCs w:val="24"/>
              </w:rPr>
            </w:pPr>
          </w:p>
        </w:tc>
        <w:tc>
          <w:tcPr>
            <w:tcW w:w="8613" w:type="dxa"/>
          </w:tcPr>
          <w:p w:rsidR="0060678F" w:rsidRDefault="0060678F" w:rsidP="0060678F">
            <w:pPr>
              <w:autoSpaceDE w:val="0"/>
              <w:autoSpaceDN w:val="0"/>
              <w:adjustRightInd w:val="0"/>
              <w:rPr>
                <w:rFonts w:ascii="ArialMT" w:hAnsi="ArialMT" w:cs="ArialMT"/>
              </w:rPr>
            </w:pPr>
            <w:proofErr w:type="spellStart"/>
            <w:r>
              <w:rPr>
                <w:rFonts w:ascii="ArialMT" w:hAnsi="ArialMT" w:cs="ArialMT"/>
              </w:rPr>
              <w:t>DownloadType</w:t>
            </w:r>
            <w:proofErr w:type="spellEnd"/>
            <w:r>
              <w:rPr>
                <w:rFonts w:ascii="ArialMT" w:hAnsi="ArialMT" w:cs="ArialMT"/>
              </w:rPr>
              <w:t xml:space="preserve"> = </w:t>
            </w:r>
            <w:proofErr w:type="spellStart"/>
            <w:r>
              <w:rPr>
                <w:rFonts w:ascii="ArialMT" w:hAnsi="ArialMT" w:cs="ArialMT"/>
              </w:rPr>
              <w:t>torrent</w:t>
            </w:r>
            <w:proofErr w:type="spellEnd"/>
            <w:r>
              <w:rPr>
                <w:rFonts w:ascii="ArialMT" w:hAnsi="ArialMT" w:cs="ArialMT"/>
              </w:rPr>
              <w:t xml:space="preserve"> | </w:t>
            </w:r>
            <w:proofErr w:type="spellStart"/>
            <w:r>
              <w:rPr>
                <w:rFonts w:ascii="ArialMT" w:hAnsi="ArialMT" w:cs="ArialMT"/>
              </w:rPr>
              <w:t>multicast</w:t>
            </w:r>
            <w:proofErr w:type="spellEnd"/>
            <w:r>
              <w:rPr>
                <w:rFonts w:ascii="ArialMT" w:hAnsi="ArialMT" w:cs="ArialMT"/>
              </w:rPr>
              <w:t xml:space="preserve"> | </w:t>
            </w:r>
            <w:proofErr w:type="spellStart"/>
            <w:r>
              <w:rPr>
                <w:rFonts w:ascii="ArialMT" w:hAnsi="ArialMT" w:cs="ArialMT"/>
              </w:rPr>
              <w:t>rsync</w:t>
            </w:r>
            <w:proofErr w:type="spellEnd"/>
          </w:p>
          <w:p w:rsidR="0060678F" w:rsidRPr="0060678F" w:rsidRDefault="0060678F" w:rsidP="0060678F">
            <w:pPr>
              <w:autoSpaceDE w:val="0"/>
              <w:autoSpaceDN w:val="0"/>
              <w:adjustRightInd w:val="0"/>
              <w:rPr>
                <w:rFonts w:ascii="Arial" w:hAnsi="Arial" w:cs="Arial"/>
                <w:bCs/>
                <w:color w:val="000000"/>
                <w:sz w:val="24"/>
                <w:szCs w:val="24"/>
              </w:rPr>
            </w:pPr>
            <w:proofErr w:type="spellStart"/>
            <w:r>
              <w:rPr>
                <w:rFonts w:ascii="ArialMT" w:hAnsi="ArialMT" w:cs="ArialMT"/>
              </w:rPr>
              <w:t>AutoInitCache</w:t>
            </w:r>
            <w:proofErr w:type="spellEnd"/>
            <w:r>
              <w:rPr>
                <w:rFonts w:ascii="ArialMT" w:hAnsi="ArialMT" w:cs="ArialMT"/>
              </w:rPr>
              <w:t xml:space="preserve"> = </w:t>
            </w:r>
            <w:proofErr w:type="spellStart"/>
            <w:r>
              <w:rPr>
                <w:rFonts w:ascii="ArialMT" w:hAnsi="ArialMT" w:cs="ArialMT"/>
              </w:rPr>
              <w:t>no</w:t>
            </w:r>
            <w:proofErr w:type="spellEnd"/>
            <w:r>
              <w:rPr>
                <w:rFonts w:ascii="ArialMT" w:hAnsi="ArialMT" w:cs="ArialMT"/>
              </w:rPr>
              <w:t xml:space="preserve"> | </w:t>
            </w:r>
            <w:proofErr w:type="spellStart"/>
            <w:r>
              <w:rPr>
                <w:rFonts w:ascii="ArialMT" w:hAnsi="ArialMT" w:cs="ArialMT"/>
              </w:rPr>
              <w:t>yes</w:t>
            </w:r>
            <w:proofErr w:type="spellEnd"/>
          </w:p>
        </w:tc>
      </w:tr>
      <w:tr w:rsidR="0060678F" w:rsidRPr="0060678F" w:rsidTr="00004645">
        <w:tc>
          <w:tcPr>
            <w:tcW w:w="675" w:type="dxa"/>
          </w:tcPr>
          <w:p w:rsidR="0060678F" w:rsidRPr="0060678F" w:rsidRDefault="0060678F" w:rsidP="00004645">
            <w:pPr>
              <w:autoSpaceDE w:val="0"/>
              <w:autoSpaceDN w:val="0"/>
              <w:adjustRightInd w:val="0"/>
              <w:rPr>
                <w:rFonts w:ascii="Arial" w:hAnsi="Arial" w:cs="Arial"/>
                <w:bCs/>
                <w:color w:val="000000"/>
                <w:sz w:val="24"/>
                <w:szCs w:val="24"/>
              </w:rPr>
            </w:pPr>
          </w:p>
        </w:tc>
        <w:tc>
          <w:tcPr>
            <w:tcW w:w="8613" w:type="dxa"/>
          </w:tcPr>
          <w:p w:rsidR="0060678F" w:rsidRPr="0060678F" w:rsidRDefault="0060678F" w:rsidP="00004645">
            <w:pPr>
              <w:autoSpaceDE w:val="0"/>
              <w:autoSpaceDN w:val="0"/>
              <w:adjustRightInd w:val="0"/>
              <w:rPr>
                <w:rFonts w:ascii="Arial" w:hAnsi="Arial" w:cs="Arial"/>
                <w:bCs/>
                <w:color w:val="000000"/>
                <w:sz w:val="24"/>
                <w:szCs w:val="24"/>
              </w:rPr>
            </w:pPr>
          </w:p>
        </w:tc>
      </w:tr>
      <w:tr w:rsidR="0060678F" w:rsidRPr="0060678F" w:rsidTr="00004645">
        <w:tc>
          <w:tcPr>
            <w:tcW w:w="675" w:type="dxa"/>
          </w:tcPr>
          <w:p w:rsidR="0060678F" w:rsidRPr="0060678F" w:rsidRDefault="0060678F" w:rsidP="00004645">
            <w:pPr>
              <w:autoSpaceDE w:val="0"/>
              <w:autoSpaceDN w:val="0"/>
              <w:adjustRightInd w:val="0"/>
              <w:rPr>
                <w:rFonts w:ascii="Arial" w:hAnsi="Arial" w:cs="Arial"/>
                <w:bCs/>
                <w:color w:val="000000"/>
                <w:sz w:val="24"/>
                <w:szCs w:val="24"/>
              </w:rPr>
            </w:pPr>
          </w:p>
        </w:tc>
        <w:tc>
          <w:tcPr>
            <w:tcW w:w="8613" w:type="dxa"/>
          </w:tcPr>
          <w:p w:rsidR="0060678F" w:rsidRPr="0060678F" w:rsidRDefault="0060678F" w:rsidP="00004645">
            <w:pPr>
              <w:autoSpaceDE w:val="0"/>
              <w:autoSpaceDN w:val="0"/>
              <w:adjustRightInd w:val="0"/>
              <w:rPr>
                <w:rFonts w:ascii="Arial" w:hAnsi="Arial" w:cs="Arial"/>
                <w:bCs/>
                <w:color w:val="000000"/>
                <w:sz w:val="24"/>
                <w:szCs w:val="24"/>
              </w:rPr>
            </w:pPr>
            <w:r>
              <w:rPr>
                <w:rFonts w:ascii="Arial" w:hAnsi="Arial" w:cs="Arial"/>
                <w:bCs/>
                <w:color w:val="000000"/>
                <w:sz w:val="24"/>
                <w:szCs w:val="24"/>
              </w:rPr>
              <w:t>Abschließend:</w:t>
            </w:r>
          </w:p>
        </w:tc>
      </w:tr>
      <w:tr w:rsidR="0060678F" w:rsidTr="00F91FC2">
        <w:tc>
          <w:tcPr>
            <w:tcW w:w="675"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r>
              <w:rPr>
                <w:rFonts w:ascii="ArialMT" w:hAnsi="ArialMT" w:cs="ArialMT"/>
              </w:rPr>
              <w:t># /</w:t>
            </w:r>
            <w:proofErr w:type="spellStart"/>
            <w:r>
              <w:rPr>
                <w:rFonts w:ascii="ArialMT" w:hAnsi="ArialMT" w:cs="ArialMT"/>
              </w:rPr>
              <w:t>etc</w:t>
            </w:r>
            <w:proofErr w:type="spellEnd"/>
            <w:r>
              <w:rPr>
                <w:rFonts w:ascii="ArialMT" w:hAnsi="ArialMT" w:cs="ArialMT"/>
              </w:rPr>
              <w:t>/</w:t>
            </w:r>
            <w:proofErr w:type="spellStart"/>
            <w:r>
              <w:rPr>
                <w:rFonts w:ascii="ArialMT" w:hAnsi="ArialMT" w:cs="ArialMT"/>
              </w:rPr>
              <w:t>init.d</w:t>
            </w:r>
            <w:proofErr w:type="spellEnd"/>
            <w:r>
              <w:rPr>
                <w:rFonts w:ascii="ArialMT" w:hAnsi="ArialMT" w:cs="ArialMT"/>
              </w:rPr>
              <w:t>/</w:t>
            </w:r>
            <w:proofErr w:type="spellStart"/>
            <w:r>
              <w:rPr>
                <w:rFonts w:ascii="ArialMT" w:hAnsi="ArialMT" w:cs="ArialMT"/>
              </w:rPr>
              <w:t>linbo-bittorrent</w:t>
            </w:r>
            <w:proofErr w:type="spellEnd"/>
            <w:r>
              <w:rPr>
                <w:rFonts w:ascii="ArialMT" w:hAnsi="ArialMT" w:cs="ArialMT"/>
              </w:rPr>
              <w:t xml:space="preserve"> </w:t>
            </w:r>
            <w:proofErr w:type="spellStart"/>
            <w:r>
              <w:rPr>
                <w:rFonts w:ascii="ArialMT" w:hAnsi="ArialMT" w:cs="ArialMT"/>
              </w:rPr>
              <w:t>restart</w:t>
            </w:r>
            <w:proofErr w:type="spellEnd"/>
            <w:r>
              <w:rPr>
                <w:rFonts w:ascii="ArialMT" w:hAnsi="ArialMT" w:cs="ArialMT"/>
              </w:rPr>
              <w:t xml:space="preserve"> all</w:t>
            </w:r>
          </w:p>
        </w:tc>
      </w:tr>
      <w:tr w:rsidR="0060678F" w:rsidTr="00F91FC2">
        <w:tc>
          <w:tcPr>
            <w:tcW w:w="675"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r>
      <w:tr w:rsidR="0060678F" w:rsidTr="00F91FC2">
        <w:tc>
          <w:tcPr>
            <w:tcW w:w="675" w:type="dxa"/>
          </w:tcPr>
          <w:p w:rsidR="0060678F" w:rsidRDefault="0060678F" w:rsidP="00916B83">
            <w:pPr>
              <w:rPr>
                <w:rFonts w:ascii="DejaVuSansCondensed-Bold" w:hAnsi="DejaVuSansCondensed-Bold" w:cs="DejaVuSansCondensed-Bold"/>
                <w:b/>
                <w:bCs/>
                <w:color w:val="000000"/>
                <w:sz w:val="24"/>
                <w:szCs w:val="24"/>
              </w:rPr>
            </w:pPr>
          </w:p>
        </w:tc>
        <w:tc>
          <w:tcPr>
            <w:tcW w:w="8613"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r>
    </w:tbl>
    <w:p w:rsidR="00F14B3C" w:rsidRDefault="00F14B3C">
      <w:r>
        <w:br w:type="page"/>
      </w:r>
    </w:p>
    <w:tbl>
      <w:tblPr>
        <w:tblStyle w:val="Tabellenraster"/>
        <w:tblW w:w="0" w:type="auto"/>
        <w:tblLayout w:type="fixed"/>
        <w:tblLook w:val="04A0" w:firstRow="1" w:lastRow="0" w:firstColumn="1" w:lastColumn="0" w:noHBand="0" w:noVBand="1"/>
      </w:tblPr>
      <w:tblGrid>
        <w:gridCol w:w="675"/>
        <w:gridCol w:w="8613"/>
      </w:tblGrid>
      <w:tr w:rsidR="0060678F" w:rsidTr="00F91FC2">
        <w:tc>
          <w:tcPr>
            <w:tcW w:w="675"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lastRenderedPageBreak/>
              <w:t>4.9</w:t>
            </w:r>
          </w:p>
        </w:tc>
        <w:tc>
          <w:tcPr>
            <w:tcW w:w="8613" w:type="dxa"/>
          </w:tcPr>
          <w:p w:rsidR="0060678F" w:rsidRDefault="0060678F" w:rsidP="008D01FC">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Registry-Patch Domäneneintritt</w:t>
            </w:r>
          </w:p>
        </w:tc>
      </w:tr>
      <w:tr w:rsidR="0060678F" w:rsidTr="00F91FC2">
        <w:tc>
          <w:tcPr>
            <w:tcW w:w="675"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r>
      <w:tr w:rsidR="0060678F" w:rsidTr="00F91FC2">
        <w:tc>
          <w:tcPr>
            <w:tcW w:w="675"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Pr="00F14B3C" w:rsidRDefault="0060678F" w:rsidP="0060678F">
            <w:pPr>
              <w:pStyle w:val="berschrift2"/>
              <w:shd w:val="clear" w:color="auto" w:fill="FFFFFF"/>
              <w:spacing w:before="0" w:beforeAutospacing="0" w:after="160" w:afterAutospacing="0"/>
              <w:outlineLvl w:val="1"/>
              <w:rPr>
                <w:rFonts w:ascii="Arial" w:hAnsi="Arial" w:cs="Arial"/>
                <w:color w:val="333333"/>
                <w:sz w:val="24"/>
                <w:szCs w:val="24"/>
              </w:rPr>
            </w:pPr>
            <w:r w:rsidRPr="00F14B3C">
              <w:rPr>
                <w:rFonts w:ascii="Arial" w:hAnsi="Arial" w:cs="Arial"/>
                <w:color w:val="333333"/>
                <w:sz w:val="24"/>
                <w:szCs w:val="24"/>
              </w:rPr>
              <w:t>Windows-Registry-Patches bereitstellen</w:t>
            </w:r>
          </w:p>
          <w:p w:rsidR="0060678F" w:rsidRDefault="0060678F" w:rsidP="0060678F">
            <w:pPr>
              <w:pStyle w:val="StandardWeb"/>
              <w:shd w:val="clear" w:color="auto" w:fill="FFFFFF"/>
              <w:spacing w:before="0" w:beforeAutospacing="0" w:after="336" w:afterAutospacing="0" w:line="294" w:lineRule="atLeast"/>
              <w:rPr>
                <w:rFonts w:ascii="Arial" w:hAnsi="Arial" w:cs="Arial"/>
                <w:color w:val="333333"/>
                <w:sz w:val="21"/>
                <w:szCs w:val="21"/>
              </w:rPr>
            </w:pPr>
            <w:r>
              <w:rPr>
                <w:rFonts w:ascii="Arial" w:hAnsi="Arial" w:cs="Arial"/>
                <w:color w:val="333333"/>
                <w:sz w:val="21"/>
                <w:szCs w:val="21"/>
              </w:rPr>
              <w:t>Damit</w:t>
            </w:r>
            <w:r>
              <w:rPr>
                <w:rStyle w:val="apple-converted-space"/>
                <w:rFonts w:ascii="Arial" w:hAnsi="Arial" w:cs="Arial"/>
                <w:color w:val="333333"/>
                <w:sz w:val="21"/>
                <w:szCs w:val="21"/>
              </w:rPr>
              <w:t> </w:t>
            </w:r>
            <w:r>
              <w:rPr>
                <w:rStyle w:val="Fett"/>
                <w:rFonts w:ascii="Arial" w:hAnsi="Arial" w:cs="Arial"/>
                <w:color w:val="333333"/>
                <w:sz w:val="21"/>
                <w:szCs w:val="21"/>
              </w:rPr>
              <w:t>LINBO</w:t>
            </w:r>
            <w:r>
              <w:rPr>
                <w:rStyle w:val="apple-converted-space"/>
                <w:rFonts w:ascii="Arial" w:hAnsi="Arial" w:cs="Arial"/>
                <w:color w:val="333333"/>
                <w:sz w:val="21"/>
                <w:szCs w:val="21"/>
              </w:rPr>
              <w:t> </w:t>
            </w:r>
            <w:r>
              <w:rPr>
                <w:rFonts w:ascii="Arial" w:hAnsi="Arial" w:cs="Arial"/>
                <w:color w:val="333333"/>
                <w:sz w:val="21"/>
                <w:szCs w:val="21"/>
              </w:rPr>
              <w:t>beim synchronisierten Start eines Windowssystems die notwendigen Registry-Einträge für den Hostnamen und die Domäne erzeugen kann, muss für jedes Windows-Image ein Registry-Patch bereitgestellt werden. Unter</w:t>
            </w:r>
            <w:r>
              <w:rPr>
                <w:rStyle w:val="HTMLCode"/>
                <w:rFonts w:ascii="Consolas" w:hAnsi="Consolas"/>
                <w:color w:val="333333"/>
                <w:sz w:val="21"/>
                <w:szCs w:val="21"/>
                <w:shd w:val="clear" w:color="auto" w:fill="EEEEEE"/>
              </w:rPr>
              <w:t>/</w:t>
            </w:r>
            <w:proofErr w:type="spellStart"/>
            <w:r>
              <w:rPr>
                <w:rStyle w:val="HTMLCode"/>
                <w:rFonts w:ascii="Consolas" w:hAnsi="Consolas"/>
                <w:color w:val="333333"/>
                <w:sz w:val="21"/>
                <w:szCs w:val="21"/>
                <w:shd w:val="clear" w:color="auto" w:fill="EEEEEE"/>
              </w:rPr>
              <w:t>var</w:t>
            </w:r>
            <w:proofErr w:type="spellEnd"/>
            <w:r>
              <w:rPr>
                <w:rStyle w:val="HTMLCode"/>
                <w:rFonts w:ascii="Consolas" w:hAnsi="Consolas"/>
                <w:color w:val="333333"/>
                <w:sz w:val="21"/>
                <w:szCs w:val="21"/>
                <w:shd w:val="clear" w:color="auto" w:fill="EEEEEE"/>
              </w:rPr>
              <w:t>/</w:t>
            </w:r>
            <w:proofErr w:type="spellStart"/>
            <w:r>
              <w:rPr>
                <w:rStyle w:val="HTMLCode"/>
                <w:rFonts w:ascii="Consolas" w:hAnsi="Consolas"/>
                <w:color w:val="333333"/>
                <w:sz w:val="21"/>
                <w:szCs w:val="21"/>
                <w:shd w:val="clear" w:color="auto" w:fill="EEEEEE"/>
              </w:rPr>
              <w:t>linbo</w:t>
            </w:r>
            <w:proofErr w:type="spellEnd"/>
            <w:r>
              <w:rPr>
                <w:rStyle w:val="HTMLCode"/>
                <w:rFonts w:ascii="Consolas" w:hAnsi="Consolas"/>
                <w:color w:val="333333"/>
                <w:sz w:val="21"/>
                <w:szCs w:val="21"/>
                <w:shd w:val="clear" w:color="auto" w:fill="EEEEEE"/>
              </w:rPr>
              <w:t>/</w:t>
            </w:r>
            <w:proofErr w:type="spellStart"/>
            <w:r>
              <w:rPr>
                <w:rStyle w:val="HTMLCode"/>
                <w:rFonts w:ascii="Consolas" w:hAnsi="Consolas"/>
                <w:color w:val="333333"/>
                <w:sz w:val="21"/>
                <w:szCs w:val="21"/>
                <w:shd w:val="clear" w:color="auto" w:fill="EEEEEE"/>
              </w:rPr>
              <w:t>examples</w:t>
            </w:r>
            <w:proofErr w:type="spellEnd"/>
            <w:r>
              <w:rPr>
                <w:rStyle w:val="apple-converted-space"/>
                <w:rFonts w:ascii="Arial" w:hAnsi="Arial" w:cs="Arial"/>
                <w:color w:val="333333"/>
                <w:sz w:val="21"/>
                <w:szCs w:val="21"/>
              </w:rPr>
              <w:t> </w:t>
            </w:r>
            <w:r>
              <w:rPr>
                <w:rFonts w:ascii="Arial" w:hAnsi="Arial" w:cs="Arial"/>
                <w:color w:val="333333"/>
                <w:sz w:val="21"/>
                <w:szCs w:val="21"/>
              </w:rPr>
              <w:t>finden Sie Registry-Patch-Vorlagen für Windows XP™ (</w:t>
            </w:r>
            <w:r>
              <w:rPr>
                <w:rStyle w:val="HTMLCode"/>
                <w:rFonts w:ascii="Consolas" w:hAnsi="Consolas"/>
                <w:color w:val="333333"/>
                <w:sz w:val="21"/>
                <w:szCs w:val="21"/>
                <w:shd w:val="clear" w:color="auto" w:fill="EEEEEE"/>
              </w:rPr>
              <w:t>winxp.reg</w:t>
            </w:r>
            <w:r>
              <w:rPr>
                <w:rFonts w:ascii="Arial" w:hAnsi="Arial" w:cs="Arial"/>
                <w:color w:val="333333"/>
                <w:sz w:val="21"/>
                <w:szCs w:val="21"/>
              </w:rPr>
              <w:t>) und Windows 7™ (</w:t>
            </w:r>
            <w:r>
              <w:rPr>
                <w:rStyle w:val="HTMLCode"/>
                <w:rFonts w:ascii="Consolas" w:hAnsi="Consolas"/>
                <w:color w:val="333333"/>
                <w:sz w:val="21"/>
                <w:szCs w:val="21"/>
                <w:shd w:val="clear" w:color="auto" w:fill="EEEEEE"/>
              </w:rPr>
              <w:t>win7.image.reg</w:t>
            </w:r>
            <w:proofErr w:type="gramStart"/>
            <w:r>
              <w:rPr>
                <w:rFonts w:ascii="Arial" w:hAnsi="Arial" w:cs="Arial"/>
                <w:color w:val="333333"/>
                <w:sz w:val="21"/>
                <w:szCs w:val="21"/>
              </w:rPr>
              <w:t>) .</w:t>
            </w:r>
            <w:proofErr w:type="gramEnd"/>
          </w:p>
          <w:p w:rsidR="0060678F" w:rsidRDefault="0060678F" w:rsidP="0060678F">
            <w:pPr>
              <w:pStyle w:val="StandardWeb"/>
              <w:shd w:val="clear" w:color="auto" w:fill="FFFFFF"/>
              <w:spacing w:before="0" w:beforeAutospacing="0" w:after="336" w:afterAutospacing="0" w:line="294" w:lineRule="atLeast"/>
              <w:rPr>
                <w:rFonts w:ascii="Arial" w:hAnsi="Arial" w:cs="Arial"/>
                <w:color w:val="333333"/>
                <w:sz w:val="21"/>
                <w:szCs w:val="21"/>
              </w:rPr>
            </w:pPr>
            <w:r>
              <w:rPr>
                <w:rFonts w:ascii="Arial" w:hAnsi="Arial" w:cs="Arial"/>
                <w:color w:val="333333"/>
                <w:sz w:val="21"/>
                <w:szCs w:val="21"/>
              </w:rPr>
              <w:t>Die Registry-Dateien müssen nach dem Schema</w:t>
            </w:r>
            <w:r>
              <w:rPr>
                <w:rStyle w:val="apple-converted-space"/>
                <w:rFonts w:ascii="Arial" w:hAnsi="Arial" w:cs="Arial"/>
                <w:color w:val="333333"/>
                <w:sz w:val="21"/>
                <w:szCs w:val="21"/>
              </w:rPr>
              <w:t> </w:t>
            </w:r>
            <w:r>
              <w:rPr>
                <w:rStyle w:val="HTMLCode"/>
                <w:rFonts w:ascii="Consolas" w:hAnsi="Consolas"/>
                <w:color w:val="333333"/>
                <w:sz w:val="21"/>
                <w:szCs w:val="21"/>
                <w:shd w:val="clear" w:color="auto" w:fill="EEEEEE"/>
              </w:rPr>
              <w:t>&lt;</w:t>
            </w:r>
            <w:proofErr w:type="spellStart"/>
            <w:r>
              <w:rPr>
                <w:rStyle w:val="HTMLCode"/>
                <w:rFonts w:ascii="Consolas" w:hAnsi="Consolas"/>
                <w:color w:val="333333"/>
                <w:sz w:val="21"/>
                <w:szCs w:val="21"/>
                <w:shd w:val="clear" w:color="auto" w:fill="EEEEEE"/>
              </w:rPr>
              <w:t>imagedatei</w:t>
            </w:r>
            <w:proofErr w:type="spellEnd"/>
            <w:r>
              <w:rPr>
                <w:rStyle w:val="HTMLCode"/>
                <w:rFonts w:ascii="Consolas" w:hAnsi="Consolas"/>
                <w:color w:val="333333"/>
                <w:sz w:val="21"/>
                <w:szCs w:val="21"/>
                <w:shd w:val="clear" w:color="auto" w:fill="EEEEEE"/>
              </w:rPr>
              <w:t>&gt;.reg</w:t>
            </w:r>
            <w:r>
              <w:rPr>
                <w:rStyle w:val="apple-converted-space"/>
                <w:rFonts w:ascii="Arial" w:hAnsi="Arial" w:cs="Arial"/>
                <w:color w:val="333333"/>
                <w:sz w:val="21"/>
                <w:szCs w:val="21"/>
              </w:rPr>
              <w:t> </w:t>
            </w:r>
            <w:r>
              <w:rPr>
                <w:rFonts w:ascii="Arial" w:hAnsi="Arial" w:cs="Arial"/>
                <w:color w:val="333333"/>
                <w:sz w:val="21"/>
                <w:szCs w:val="21"/>
              </w:rPr>
              <w:t>benannt sein, damit</w:t>
            </w:r>
            <w:r>
              <w:rPr>
                <w:rStyle w:val="apple-converted-space"/>
                <w:rFonts w:ascii="Arial" w:hAnsi="Arial" w:cs="Arial"/>
                <w:color w:val="333333"/>
                <w:sz w:val="21"/>
                <w:szCs w:val="21"/>
              </w:rPr>
              <w:t> </w:t>
            </w:r>
            <w:r>
              <w:rPr>
                <w:rStyle w:val="Fett"/>
                <w:rFonts w:ascii="Arial" w:hAnsi="Arial" w:cs="Arial"/>
                <w:color w:val="333333"/>
                <w:sz w:val="21"/>
                <w:szCs w:val="21"/>
              </w:rPr>
              <w:t>LINBO</w:t>
            </w:r>
            <w:r>
              <w:rPr>
                <w:rStyle w:val="apple-converted-space"/>
                <w:rFonts w:ascii="Arial" w:hAnsi="Arial" w:cs="Arial"/>
                <w:color w:val="333333"/>
                <w:sz w:val="21"/>
                <w:szCs w:val="21"/>
              </w:rPr>
              <w:t> </w:t>
            </w:r>
            <w:r>
              <w:rPr>
                <w:rFonts w:ascii="Arial" w:hAnsi="Arial" w:cs="Arial"/>
                <w:color w:val="333333"/>
                <w:sz w:val="21"/>
                <w:szCs w:val="21"/>
              </w:rPr>
              <w:t>sie anwenden kann.</w:t>
            </w:r>
          </w:p>
          <w:p w:rsidR="0060678F" w:rsidRDefault="0060678F" w:rsidP="0060678F">
            <w:pPr>
              <w:pStyle w:val="StandardWeb"/>
              <w:shd w:val="clear" w:color="auto" w:fill="FFFFFF"/>
              <w:spacing w:before="0" w:beforeAutospacing="0" w:after="336" w:afterAutospacing="0" w:line="294" w:lineRule="atLeast"/>
              <w:rPr>
                <w:rFonts w:ascii="Arial" w:hAnsi="Arial" w:cs="Arial"/>
                <w:color w:val="333333"/>
                <w:sz w:val="21"/>
                <w:szCs w:val="21"/>
              </w:rPr>
            </w:pPr>
            <w:r>
              <w:rPr>
                <w:rFonts w:ascii="Arial" w:hAnsi="Arial" w:cs="Arial"/>
                <w:color w:val="333333"/>
                <w:sz w:val="21"/>
                <w:szCs w:val="21"/>
              </w:rPr>
              <w:t>Heißt die Imagedatei zum Beispiel</w:t>
            </w:r>
            <w:r>
              <w:rPr>
                <w:rStyle w:val="apple-converted-space"/>
                <w:rFonts w:ascii="Arial" w:hAnsi="Arial" w:cs="Arial"/>
                <w:color w:val="333333"/>
                <w:sz w:val="21"/>
                <w:szCs w:val="21"/>
              </w:rPr>
              <w:t> </w:t>
            </w:r>
            <w:r>
              <w:rPr>
                <w:rStyle w:val="HTMLCode"/>
                <w:rFonts w:ascii="Consolas" w:hAnsi="Consolas"/>
                <w:color w:val="333333"/>
                <w:sz w:val="21"/>
                <w:szCs w:val="21"/>
                <w:shd w:val="clear" w:color="auto" w:fill="EEEEEE"/>
              </w:rPr>
              <w:t>win7-fs.cloop</w:t>
            </w:r>
            <w:r>
              <w:rPr>
                <w:rFonts w:ascii="Arial" w:hAnsi="Arial" w:cs="Arial"/>
                <w:color w:val="333333"/>
                <w:sz w:val="21"/>
                <w:szCs w:val="21"/>
              </w:rPr>
              <w:t>, stellt man für diese Imagedatei eine Registry-Datei</w:t>
            </w:r>
            <w:r>
              <w:rPr>
                <w:rStyle w:val="apple-converted-space"/>
                <w:rFonts w:ascii="Arial" w:hAnsi="Arial" w:cs="Arial"/>
                <w:color w:val="333333"/>
                <w:sz w:val="21"/>
                <w:szCs w:val="21"/>
              </w:rPr>
              <w:t> </w:t>
            </w:r>
            <w:r>
              <w:rPr>
                <w:rStyle w:val="HTMLCode"/>
                <w:rFonts w:ascii="Consolas" w:hAnsi="Consolas"/>
                <w:color w:val="333333"/>
                <w:sz w:val="21"/>
                <w:szCs w:val="21"/>
                <w:shd w:val="clear" w:color="auto" w:fill="EEEEEE"/>
              </w:rPr>
              <w:t>win7-fs.cloop.reg</w:t>
            </w:r>
            <w:r>
              <w:rPr>
                <w:rStyle w:val="apple-converted-space"/>
                <w:rFonts w:ascii="Arial" w:hAnsi="Arial" w:cs="Arial"/>
                <w:color w:val="333333"/>
                <w:sz w:val="21"/>
                <w:szCs w:val="21"/>
              </w:rPr>
              <w:t> </w:t>
            </w:r>
            <w:r>
              <w:rPr>
                <w:rFonts w:ascii="Arial" w:hAnsi="Arial" w:cs="Arial"/>
                <w:color w:val="333333"/>
                <w:sz w:val="21"/>
                <w:szCs w:val="21"/>
              </w:rPr>
              <w:t>bereit.</w:t>
            </w:r>
          </w:p>
          <w:p w:rsidR="0060678F" w:rsidRPr="0060678F" w:rsidRDefault="0060678F" w:rsidP="0060678F">
            <w:pPr>
              <w:pStyle w:val="StandardWeb"/>
              <w:shd w:val="clear" w:color="auto" w:fill="FFFFFF"/>
              <w:spacing w:before="0" w:beforeAutospacing="0" w:after="336" w:afterAutospacing="0" w:line="294" w:lineRule="atLeast"/>
              <w:rPr>
                <w:rFonts w:ascii="Arial" w:hAnsi="Arial" w:cs="Arial"/>
                <w:color w:val="333333"/>
                <w:sz w:val="21"/>
                <w:szCs w:val="21"/>
              </w:rPr>
            </w:pPr>
            <w:r>
              <w:rPr>
                <w:rFonts w:ascii="Arial" w:hAnsi="Arial" w:cs="Arial"/>
                <w:color w:val="333333"/>
                <w:sz w:val="21"/>
                <w:szCs w:val="21"/>
              </w:rPr>
              <w:t>Wenn Sie auf der Konsole arbeiten, kopieren Sie dazu einfach die Vorlagendatei</w:t>
            </w:r>
            <w:r>
              <w:rPr>
                <w:rStyle w:val="apple-converted-space"/>
                <w:rFonts w:ascii="Arial" w:hAnsi="Arial" w:cs="Arial"/>
                <w:color w:val="333333"/>
                <w:sz w:val="21"/>
                <w:szCs w:val="21"/>
              </w:rPr>
              <w:t> </w:t>
            </w:r>
            <w:r>
              <w:rPr>
                <w:rStyle w:val="HTMLCode"/>
                <w:rFonts w:ascii="Consolas" w:hAnsi="Consolas"/>
                <w:color w:val="333333"/>
                <w:sz w:val="21"/>
                <w:szCs w:val="21"/>
                <w:shd w:val="clear" w:color="auto" w:fill="EEEEEE"/>
              </w:rPr>
              <w:t>win7.image.reg</w:t>
            </w:r>
            <w:r>
              <w:rPr>
                <w:rFonts w:ascii="Arial" w:hAnsi="Arial" w:cs="Arial"/>
                <w:color w:val="333333"/>
                <w:sz w:val="21"/>
                <w:szCs w:val="21"/>
              </w:rPr>
              <w:t>:</w:t>
            </w:r>
          </w:p>
        </w:tc>
      </w:tr>
      <w:tr w:rsidR="0060678F" w:rsidRPr="00F14B3C" w:rsidTr="00F91FC2">
        <w:tc>
          <w:tcPr>
            <w:tcW w:w="675" w:type="dxa"/>
          </w:tcPr>
          <w:p w:rsidR="0060678F" w:rsidRPr="00F14B3C" w:rsidRDefault="0060678F" w:rsidP="00F91FC2">
            <w:pPr>
              <w:autoSpaceDE w:val="0"/>
              <w:autoSpaceDN w:val="0"/>
              <w:adjustRightInd w:val="0"/>
              <w:rPr>
                <w:rFonts w:ascii="DejaVuSansCondensed-Bold" w:hAnsi="DejaVuSansCondensed-Bold" w:cs="DejaVuSansCondensed-Bold"/>
                <w:bCs/>
                <w:color w:val="000000"/>
                <w:sz w:val="24"/>
                <w:szCs w:val="24"/>
              </w:rPr>
            </w:pPr>
          </w:p>
        </w:tc>
        <w:tc>
          <w:tcPr>
            <w:tcW w:w="8613" w:type="dxa"/>
          </w:tcPr>
          <w:p w:rsidR="00F14B3C" w:rsidRPr="00F14B3C" w:rsidRDefault="00F14B3C" w:rsidP="00F14B3C">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4"/>
                <w:szCs w:val="24"/>
              </w:rPr>
            </w:pPr>
            <w:r w:rsidRPr="00F14B3C">
              <w:rPr>
                <w:rFonts w:ascii="DejaVuSansCondensed-Bold" w:hAnsi="DejaVuSansCondensed-Bold" w:cs="DejaVuSansCondensed-Bold"/>
                <w:bCs/>
                <w:color w:val="000000"/>
                <w:sz w:val="24"/>
                <w:szCs w:val="24"/>
              </w:rPr>
              <w:t># cd /</w:t>
            </w:r>
            <w:proofErr w:type="spellStart"/>
            <w:r w:rsidRPr="00F14B3C">
              <w:rPr>
                <w:rFonts w:ascii="DejaVuSansCondensed-Bold" w:hAnsi="DejaVuSansCondensed-Bold" w:cs="DejaVuSansCondensed-Bold"/>
                <w:bCs/>
                <w:color w:val="000000"/>
                <w:sz w:val="24"/>
                <w:szCs w:val="24"/>
              </w:rPr>
              <w:t>var</w:t>
            </w:r>
            <w:proofErr w:type="spellEnd"/>
            <w:r w:rsidRPr="00F14B3C">
              <w:rPr>
                <w:rFonts w:ascii="DejaVuSansCondensed-Bold" w:hAnsi="DejaVuSansCondensed-Bold" w:cs="DejaVuSansCondensed-Bold"/>
                <w:bCs/>
                <w:color w:val="000000"/>
                <w:sz w:val="24"/>
                <w:szCs w:val="24"/>
              </w:rPr>
              <w:t>/</w:t>
            </w:r>
            <w:proofErr w:type="spellStart"/>
            <w:r w:rsidRPr="00F14B3C">
              <w:rPr>
                <w:rFonts w:ascii="DejaVuSansCondensed-Bold" w:hAnsi="DejaVuSansCondensed-Bold" w:cs="DejaVuSansCondensed-Bold"/>
                <w:bCs/>
                <w:color w:val="000000"/>
                <w:sz w:val="24"/>
                <w:szCs w:val="24"/>
              </w:rPr>
              <w:t>linbo</w:t>
            </w:r>
            <w:proofErr w:type="spellEnd"/>
          </w:p>
          <w:p w:rsidR="0060678F" w:rsidRPr="00F14B3C" w:rsidRDefault="00F14B3C" w:rsidP="00F14B3C">
            <w:pPr>
              <w:pBdr>
                <w:top w:val="single" w:sz="6" w:space="9" w:color="CCCCCC"/>
                <w:left w:val="single" w:sz="6" w:space="12" w:color="CCCCCC"/>
                <w:bottom w:val="single" w:sz="6" w:space="9" w:color="CCCCCC"/>
                <w:right w:val="single" w:sz="6" w:space="12" w:color="CCCCCC"/>
              </w:pBdr>
              <w:autoSpaceDE w:val="0"/>
              <w:autoSpaceDN w:val="0"/>
              <w:adjustRightInd w:val="0"/>
              <w:rPr>
                <w:rFonts w:ascii="DejaVuSansCondensed-Bold" w:hAnsi="DejaVuSansCondensed-Bold" w:cs="DejaVuSansCondensed-Bold"/>
                <w:bCs/>
                <w:color w:val="000000"/>
                <w:sz w:val="24"/>
                <w:szCs w:val="24"/>
              </w:rPr>
            </w:pPr>
            <w:r w:rsidRPr="00F14B3C">
              <w:rPr>
                <w:rFonts w:ascii="DejaVuSansCondensed-Bold" w:hAnsi="DejaVuSansCondensed-Bold" w:cs="DejaVuSansCondensed-Bold"/>
                <w:bCs/>
                <w:color w:val="000000"/>
                <w:sz w:val="24"/>
                <w:szCs w:val="24"/>
              </w:rPr>
              <w:t xml:space="preserve"># </w:t>
            </w:r>
            <w:proofErr w:type="spellStart"/>
            <w:r w:rsidRPr="00F14B3C">
              <w:rPr>
                <w:rFonts w:ascii="DejaVuSansCondensed-Bold" w:hAnsi="DejaVuSansCondensed-Bold" w:cs="DejaVuSansCondensed-Bold"/>
                <w:bCs/>
                <w:color w:val="000000"/>
                <w:sz w:val="24"/>
                <w:szCs w:val="24"/>
              </w:rPr>
              <w:t>cp</w:t>
            </w:r>
            <w:proofErr w:type="spellEnd"/>
            <w:r w:rsidRPr="00F14B3C">
              <w:rPr>
                <w:rFonts w:ascii="DejaVuSansCondensed-Bold" w:hAnsi="DejaVuSansCondensed-Bold" w:cs="DejaVuSansCondensed-Bold"/>
                <w:bCs/>
                <w:color w:val="000000"/>
                <w:sz w:val="24"/>
                <w:szCs w:val="24"/>
              </w:rPr>
              <w:t xml:space="preserve"> </w:t>
            </w:r>
            <w:proofErr w:type="spellStart"/>
            <w:r w:rsidRPr="00F14B3C">
              <w:rPr>
                <w:rFonts w:ascii="DejaVuSansCondensed-Bold" w:hAnsi="DejaVuSansCondensed-Bold" w:cs="DejaVuSansCondensed-Bold"/>
                <w:bCs/>
                <w:color w:val="000000"/>
                <w:sz w:val="24"/>
                <w:szCs w:val="24"/>
              </w:rPr>
              <w:t>examples</w:t>
            </w:r>
            <w:proofErr w:type="spellEnd"/>
            <w:r w:rsidRPr="00F14B3C">
              <w:rPr>
                <w:rFonts w:ascii="DejaVuSansCondensed-Bold" w:hAnsi="DejaVuSansCondensed-Bold" w:cs="DejaVuSansCondensed-Bold"/>
                <w:bCs/>
                <w:color w:val="000000"/>
                <w:sz w:val="24"/>
                <w:szCs w:val="24"/>
              </w:rPr>
              <w:t xml:space="preserve">/win7.image.reg win7-fs.cloop.reg </w:t>
            </w:r>
          </w:p>
        </w:tc>
      </w:tr>
      <w:tr w:rsidR="0060678F" w:rsidTr="00F91FC2">
        <w:tc>
          <w:tcPr>
            <w:tcW w:w="675"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r>
      <w:tr w:rsidR="0060678F" w:rsidTr="00F91FC2">
        <w:tc>
          <w:tcPr>
            <w:tcW w:w="675"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F14B3C" w:rsidP="00F91FC2">
            <w:pPr>
              <w:autoSpaceDE w:val="0"/>
              <w:autoSpaceDN w:val="0"/>
              <w:adjustRightInd w:val="0"/>
              <w:rPr>
                <w:rFonts w:ascii="DejaVuSansCondensed-Bold" w:hAnsi="DejaVuSansCondensed-Bold" w:cs="DejaVuSansCondensed-Bold"/>
                <w:b/>
                <w:bCs/>
                <w:color w:val="000000"/>
                <w:sz w:val="24"/>
                <w:szCs w:val="24"/>
              </w:rPr>
            </w:pPr>
            <w:r>
              <w:rPr>
                <w:rFonts w:ascii="Arial" w:hAnsi="Arial" w:cs="Arial"/>
                <w:color w:val="333333"/>
                <w:sz w:val="21"/>
                <w:szCs w:val="21"/>
                <w:shd w:val="clear" w:color="auto" w:fill="FFFFFF"/>
              </w:rPr>
              <w:t>Falls Ihr Samba-Domänen-Name nicht</w:t>
            </w:r>
            <w:r>
              <w:rPr>
                <w:rStyle w:val="apple-converted-space"/>
                <w:rFonts w:ascii="Arial" w:hAnsi="Arial" w:cs="Arial"/>
                <w:color w:val="333333"/>
                <w:sz w:val="21"/>
                <w:szCs w:val="21"/>
                <w:shd w:val="clear" w:color="auto" w:fill="FFFFFF"/>
              </w:rPr>
              <w:t> </w:t>
            </w:r>
            <w:r>
              <w:rPr>
                <w:rStyle w:val="Hervorhebung"/>
                <w:rFonts w:ascii="Arial" w:hAnsi="Arial" w:cs="Arial"/>
                <w:color w:val="333333"/>
                <w:sz w:val="21"/>
                <w:szCs w:val="21"/>
                <w:shd w:val="clear" w:color="auto" w:fill="FFFFFF"/>
              </w:rPr>
              <w:t>SCHULE</w:t>
            </w:r>
            <w:r>
              <w:rPr>
                <w:rStyle w:val="apple-converted-space"/>
                <w:rFonts w:ascii="Arial" w:hAnsi="Arial" w:cs="Arial"/>
                <w:color w:val="333333"/>
                <w:sz w:val="21"/>
                <w:szCs w:val="21"/>
                <w:shd w:val="clear" w:color="auto" w:fill="FFFFFF"/>
              </w:rPr>
              <w:t> </w:t>
            </w:r>
            <w:r>
              <w:rPr>
                <w:rFonts w:ascii="Arial" w:hAnsi="Arial" w:cs="Arial"/>
                <w:color w:val="333333"/>
                <w:sz w:val="21"/>
                <w:szCs w:val="21"/>
                <w:shd w:val="clear" w:color="auto" w:fill="FFFFFF"/>
              </w:rPr>
              <w:t>lautet, müssen Sie in der Registry-Patch-Datei den folgenden Eintrag anpassen:</w:t>
            </w:r>
          </w:p>
        </w:tc>
      </w:tr>
      <w:tr w:rsidR="0060678F" w:rsidTr="00F91FC2">
        <w:tc>
          <w:tcPr>
            <w:tcW w:w="675"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r>
      <w:tr w:rsidR="0060678F" w:rsidRPr="00F14B3C" w:rsidTr="00F91FC2">
        <w:tc>
          <w:tcPr>
            <w:tcW w:w="675" w:type="dxa"/>
          </w:tcPr>
          <w:p w:rsidR="0060678F" w:rsidRPr="00F14B3C" w:rsidRDefault="0060678F" w:rsidP="00F91FC2">
            <w:pPr>
              <w:autoSpaceDE w:val="0"/>
              <w:autoSpaceDN w:val="0"/>
              <w:adjustRightInd w:val="0"/>
              <w:rPr>
                <w:rFonts w:ascii="Arial" w:hAnsi="Arial" w:cs="Arial"/>
                <w:bCs/>
                <w:color w:val="000000"/>
                <w:sz w:val="24"/>
                <w:szCs w:val="24"/>
              </w:rPr>
            </w:pPr>
          </w:p>
        </w:tc>
        <w:tc>
          <w:tcPr>
            <w:tcW w:w="8613" w:type="dxa"/>
          </w:tcPr>
          <w:p w:rsidR="0060678F" w:rsidRPr="00F14B3C" w:rsidRDefault="00F14B3C" w:rsidP="00F14B3C">
            <w:pPr>
              <w:pBdr>
                <w:top w:val="single" w:sz="6" w:space="9" w:color="CCCCCC"/>
                <w:left w:val="single" w:sz="6" w:space="12" w:color="CCCCCC"/>
                <w:bottom w:val="single" w:sz="6" w:space="9" w:color="CCCCCC"/>
                <w:right w:val="single" w:sz="6" w:space="12" w:color="CCCCCC"/>
              </w:pBdr>
              <w:autoSpaceDE w:val="0"/>
              <w:autoSpaceDN w:val="0"/>
              <w:adjustRightInd w:val="0"/>
              <w:rPr>
                <w:rFonts w:ascii="Arial" w:hAnsi="Arial" w:cs="Arial"/>
                <w:bCs/>
                <w:color w:val="000000"/>
                <w:sz w:val="24"/>
                <w:szCs w:val="24"/>
              </w:rPr>
            </w:pPr>
            <w:r w:rsidRPr="00F14B3C">
              <w:rPr>
                <w:rFonts w:ascii="Arial" w:hAnsi="Arial" w:cs="Arial"/>
                <w:bCs/>
                <w:color w:val="000000"/>
                <w:sz w:val="24"/>
                <w:szCs w:val="24"/>
              </w:rPr>
              <w:t>"</w:t>
            </w:r>
            <w:proofErr w:type="spellStart"/>
            <w:r w:rsidRPr="00F14B3C">
              <w:rPr>
                <w:rFonts w:ascii="Arial" w:hAnsi="Arial" w:cs="Arial"/>
                <w:bCs/>
                <w:color w:val="000000"/>
                <w:sz w:val="24"/>
                <w:szCs w:val="24"/>
              </w:rPr>
              <w:t>DefaultDomainName</w:t>
            </w:r>
            <w:proofErr w:type="spellEnd"/>
            <w:r w:rsidRPr="00F14B3C">
              <w:rPr>
                <w:rFonts w:ascii="Arial" w:hAnsi="Arial" w:cs="Arial"/>
                <w:bCs/>
                <w:color w:val="000000"/>
                <w:sz w:val="24"/>
                <w:szCs w:val="24"/>
              </w:rPr>
              <w:t>"="SCHULE"</w:t>
            </w:r>
          </w:p>
        </w:tc>
      </w:tr>
      <w:tr w:rsidR="008B5557" w:rsidTr="00D9317F">
        <w:tc>
          <w:tcPr>
            <w:tcW w:w="675" w:type="dxa"/>
          </w:tcPr>
          <w:p w:rsidR="008B5557" w:rsidRDefault="008B5557" w:rsidP="00D9317F">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8B5557" w:rsidRDefault="008B5557" w:rsidP="00D9317F">
            <w:pPr>
              <w:autoSpaceDE w:val="0"/>
              <w:autoSpaceDN w:val="0"/>
              <w:adjustRightInd w:val="0"/>
              <w:rPr>
                <w:rFonts w:ascii="DejaVuSansCondensed-Bold" w:hAnsi="DejaVuSansCondensed-Bold" w:cs="DejaVuSansCondensed-Bold"/>
                <w:b/>
                <w:bCs/>
                <w:color w:val="000000"/>
                <w:sz w:val="24"/>
                <w:szCs w:val="24"/>
              </w:rPr>
            </w:pPr>
          </w:p>
        </w:tc>
      </w:tr>
      <w:tr w:rsidR="008B5557" w:rsidTr="00D9317F">
        <w:tc>
          <w:tcPr>
            <w:tcW w:w="675" w:type="dxa"/>
          </w:tcPr>
          <w:p w:rsidR="008B5557" w:rsidRPr="008B5557" w:rsidRDefault="008B5557" w:rsidP="00D9317F">
            <w:pPr>
              <w:autoSpaceDE w:val="0"/>
              <w:autoSpaceDN w:val="0"/>
              <w:adjustRightInd w:val="0"/>
              <w:rPr>
                <w:rFonts w:ascii="DejaVuSansCondensed-Bold" w:hAnsi="DejaVuSansCondensed-Bold" w:cs="DejaVuSansCondensed-Bold"/>
                <w:b/>
                <w:bCs/>
                <w:color w:val="000000"/>
                <w:sz w:val="20"/>
                <w:szCs w:val="20"/>
              </w:rPr>
            </w:pPr>
            <w:r w:rsidRPr="008B5557">
              <w:rPr>
                <w:rFonts w:ascii="DejaVuSansCondensed-Bold" w:hAnsi="DejaVuSansCondensed-Bold" w:cs="DejaVuSansCondensed-Bold"/>
                <w:b/>
                <w:bCs/>
                <w:color w:val="000000"/>
                <w:sz w:val="20"/>
                <w:szCs w:val="20"/>
              </w:rPr>
              <w:t>4.10</w:t>
            </w:r>
          </w:p>
        </w:tc>
        <w:tc>
          <w:tcPr>
            <w:tcW w:w="8613" w:type="dxa"/>
          </w:tcPr>
          <w:p w:rsidR="008B5557" w:rsidRDefault="008B5557" w:rsidP="00D9317F">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Client-Rollout</w:t>
            </w:r>
          </w:p>
        </w:tc>
      </w:tr>
      <w:tr w:rsidR="0060678F" w:rsidTr="00F91FC2">
        <w:tc>
          <w:tcPr>
            <w:tcW w:w="675"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r>
      <w:tr w:rsidR="0060678F" w:rsidTr="00F91FC2">
        <w:tc>
          <w:tcPr>
            <w:tcW w:w="675"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8B5557" w:rsidRPr="008B5557" w:rsidRDefault="008B5557" w:rsidP="008B5557">
            <w:pPr>
              <w:autoSpaceDE w:val="0"/>
              <w:autoSpaceDN w:val="0"/>
              <w:adjustRightInd w:val="0"/>
              <w:rPr>
                <w:rFonts w:ascii="DejaVuSansCondensed-Bold" w:hAnsi="DejaVuSansCondensed-Bold" w:cs="DejaVuSansCondensed-Bold"/>
                <w:b/>
                <w:bCs/>
                <w:color w:val="000000"/>
                <w:sz w:val="24"/>
                <w:szCs w:val="24"/>
              </w:rPr>
            </w:pPr>
            <w:r w:rsidRPr="008B5557">
              <w:rPr>
                <w:rFonts w:ascii="DejaVuSansCondensed-Bold" w:hAnsi="DejaVuSansCondensed-Bold" w:cs="DejaVuSansCondensed-Bold"/>
                <w:b/>
                <w:bCs/>
                <w:color w:val="000000"/>
                <w:sz w:val="24"/>
                <w:szCs w:val="24"/>
              </w:rPr>
              <w:t>LINBO:</w:t>
            </w:r>
          </w:p>
          <w:p w:rsidR="008B5557" w:rsidRPr="008B5557" w:rsidRDefault="008B5557" w:rsidP="008B5557">
            <w:pPr>
              <w:autoSpaceDE w:val="0"/>
              <w:autoSpaceDN w:val="0"/>
              <w:adjustRightInd w:val="0"/>
              <w:rPr>
                <w:rFonts w:ascii="DejaVuSansCondensed-Bold" w:hAnsi="DejaVuSansCondensed-Bold" w:cs="DejaVuSansCondensed-Bold"/>
                <w:bCs/>
                <w:color w:val="000000"/>
                <w:sz w:val="20"/>
                <w:szCs w:val="20"/>
              </w:rPr>
            </w:pPr>
            <w:r w:rsidRPr="008B5557">
              <w:rPr>
                <w:rFonts w:ascii="DejaVuSansCondensed-Bold" w:hAnsi="DejaVuSansCondensed-Bold" w:cs="DejaVuSansCondensed-Bold"/>
                <w:bCs/>
                <w:color w:val="000000"/>
                <w:sz w:val="20"/>
                <w:szCs w:val="20"/>
              </w:rPr>
              <w:t>Registerkarte Imaging:</w:t>
            </w:r>
            <w:r>
              <w:rPr>
                <w:rFonts w:ascii="DejaVuSansCondensed-Bold" w:hAnsi="DejaVuSansCondensed-Bold" w:cs="DejaVuSansCondensed-Bold"/>
                <w:bCs/>
                <w:color w:val="000000"/>
                <w:sz w:val="20"/>
                <w:szCs w:val="20"/>
              </w:rPr>
              <w:t xml:space="preserve"> </w:t>
            </w:r>
          </w:p>
          <w:p w:rsidR="008B5557" w:rsidRPr="008B5557" w:rsidRDefault="008B5557" w:rsidP="008B5557">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8B5557">
              <w:rPr>
                <w:rFonts w:ascii="DejaVuSansCondensed-Bold" w:hAnsi="DejaVuSansCondensed-Bold" w:cs="DejaVuSansCondensed-Bold"/>
                <w:bCs/>
                <w:color w:val="000000"/>
                <w:sz w:val="20"/>
                <w:szCs w:val="20"/>
              </w:rPr>
              <w:t>Partitionieren</w:t>
            </w:r>
          </w:p>
          <w:p w:rsidR="008B5557" w:rsidRPr="008B5557" w:rsidRDefault="008B5557" w:rsidP="008B5557">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8B5557">
              <w:rPr>
                <w:rFonts w:ascii="DejaVuSansCondensed-Bold" w:hAnsi="DejaVuSansCondensed-Bold" w:cs="DejaVuSansCondensed-Bold"/>
                <w:bCs/>
                <w:color w:val="000000"/>
                <w:sz w:val="20"/>
                <w:szCs w:val="20"/>
              </w:rPr>
              <w:t>lokalen Cache synchronisieren</w:t>
            </w:r>
          </w:p>
          <w:p w:rsidR="008B5557" w:rsidRPr="008B5557" w:rsidRDefault="008B5557" w:rsidP="008B5557">
            <w:pPr>
              <w:autoSpaceDE w:val="0"/>
              <w:autoSpaceDN w:val="0"/>
              <w:adjustRightInd w:val="0"/>
              <w:rPr>
                <w:rFonts w:ascii="DejaVuSansCondensed-Bold" w:hAnsi="DejaVuSansCondensed-Bold" w:cs="DejaVuSansCondensed-Bold"/>
                <w:bCs/>
                <w:color w:val="000000"/>
                <w:sz w:val="20"/>
                <w:szCs w:val="20"/>
              </w:rPr>
            </w:pPr>
          </w:p>
          <w:p w:rsidR="008B5557" w:rsidRPr="008B5557" w:rsidRDefault="008B5557" w:rsidP="008B5557">
            <w:pPr>
              <w:autoSpaceDE w:val="0"/>
              <w:autoSpaceDN w:val="0"/>
              <w:adjustRightInd w:val="0"/>
              <w:rPr>
                <w:rFonts w:ascii="DejaVuSansCondensed-Bold" w:hAnsi="DejaVuSansCondensed-Bold" w:cs="DejaVuSansCondensed-Bold"/>
                <w:bCs/>
                <w:color w:val="000000"/>
                <w:sz w:val="20"/>
                <w:szCs w:val="20"/>
              </w:rPr>
            </w:pPr>
            <w:r w:rsidRPr="008B5557">
              <w:rPr>
                <w:rFonts w:ascii="DejaVuSansCondensed-Bold" w:hAnsi="DejaVuSansCondensed-Bold" w:cs="DejaVuSansCondensed-Bold"/>
                <w:bCs/>
                <w:color w:val="000000"/>
                <w:sz w:val="20"/>
                <w:szCs w:val="20"/>
              </w:rPr>
              <w:t>Registerkarte Start:</w:t>
            </w:r>
          </w:p>
          <w:p w:rsidR="0060678F" w:rsidRDefault="008B5557" w:rsidP="008B5557">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Cs/>
                <w:color w:val="000000"/>
                <w:sz w:val="20"/>
                <w:szCs w:val="20"/>
              </w:rPr>
              <w:t>-</w:t>
            </w:r>
            <w:r w:rsidRPr="008B5557">
              <w:rPr>
                <w:rFonts w:ascii="DejaVuSansCondensed-Bold" w:hAnsi="DejaVuSansCondensed-Bold" w:cs="DejaVuSansCondensed-Bold"/>
                <w:bCs/>
                <w:color w:val="000000"/>
                <w:sz w:val="20"/>
                <w:szCs w:val="20"/>
              </w:rPr>
              <w:t>Installiert Windows 7 neu und startet es</w:t>
            </w:r>
          </w:p>
        </w:tc>
      </w:tr>
    </w:tbl>
    <w:p w:rsidR="00004645" w:rsidRDefault="00004645">
      <w:r>
        <w:br w:type="page"/>
      </w:r>
    </w:p>
    <w:p w:rsidR="008B5557" w:rsidRDefault="008B5557"/>
    <w:tbl>
      <w:tblPr>
        <w:tblStyle w:val="Tabellenraster"/>
        <w:tblW w:w="0" w:type="auto"/>
        <w:tblLayout w:type="fixed"/>
        <w:tblLook w:val="04A0" w:firstRow="1" w:lastRow="0" w:firstColumn="1" w:lastColumn="0" w:noHBand="0" w:noVBand="1"/>
      </w:tblPr>
      <w:tblGrid>
        <w:gridCol w:w="675"/>
        <w:gridCol w:w="8613"/>
      </w:tblGrid>
      <w:tr w:rsidR="0060678F" w:rsidTr="00F91FC2">
        <w:tc>
          <w:tcPr>
            <w:tcW w:w="675" w:type="dxa"/>
          </w:tcPr>
          <w:p w:rsidR="0060678F" w:rsidRDefault="00004645" w:rsidP="00F91FC2">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5</w:t>
            </w:r>
          </w:p>
        </w:tc>
        <w:tc>
          <w:tcPr>
            <w:tcW w:w="8613" w:type="dxa"/>
          </w:tcPr>
          <w:p w:rsidR="0060678F" w:rsidRDefault="00004645" w:rsidP="00F91FC2">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Benutzerverwaltung</w:t>
            </w:r>
          </w:p>
        </w:tc>
      </w:tr>
      <w:tr w:rsidR="0060678F" w:rsidTr="00F91FC2">
        <w:tc>
          <w:tcPr>
            <w:tcW w:w="675"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r>
      <w:tr w:rsidR="0060678F" w:rsidTr="00F91FC2">
        <w:tc>
          <w:tcPr>
            <w:tcW w:w="675" w:type="dxa"/>
          </w:tcPr>
          <w:p w:rsidR="0060678F" w:rsidRDefault="00004645" w:rsidP="00F91FC2">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5.1</w:t>
            </w:r>
          </w:p>
        </w:tc>
        <w:tc>
          <w:tcPr>
            <w:tcW w:w="8613" w:type="dxa"/>
          </w:tcPr>
          <w:p w:rsidR="0060678F" w:rsidRDefault="00004645" w:rsidP="00004645">
            <w:pPr>
              <w:autoSpaceDE w:val="0"/>
              <w:autoSpaceDN w:val="0"/>
              <w:adjustRightInd w:val="0"/>
              <w:rPr>
                <w:rFonts w:ascii="DejaVuSansCondensed-Bold" w:hAnsi="DejaVuSansCondensed-Bold" w:cs="DejaVuSansCondensed-Bold"/>
                <w:b/>
                <w:bCs/>
                <w:color w:val="000000"/>
                <w:sz w:val="24"/>
                <w:szCs w:val="24"/>
              </w:rPr>
            </w:pPr>
            <w:r>
              <w:rPr>
                <w:rFonts w:ascii="DejaVuSansCondensed-Bold" w:hAnsi="DejaVuSansCondensed-Bold" w:cs="DejaVuSansCondensed-Bold"/>
                <w:b/>
                <w:bCs/>
                <w:color w:val="000000"/>
                <w:sz w:val="24"/>
                <w:szCs w:val="24"/>
              </w:rPr>
              <w:t xml:space="preserve">Benutzerverwaltung mit </w:t>
            </w:r>
            <w:proofErr w:type="spellStart"/>
            <w:r>
              <w:rPr>
                <w:rFonts w:ascii="DejaVuSansCondensed-Bold" w:hAnsi="DejaVuSansCondensed-Bold" w:cs="DejaVuSansCondensed-Bold"/>
                <w:b/>
                <w:bCs/>
                <w:color w:val="000000"/>
                <w:sz w:val="24"/>
                <w:szCs w:val="24"/>
              </w:rPr>
              <w:t>Sophomorix</w:t>
            </w:r>
            <w:proofErr w:type="spellEnd"/>
          </w:p>
        </w:tc>
      </w:tr>
      <w:tr w:rsidR="0060678F" w:rsidTr="00F91FC2">
        <w:tc>
          <w:tcPr>
            <w:tcW w:w="675"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c>
          <w:tcPr>
            <w:tcW w:w="8613" w:type="dxa"/>
          </w:tcPr>
          <w:p w:rsidR="0060678F" w:rsidRDefault="0060678F" w:rsidP="00F91FC2">
            <w:pPr>
              <w:autoSpaceDE w:val="0"/>
              <w:autoSpaceDN w:val="0"/>
              <w:adjustRightInd w:val="0"/>
              <w:rPr>
                <w:rFonts w:ascii="DejaVuSansCondensed-Bold" w:hAnsi="DejaVuSansCondensed-Bold" w:cs="DejaVuSansCondensed-Bold"/>
                <w:b/>
                <w:bCs/>
                <w:color w:val="000000"/>
                <w:sz w:val="24"/>
                <w:szCs w:val="24"/>
              </w:rPr>
            </w:pPr>
          </w:p>
        </w:tc>
      </w:tr>
      <w:tr w:rsidR="0060678F" w:rsidRPr="00B164F5" w:rsidTr="00F91FC2">
        <w:tc>
          <w:tcPr>
            <w:tcW w:w="675" w:type="dxa"/>
          </w:tcPr>
          <w:p w:rsidR="0060678F" w:rsidRPr="00B164F5" w:rsidRDefault="0060678F" w:rsidP="00F91FC2">
            <w:pPr>
              <w:autoSpaceDE w:val="0"/>
              <w:autoSpaceDN w:val="0"/>
              <w:adjustRightInd w:val="0"/>
              <w:rPr>
                <w:rFonts w:ascii="DejaVuSansCondensed-Bold" w:hAnsi="DejaVuSansCondensed-Bold" w:cs="DejaVuSansCondensed-Bold"/>
                <w:bCs/>
                <w:color w:val="000000"/>
                <w:sz w:val="20"/>
                <w:szCs w:val="20"/>
              </w:rPr>
            </w:pPr>
          </w:p>
        </w:tc>
        <w:tc>
          <w:tcPr>
            <w:tcW w:w="8613" w:type="dxa"/>
          </w:tcPr>
          <w:p w:rsidR="0060678F" w:rsidRPr="00B164F5" w:rsidRDefault="0000464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Normalerweise werden an einem Linux-Server die Benutzer durch Aufruf eines Programms angelegt, dem man den Benutzernamen des anzulegenden Benutzers und die Gruppe mitteilt, in welche der Benutzer zugeordnet werden soll. Für eine Schule ist dieses Vorgehen nicht praktikabel, da meist mehrere hundert bis einige tausend Schüler als Benutzer angelegt werden müssen. Deshalb übernimmt bei der</w:t>
            </w:r>
            <w:r w:rsidRPr="00B164F5">
              <w:rPr>
                <w:rFonts w:ascii="DejaVuSansCondensed-Bold" w:hAnsi="DejaVuSansCondensed-Bold" w:cs="DejaVuSansCondensed-Bold"/>
                <w:bCs/>
                <w:color w:val="000000"/>
              </w:rPr>
              <w:t> </w:t>
            </w:r>
            <w:r w:rsidRPr="00B164F5">
              <w:rPr>
                <w:rFonts w:ascii="DejaVuSansCondensed-Bold" w:hAnsi="DejaVuSansCondensed-Bold" w:cs="DejaVuSansCondensed-Bold"/>
                <w:bCs/>
                <w:i/>
                <w:iCs/>
                <w:color w:val="000000"/>
              </w:rPr>
              <w:t>linuxmuster.net</w:t>
            </w:r>
            <w:r w:rsidRPr="00B164F5">
              <w:rPr>
                <w:rFonts w:ascii="DejaVuSansCondensed-Bold" w:hAnsi="DejaVuSansCondensed-Bold" w:cs="DejaVuSansCondensed-Bold"/>
                <w:bCs/>
                <w:color w:val="000000"/>
              </w:rPr>
              <w:t> </w:t>
            </w:r>
            <w:r w:rsidRPr="00B164F5">
              <w:rPr>
                <w:rFonts w:ascii="DejaVuSansCondensed-Bold" w:hAnsi="DejaVuSansCondensed-Bold" w:cs="DejaVuSansCondensed-Bold"/>
                <w:bCs/>
                <w:color w:val="000000"/>
                <w:sz w:val="20"/>
                <w:szCs w:val="20"/>
              </w:rPr>
              <w:t>das Programm</w:t>
            </w:r>
            <w:r w:rsidRPr="00B164F5">
              <w:rPr>
                <w:rFonts w:ascii="DejaVuSansCondensed-Bold" w:hAnsi="DejaVuSansCondensed-Bold" w:cs="DejaVuSansCondensed-Bold"/>
                <w:bCs/>
                <w:color w:val="000000"/>
              </w:rPr>
              <w:t> </w:t>
            </w:r>
            <w:proofErr w:type="spellStart"/>
            <w:r w:rsidRPr="00B164F5">
              <w:rPr>
                <w:rFonts w:ascii="DejaVuSansCondensed-Bold" w:hAnsi="DejaVuSansCondensed-Bold" w:cs="DejaVuSansCondensed-Bold"/>
                <w:bCs/>
                <w:i/>
                <w:iCs/>
                <w:color w:val="000000"/>
              </w:rPr>
              <w:t>Sophomorix</w:t>
            </w:r>
            <w:proofErr w:type="spellEnd"/>
            <w:r w:rsidRPr="00B164F5">
              <w:rPr>
                <w:rFonts w:ascii="DejaVuSansCondensed-Bold" w:hAnsi="DejaVuSansCondensed-Bold" w:cs="DejaVuSansCondensed-Bold"/>
                <w:bCs/>
                <w:color w:val="000000"/>
              </w:rPr>
              <w:t> </w:t>
            </w:r>
            <w:r w:rsidRPr="00B164F5">
              <w:rPr>
                <w:rFonts w:ascii="DejaVuSansCondensed-Bold" w:hAnsi="DejaVuSansCondensed-Bold" w:cs="DejaVuSansCondensed-Bold"/>
                <w:bCs/>
                <w:color w:val="000000"/>
                <w:sz w:val="20"/>
                <w:szCs w:val="20"/>
              </w:rPr>
              <w:t>diese Aufgabe.</w:t>
            </w:r>
          </w:p>
        </w:tc>
      </w:tr>
      <w:tr w:rsidR="0060678F" w:rsidRPr="00B164F5" w:rsidTr="00F91FC2">
        <w:tc>
          <w:tcPr>
            <w:tcW w:w="675" w:type="dxa"/>
          </w:tcPr>
          <w:p w:rsidR="0060678F" w:rsidRPr="00B164F5" w:rsidRDefault="0060678F" w:rsidP="00F91FC2">
            <w:pPr>
              <w:autoSpaceDE w:val="0"/>
              <w:autoSpaceDN w:val="0"/>
              <w:adjustRightInd w:val="0"/>
              <w:rPr>
                <w:rFonts w:ascii="DejaVuSansCondensed-Bold" w:hAnsi="DejaVuSansCondensed-Bold" w:cs="DejaVuSansCondensed-Bold"/>
                <w:bCs/>
                <w:color w:val="000000"/>
                <w:sz w:val="20"/>
                <w:szCs w:val="20"/>
              </w:rPr>
            </w:pPr>
          </w:p>
        </w:tc>
        <w:tc>
          <w:tcPr>
            <w:tcW w:w="8613" w:type="dxa"/>
          </w:tcPr>
          <w:p w:rsidR="00004645" w:rsidRPr="00B164F5" w:rsidRDefault="00004645" w:rsidP="00B164F5">
            <w:pPr>
              <w:autoSpaceDE w:val="0"/>
              <w:autoSpaceDN w:val="0"/>
              <w:adjustRightInd w:val="0"/>
              <w:rPr>
                <w:rFonts w:ascii="DejaVuSansCondensed-Bold" w:hAnsi="DejaVuSansCondensed-Bold" w:cs="DejaVuSansCondensed-Bold"/>
                <w:bCs/>
                <w:color w:val="000000"/>
                <w:sz w:val="20"/>
                <w:szCs w:val="20"/>
              </w:rPr>
            </w:pPr>
            <w:proofErr w:type="spellStart"/>
            <w:r w:rsidRPr="00B164F5">
              <w:rPr>
                <w:rFonts w:ascii="DejaVuSansCondensed-Bold" w:hAnsi="DejaVuSansCondensed-Bold" w:cs="DejaVuSansCondensed-Bold"/>
                <w:bCs/>
                <w:i/>
                <w:iCs/>
                <w:color w:val="000000"/>
              </w:rPr>
              <w:t>Sophomorix</w:t>
            </w:r>
            <w:proofErr w:type="spellEnd"/>
            <w:r w:rsidRPr="00B164F5">
              <w:rPr>
                <w:rFonts w:ascii="DejaVuSansCondensed-Bold" w:hAnsi="DejaVuSansCondensed-Bold" w:cs="DejaVuSansCondensed-Bold"/>
                <w:bCs/>
                <w:color w:val="000000"/>
              </w:rPr>
              <w:t> </w:t>
            </w:r>
            <w:r w:rsidRPr="00B164F5">
              <w:rPr>
                <w:rFonts w:ascii="DejaVuSansCondensed-Bold" w:hAnsi="DejaVuSansCondensed-Bold" w:cs="DejaVuSansCondensed-Bold"/>
                <w:bCs/>
                <w:color w:val="000000"/>
                <w:sz w:val="20"/>
                <w:szCs w:val="20"/>
              </w:rPr>
              <w:t>liest alle Schüler aus einer Text-Datei ein, die aus dem Schulverwaltungsprogramm der Schule bezogen oder von Hand mit Hilfe eines Editors erstellt wurde. Anschließend werden alle Schüler dieser Liste, die im System noch nicht vorhanden sind, angelegt, solche mit einer neuen Klasse versetzt und nicht mehr aufgeführte Schüler im System gelöscht.</w:t>
            </w:r>
          </w:p>
          <w:p w:rsidR="0060678F" w:rsidRPr="00B164F5" w:rsidRDefault="0000464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Mit der</w:t>
            </w:r>
            <w:r w:rsidRPr="00B164F5">
              <w:rPr>
                <w:rFonts w:ascii="DejaVuSansCondensed-Bold" w:hAnsi="DejaVuSansCondensed-Bold" w:cs="DejaVuSansCondensed-Bold"/>
                <w:bCs/>
                <w:color w:val="000000"/>
              </w:rPr>
              <w:t> </w:t>
            </w:r>
            <w:r w:rsidRPr="00B164F5">
              <w:rPr>
                <w:rFonts w:ascii="DejaVuSansCondensed-Bold" w:hAnsi="DejaVuSansCondensed-Bold" w:cs="DejaVuSansCondensed-Bold"/>
                <w:bCs/>
                <w:i/>
                <w:iCs/>
                <w:color w:val="000000"/>
              </w:rPr>
              <w:t>Schulkonsole</w:t>
            </w:r>
            <w:r w:rsidRPr="00B164F5">
              <w:rPr>
                <w:rFonts w:ascii="DejaVuSansCondensed-Bold" w:hAnsi="DejaVuSansCondensed-Bold" w:cs="DejaVuSansCondensed-Bold"/>
                <w:bCs/>
                <w:color w:val="000000"/>
              </w:rPr>
              <w:t> </w:t>
            </w:r>
            <w:r w:rsidRPr="00B164F5">
              <w:rPr>
                <w:rFonts w:ascii="DejaVuSansCondensed-Bold" w:hAnsi="DejaVuSansCondensed-Bold" w:cs="DejaVuSansCondensed-Bold"/>
                <w:bCs/>
                <w:color w:val="000000"/>
                <w:sz w:val="20"/>
                <w:szCs w:val="20"/>
              </w:rPr>
              <w:t>gibt es für den Netzwerkbetreuer ein webbasiertes Werkzeug, das ihm die Bedienung von</w:t>
            </w:r>
            <w:r w:rsidRPr="00B164F5">
              <w:rPr>
                <w:rFonts w:ascii="DejaVuSansCondensed-Bold" w:hAnsi="DejaVuSansCondensed-Bold" w:cs="DejaVuSansCondensed-Bold"/>
                <w:bCs/>
                <w:color w:val="000000"/>
              </w:rPr>
              <w:t> </w:t>
            </w:r>
            <w:proofErr w:type="spellStart"/>
            <w:r w:rsidRPr="00B164F5">
              <w:rPr>
                <w:rFonts w:ascii="DejaVuSansCondensed-Bold" w:hAnsi="DejaVuSansCondensed-Bold" w:cs="DejaVuSansCondensed-Bold"/>
                <w:bCs/>
                <w:i/>
                <w:iCs/>
                <w:color w:val="000000"/>
              </w:rPr>
              <w:t>Sophomorix</w:t>
            </w:r>
            <w:proofErr w:type="spellEnd"/>
            <w:r w:rsidRPr="00B164F5">
              <w:rPr>
                <w:rFonts w:ascii="DejaVuSansCondensed-Bold" w:hAnsi="DejaVuSansCondensed-Bold" w:cs="DejaVuSansCondensed-Bold"/>
                <w:bCs/>
                <w:color w:val="000000"/>
              </w:rPr>
              <w:t> </w:t>
            </w:r>
            <w:r w:rsidRPr="00B164F5">
              <w:rPr>
                <w:rFonts w:ascii="DejaVuSansCondensed-Bold" w:hAnsi="DejaVuSansCondensed-Bold" w:cs="DejaVuSansCondensed-Bold"/>
                <w:bCs/>
                <w:color w:val="000000"/>
                <w:sz w:val="20"/>
                <w:szCs w:val="20"/>
              </w:rPr>
              <w:t>sehr erleichtert. Die einzelnen Schritte werden im Folgenden erläutert. Der Netzwerkbetreuer muss nur noch in Ausnahmefällen mit der Kommandozeile arbeiten.</w:t>
            </w:r>
          </w:p>
        </w:tc>
      </w:tr>
      <w:tr w:rsidR="0060678F" w:rsidRPr="00B164F5" w:rsidTr="00F91FC2">
        <w:tc>
          <w:tcPr>
            <w:tcW w:w="675" w:type="dxa"/>
          </w:tcPr>
          <w:p w:rsidR="0060678F" w:rsidRPr="00B164F5" w:rsidRDefault="0060678F" w:rsidP="00F91FC2">
            <w:pPr>
              <w:autoSpaceDE w:val="0"/>
              <w:autoSpaceDN w:val="0"/>
              <w:adjustRightInd w:val="0"/>
              <w:rPr>
                <w:rFonts w:ascii="DejaVuSansCondensed-Bold" w:hAnsi="DejaVuSansCondensed-Bold" w:cs="DejaVuSansCondensed-Bold"/>
                <w:bCs/>
                <w:color w:val="000000"/>
                <w:sz w:val="20"/>
                <w:szCs w:val="20"/>
              </w:rPr>
            </w:pPr>
          </w:p>
        </w:tc>
        <w:tc>
          <w:tcPr>
            <w:tcW w:w="8613" w:type="dxa"/>
          </w:tcPr>
          <w:p w:rsidR="0060678F" w:rsidRPr="00B164F5" w:rsidRDefault="0000464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Um Benutzer neu aufzunehmen, zu versetzen oder zu löschen müssen die folgenden Schritte nacheinander ausgeführt werden:</w:t>
            </w:r>
          </w:p>
        </w:tc>
      </w:tr>
      <w:tr w:rsidR="0060678F" w:rsidRPr="00B164F5" w:rsidTr="00F91FC2">
        <w:tc>
          <w:tcPr>
            <w:tcW w:w="675" w:type="dxa"/>
          </w:tcPr>
          <w:p w:rsidR="0060678F" w:rsidRPr="00B164F5" w:rsidRDefault="0060678F" w:rsidP="00F91FC2">
            <w:pPr>
              <w:autoSpaceDE w:val="0"/>
              <w:autoSpaceDN w:val="0"/>
              <w:adjustRightInd w:val="0"/>
              <w:rPr>
                <w:rFonts w:ascii="DejaVuSansCondensed-Bold" w:hAnsi="DejaVuSansCondensed-Bold" w:cs="DejaVuSansCondensed-Bold"/>
                <w:bCs/>
                <w:color w:val="000000"/>
                <w:sz w:val="20"/>
                <w:szCs w:val="20"/>
              </w:rPr>
            </w:pPr>
          </w:p>
        </w:tc>
        <w:tc>
          <w:tcPr>
            <w:tcW w:w="8613" w:type="dxa"/>
          </w:tcPr>
          <w:p w:rsidR="00004645" w:rsidRPr="00B164F5" w:rsidRDefault="0000464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Schüler und Lehrerliste aus dem Schulverwaltungsprogramm exportieren.</w:t>
            </w:r>
          </w:p>
          <w:p w:rsidR="00004645" w:rsidRPr="00B164F5" w:rsidRDefault="0000464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Die Benutzerlisten auf dem Server aktualisieren. Dazu gehört im Einzelnen:</w:t>
            </w:r>
          </w:p>
          <w:p w:rsidR="00004645" w:rsidRPr="00B164F5" w:rsidRDefault="0000464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die Schülerliste in das System übertragen,</w:t>
            </w:r>
          </w:p>
          <w:p w:rsidR="00004645" w:rsidRPr="00B164F5" w:rsidRDefault="0000464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die Änderungen bei den Lehrern einzeln eingeben,</w:t>
            </w:r>
          </w:p>
          <w:p w:rsidR="00004645" w:rsidRPr="00B164F5" w:rsidRDefault="0000464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evtl. eine Extraliste für Gast- und Kooperationsschüler, die nicht in das Schulverwaltungsprogramm aufgenommen werden, pflegen,</w:t>
            </w:r>
          </w:p>
          <w:p w:rsidR="00004645" w:rsidRPr="00B164F5" w:rsidRDefault="0000464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evtl. eine Extraliste für Kurse mit schulfremden Teilnehmern pflegen.</w:t>
            </w:r>
          </w:p>
          <w:p w:rsidR="00004645" w:rsidRPr="00B164F5" w:rsidRDefault="0000464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Alle Benutzerlisten auf Fehleingaben, oder Ähnlichkeiten mit vorhandenen Benutzern prüfen.</w:t>
            </w:r>
          </w:p>
          <w:p w:rsidR="00004645" w:rsidRPr="00B164F5" w:rsidRDefault="0000464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Danach evtl. die Benutzerlisten entsprechend korrigieren.</w:t>
            </w:r>
          </w:p>
          <w:p w:rsidR="00004645" w:rsidRPr="00B164F5" w:rsidRDefault="0000464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Benutzerdaten übernehmen, d.h. Benutzer jetzt tatsächlich anlegen, versetzen oder löschen</w:t>
            </w:r>
          </w:p>
          <w:p w:rsidR="00004645" w:rsidRPr="00B164F5" w:rsidRDefault="0000464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Passwortlisten bzw. Anmeldekärtchen ausdrucken</w:t>
            </w:r>
          </w:p>
          <w:p w:rsidR="0060678F" w:rsidRPr="00B164F5" w:rsidRDefault="0060678F" w:rsidP="00B164F5">
            <w:pPr>
              <w:autoSpaceDE w:val="0"/>
              <w:autoSpaceDN w:val="0"/>
              <w:adjustRightInd w:val="0"/>
              <w:rPr>
                <w:rFonts w:ascii="DejaVuSansCondensed-Bold" w:hAnsi="DejaVuSansCondensed-Bold" w:cs="DejaVuSansCondensed-Bold"/>
                <w:bCs/>
                <w:color w:val="000000"/>
                <w:sz w:val="20"/>
                <w:szCs w:val="20"/>
              </w:rPr>
            </w:pPr>
          </w:p>
        </w:tc>
      </w:tr>
      <w:tr w:rsidR="0060678F" w:rsidRPr="00FE5F26" w:rsidTr="00F91FC2">
        <w:tc>
          <w:tcPr>
            <w:tcW w:w="675" w:type="dxa"/>
          </w:tcPr>
          <w:p w:rsidR="0060678F" w:rsidRPr="00FE5F26" w:rsidRDefault="0060678F" w:rsidP="00F91FC2">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Die B</w:t>
            </w:r>
            <w:r w:rsidRPr="00FE5F26">
              <w:rPr>
                <w:rFonts w:ascii="DejaVuSansCondensed-Bold" w:hAnsi="DejaVuSansCondensed-Bold" w:cs="DejaVuSansCondensed-Bold"/>
                <w:bCs/>
                <w:color w:val="000000"/>
                <w:sz w:val="20"/>
                <w:szCs w:val="20"/>
              </w:rPr>
              <w:t>enutzerverwaltung erfolgt in der </w:t>
            </w:r>
            <w:r w:rsidRPr="00FE5F26">
              <w:rPr>
                <w:rFonts w:ascii="DejaVuSansCondensed-Bold" w:hAnsi="DejaVuSansCondensed-Bold" w:cs="DejaVuSansCondensed-Bold"/>
                <w:bCs/>
                <w:i/>
                <w:iCs/>
                <w:color w:val="000000"/>
                <w:sz w:val="20"/>
                <w:szCs w:val="20"/>
              </w:rPr>
              <w:t>Schulkonsole</w:t>
            </w:r>
            <w:r w:rsidRPr="00FE5F26">
              <w:rPr>
                <w:rFonts w:ascii="DejaVuSansCondensed-Bold" w:hAnsi="DejaVuSansCondensed-Bold" w:cs="DejaVuSansCondensed-Bold"/>
                <w:bCs/>
                <w:color w:val="000000"/>
                <w:sz w:val="20"/>
                <w:szCs w:val="20"/>
              </w:rPr>
              <w:t> als Administrator unter der Rubrik </w:t>
            </w:r>
            <w:r w:rsidRPr="00FE5F26">
              <w:rPr>
                <w:rFonts w:ascii="DejaVuSansCondensed-Bold" w:hAnsi="DejaVuSansCondensed-Bold" w:cs="DejaVuSansCondensed-Bold"/>
                <w:bCs/>
                <w:i/>
                <w:iCs/>
                <w:color w:val="000000"/>
                <w:sz w:val="20"/>
                <w:szCs w:val="20"/>
              </w:rPr>
              <w:t>Benutzer</w:t>
            </w:r>
            <w:r w:rsidRPr="00FE5F26">
              <w:rPr>
                <w:rFonts w:ascii="DejaVuSansCondensed-Bold" w:hAnsi="DejaVuSansCondensed-Bold" w:cs="DejaVuSansCondensed-Bold"/>
                <w:bCs/>
                <w:iCs/>
                <w:color w:val="000000"/>
                <w:sz w:val="20"/>
                <w:szCs w:val="20"/>
              </w:rPr>
              <w:t>:</w:t>
            </w:r>
          </w:p>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r w:rsidRPr="00FE5F26">
              <w:rPr>
                <w:rFonts w:ascii="DejaVuSansCondensed-Bold" w:hAnsi="DejaVuSansCondensed-Bold" w:cs="DejaVuSansCondensed-Bold"/>
                <w:bCs/>
                <w:noProof/>
                <w:color w:val="000000"/>
                <w:sz w:val="20"/>
                <w:szCs w:val="20"/>
                <w:lang w:eastAsia="de-DE"/>
              </w:rPr>
              <w:drawing>
                <wp:inline distT="0" distB="0" distL="0" distR="0" wp14:anchorId="7603BDDF" wp14:editId="0898090E">
                  <wp:extent cx="2209800" cy="2667000"/>
                  <wp:effectExtent l="0" t="0" r="0" b="0"/>
                  <wp:docPr id="17" name="Grafik 17" descr="../../_images/schulkonsole-benutzer-men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8" descr="../../_images/schulkonsole-benutzer-menue.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209800" cy="2667000"/>
                          </a:xfrm>
                          <a:prstGeom prst="rect">
                            <a:avLst/>
                          </a:prstGeom>
                          <a:noFill/>
                          <a:ln>
                            <a:noFill/>
                          </a:ln>
                        </pic:spPr>
                      </pic:pic>
                    </a:graphicData>
                  </a:graphic>
                </wp:inline>
              </w:drawing>
            </w:r>
          </w:p>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r w:rsidRPr="00FE5F26">
              <w:rPr>
                <w:rFonts w:ascii="DejaVuSansCondensed-Bold" w:hAnsi="DejaVuSansCondensed-Bold" w:cs="DejaVuSansCondensed-Bold"/>
                <w:bCs/>
                <w:color w:val="000000"/>
                <w:sz w:val="20"/>
                <w:szCs w:val="20"/>
              </w:rPr>
              <w:t>Diese Vorgänge zum Aufnehmen, Versetzen und Löschen von Benutzern können beliebig oft im Verlauf eines Schuljahres durchgeführt werden.</w:t>
            </w:r>
          </w:p>
          <w:p w:rsidR="0060678F" w:rsidRPr="00FE5F26" w:rsidRDefault="0060678F" w:rsidP="00F91FC2">
            <w:pPr>
              <w:autoSpaceDE w:val="0"/>
              <w:autoSpaceDN w:val="0"/>
              <w:adjustRightInd w:val="0"/>
              <w:rPr>
                <w:rFonts w:ascii="DejaVuSansCondensed-Bold" w:hAnsi="DejaVuSansCondensed-Bold" w:cs="DejaVuSansCondensed-Bold"/>
                <w:bCs/>
                <w:color w:val="000000"/>
                <w:sz w:val="20"/>
                <w:szCs w:val="20"/>
              </w:rPr>
            </w:pPr>
          </w:p>
        </w:tc>
      </w:tr>
    </w:tbl>
    <w:p w:rsidR="00B164F5" w:rsidRDefault="00B164F5">
      <w:r>
        <w:br w:type="page"/>
      </w:r>
    </w:p>
    <w:tbl>
      <w:tblPr>
        <w:tblStyle w:val="Tabellenraster"/>
        <w:tblW w:w="0" w:type="auto"/>
        <w:tblLayout w:type="fixed"/>
        <w:tblLook w:val="04A0" w:firstRow="1" w:lastRow="0" w:firstColumn="1" w:lastColumn="0" w:noHBand="0" w:noVBand="1"/>
      </w:tblPr>
      <w:tblGrid>
        <w:gridCol w:w="675"/>
        <w:gridCol w:w="8613"/>
      </w:tblGrid>
      <w:tr w:rsidR="0060678F" w:rsidRPr="00004645" w:rsidTr="00F91FC2">
        <w:tc>
          <w:tcPr>
            <w:tcW w:w="675" w:type="dxa"/>
          </w:tcPr>
          <w:p w:rsidR="0060678F" w:rsidRPr="00004645" w:rsidRDefault="008B5B8A" w:rsidP="00F91FC2">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lastRenderedPageBreak/>
              <w:t>5.2</w:t>
            </w:r>
          </w:p>
        </w:tc>
        <w:tc>
          <w:tcPr>
            <w:tcW w:w="8613" w:type="dxa"/>
          </w:tcPr>
          <w:p w:rsidR="0060678F" w:rsidRPr="00004645" w:rsidRDefault="008B5B8A" w:rsidP="00F91FC2">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Dateiformat Benutzerimport</w:t>
            </w:r>
          </w:p>
        </w:tc>
      </w:tr>
      <w:tr w:rsidR="008B5B8A" w:rsidRPr="00004645" w:rsidTr="00FE5F26">
        <w:tc>
          <w:tcPr>
            <w:tcW w:w="675" w:type="dxa"/>
          </w:tcPr>
          <w:p w:rsidR="008B5B8A" w:rsidRPr="00004645" w:rsidRDefault="008B5B8A" w:rsidP="00FE5F26">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8B5B8A" w:rsidRPr="00004645" w:rsidRDefault="008B5B8A" w:rsidP="00FE5F26">
            <w:pPr>
              <w:autoSpaceDE w:val="0"/>
              <w:autoSpaceDN w:val="0"/>
              <w:adjustRightInd w:val="0"/>
              <w:rPr>
                <w:rFonts w:ascii="DejaVuSansCondensed-Bold" w:hAnsi="DejaVuSansCondensed-Bold" w:cs="DejaVuSansCondensed-Bold"/>
                <w:b/>
                <w:bCs/>
                <w:color w:val="000000"/>
                <w:sz w:val="20"/>
                <w:szCs w:val="20"/>
              </w:rPr>
            </w:pPr>
          </w:p>
        </w:tc>
      </w:tr>
      <w:tr w:rsidR="008B5B8A" w:rsidRPr="008B5B8A" w:rsidTr="00FE5F26">
        <w:tc>
          <w:tcPr>
            <w:tcW w:w="675" w:type="dxa"/>
          </w:tcPr>
          <w:p w:rsidR="008B5B8A" w:rsidRPr="008B5B8A" w:rsidRDefault="008B5B8A"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8B5B8A" w:rsidRPr="008B5B8A" w:rsidRDefault="008B5B8A" w:rsidP="00FE5F26">
            <w:pPr>
              <w:autoSpaceDE w:val="0"/>
              <w:autoSpaceDN w:val="0"/>
              <w:adjustRightInd w:val="0"/>
              <w:rPr>
                <w:rFonts w:ascii="DejaVuSansCondensed-Bold" w:hAnsi="DejaVuSansCondensed-Bold" w:cs="DejaVuSansCondensed-Bold"/>
                <w:bCs/>
                <w:color w:val="000000"/>
                <w:sz w:val="20"/>
                <w:szCs w:val="20"/>
              </w:rPr>
            </w:pPr>
            <w:r w:rsidRPr="008B5B8A">
              <w:rPr>
                <w:rFonts w:ascii="DejaVuSansCondensed-Bold" w:hAnsi="DejaVuSansCondensed-Bold" w:cs="DejaVuSansCondensed-Bold"/>
                <w:bCs/>
                <w:color w:val="000000"/>
                <w:sz w:val="20"/>
                <w:szCs w:val="20"/>
              </w:rPr>
              <w:t>Die zu importierenden Textdateien müssen nach folgendem Schema aufgebaut sein:</w:t>
            </w:r>
          </w:p>
        </w:tc>
      </w:tr>
      <w:tr w:rsidR="0060678F" w:rsidRPr="00004645" w:rsidTr="00F91FC2">
        <w:tc>
          <w:tcPr>
            <w:tcW w:w="675" w:type="dxa"/>
          </w:tcPr>
          <w:p w:rsidR="0060678F" w:rsidRPr="00004645" w:rsidRDefault="0060678F" w:rsidP="00F91FC2">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60678F" w:rsidRPr="00004645" w:rsidRDefault="0060678F" w:rsidP="00F91FC2">
            <w:pPr>
              <w:autoSpaceDE w:val="0"/>
              <w:autoSpaceDN w:val="0"/>
              <w:adjustRightInd w:val="0"/>
              <w:rPr>
                <w:rFonts w:ascii="DejaVuSansCondensed-Bold" w:hAnsi="DejaVuSansCondensed-Bold" w:cs="DejaVuSansCondensed-Bold"/>
                <w:b/>
                <w:bCs/>
                <w:color w:val="000000"/>
                <w:sz w:val="20"/>
                <w:szCs w:val="20"/>
              </w:rPr>
            </w:pPr>
          </w:p>
        </w:tc>
      </w:tr>
      <w:tr w:rsidR="0060678F" w:rsidRPr="008B5B8A" w:rsidTr="00F91FC2">
        <w:tc>
          <w:tcPr>
            <w:tcW w:w="675" w:type="dxa"/>
          </w:tcPr>
          <w:p w:rsidR="0060678F" w:rsidRPr="008B5B8A" w:rsidRDefault="0060678F" w:rsidP="00F91FC2">
            <w:pPr>
              <w:autoSpaceDE w:val="0"/>
              <w:autoSpaceDN w:val="0"/>
              <w:adjustRightInd w:val="0"/>
              <w:rPr>
                <w:rFonts w:ascii="DejaVuSansCondensed-Bold" w:hAnsi="DejaVuSansCondensed-Bold" w:cs="DejaVuSansCondensed-Bold"/>
                <w:bCs/>
                <w:color w:val="000000"/>
                <w:sz w:val="20"/>
                <w:szCs w:val="20"/>
              </w:rPr>
            </w:pPr>
          </w:p>
        </w:tc>
        <w:tc>
          <w:tcPr>
            <w:tcW w:w="8613" w:type="dxa"/>
          </w:tcPr>
          <w:p w:rsidR="0060678F" w:rsidRPr="008B5B8A" w:rsidRDefault="008B5B8A" w:rsidP="008B5B8A">
            <w:pPr>
              <w:autoSpaceDE w:val="0"/>
              <w:autoSpaceDN w:val="0"/>
              <w:adjustRightInd w:val="0"/>
              <w:rPr>
                <w:rFonts w:ascii="DejaVuSansCondensed-Bold" w:hAnsi="DejaVuSansCondensed-Bold" w:cs="DejaVuSansCondensed-Bold"/>
                <w:bCs/>
                <w:color w:val="000000"/>
                <w:sz w:val="20"/>
                <w:szCs w:val="20"/>
              </w:rPr>
            </w:pPr>
            <w:proofErr w:type="spellStart"/>
            <w:r w:rsidRPr="008B5B8A">
              <w:rPr>
                <w:rFonts w:ascii="DejaVuSansCondensed-Bold" w:hAnsi="DejaVuSansCondensed-Bold" w:cs="DejaVuSansCondensed-Bold"/>
                <w:bCs/>
                <w:color w:val="000000"/>
                <w:sz w:val="20"/>
                <w:szCs w:val="20"/>
              </w:rPr>
              <w:t>Klasse;Nachname;Vorname;Geburtsdatum;Nr</w:t>
            </w:r>
            <w:proofErr w:type="spellEnd"/>
            <w:r w:rsidRPr="008B5B8A">
              <w:rPr>
                <w:rFonts w:ascii="DejaVuSansCondensed-Bold" w:hAnsi="DejaVuSansCondensed-Bold" w:cs="DejaVuSansCondensed-Bold"/>
                <w:bCs/>
                <w:color w:val="000000"/>
                <w:sz w:val="20"/>
                <w:szCs w:val="20"/>
              </w:rPr>
              <w:t>;</w:t>
            </w:r>
          </w:p>
        </w:tc>
      </w:tr>
      <w:tr w:rsidR="0060678F" w:rsidRPr="00004645" w:rsidTr="00F91FC2">
        <w:tc>
          <w:tcPr>
            <w:tcW w:w="675" w:type="dxa"/>
          </w:tcPr>
          <w:p w:rsidR="0060678F" w:rsidRPr="00004645" w:rsidRDefault="0060678F" w:rsidP="00F91FC2">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60678F" w:rsidRPr="00004645" w:rsidRDefault="0060678F" w:rsidP="00F91FC2">
            <w:pPr>
              <w:autoSpaceDE w:val="0"/>
              <w:autoSpaceDN w:val="0"/>
              <w:adjustRightInd w:val="0"/>
              <w:rPr>
                <w:rFonts w:ascii="DejaVuSansCondensed-Bold" w:hAnsi="DejaVuSansCondensed-Bold" w:cs="DejaVuSansCondensed-Bold"/>
                <w:b/>
                <w:bCs/>
                <w:color w:val="000000"/>
                <w:sz w:val="20"/>
                <w:szCs w:val="20"/>
              </w:rPr>
            </w:pPr>
          </w:p>
        </w:tc>
      </w:tr>
      <w:tr w:rsidR="0060678F" w:rsidRPr="00004645" w:rsidTr="00F91FC2">
        <w:tc>
          <w:tcPr>
            <w:tcW w:w="675" w:type="dxa"/>
          </w:tcPr>
          <w:p w:rsidR="0060678F" w:rsidRPr="00004645" w:rsidRDefault="0060678F" w:rsidP="00F91FC2">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60678F" w:rsidRPr="00004645" w:rsidRDefault="008B5B8A" w:rsidP="00F91FC2">
            <w:pPr>
              <w:autoSpaceDE w:val="0"/>
              <w:autoSpaceDN w:val="0"/>
              <w:adjustRightInd w:val="0"/>
              <w:rPr>
                <w:rFonts w:ascii="DejaVuSansCondensed-Bold" w:hAnsi="DejaVuSansCondensed-Bold" w:cs="DejaVuSansCondensed-Bold"/>
                <w:b/>
                <w:bCs/>
                <w:color w:val="000000"/>
                <w:sz w:val="20"/>
                <w:szCs w:val="20"/>
              </w:rPr>
            </w:pPr>
            <w:r>
              <w:rPr>
                <w:rFonts w:ascii="Arial" w:hAnsi="Arial" w:cs="Arial"/>
                <w:color w:val="404040"/>
              </w:rPr>
              <w:t>Das letzte Feld optional. Es enthält die im Schulverwaltungsprogramm eindeutig vergebene Schülernummer. Ist sie vorhanden, sollte man sie unbedingt mit übernehmen, das sie die Identifikation des richtigen Datensatzes bei Versetzungen, Namensänderungen usw. erheblich erleichtert. Falls die Nummer nicht vorhanden ist, besteht jede Zeile nur aus den 4 Feldern:</w:t>
            </w:r>
          </w:p>
        </w:tc>
      </w:tr>
      <w:tr w:rsidR="0060678F" w:rsidRPr="00004645" w:rsidTr="00F91FC2">
        <w:tc>
          <w:tcPr>
            <w:tcW w:w="675" w:type="dxa"/>
          </w:tcPr>
          <w:p w:rsidR="0060678F" w:rsidRPr="00004645" w:rsidRDefault="0060678F" w:rsidP="00F91FC2">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60678F" w:rsidRPr="00004645" w:rsidRDefault="0060678F" w:rsidP="00F91FC2">
            <w:pPr>
              <w:autoSpaceDE w:val="0"/>
              <w:autoSpaceDN w:val="0"/>
              <w:adjustRightInd w:val="0"/>
              <w:rPr>
                <w:rFonts w:ascii="DejaVuSansCondensed-Bold" w:hAnsi="DejaVuSansCondensed-Bold" w:cs="DejaVuSansCondensed-Bold"/>
                <w:b/>
                <w:bCs/>
                <w:color w:val="000000"/>
                <w:sz w:val="20"/>
                <w:szCs w:val="20"/>
              </w:rPr>
            </w:pPr>
          </w:p>
        </w:tc>
      </w:tr>
      <w:tr w:rsidR="0060678F" w:rsidRPr="00004645" w:rsidTr="00F91FC2">
        <w:tc>
          <w:tcPr>
            <w:tcW w:w="675" w:type="dxa"/>
          </w:tcPr>
          <w:p w:rsidR="0060678F" w:rsidRPr="00004645" w:rsidRDefault="0060678F" w:rsidP="00F91FC2">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60678F" w:rsidRPr="00004645" w:rsidRDefault="008B5B8A" w:rsidP="00F91FC2">
            <w:pPr>
              <w:autoSpaceDE w:val="0"/>
              <w:autoSpaceDN w:val="0"/>
              <w:adjustRightInd w:val="0"/>
              <w:rPr>
                <w:rFonts w:ascii="DejaVuSansCondensed-Bold" w:hAnsi="DejaVuSansCondensed-Bold" w:cs="DejaVuSansCondensed-Bold"/>
                <w:b/>
                <w:bCs/>
                <w:color w:val="000000"/>
                <w:sz w:val="20"/>
                <w:szCs w:val="20"/>
              </w:rPr>
            </w:pPr>
            <w:proofErr w:type="spellStart"/>
            <w:r w:rsidRPr="008B5B8A">
              <w:rPr>
                <w:rFonts w:ascii="DejaVuSansCondensed-Bold" w:hAnsi="DejaVuSansCondensed-Bold" w:cs="DejaVuSansCondensed-Bold"/>
                <w:bCs/>
                <w:color w:val="000000"/>
                <w:sz w:val="20"/>
                <w:szCs w:val="20"/>
              </w:rPr>
              <w:t>Klasse;N</w:t>
            </w:r>
            <w:r>
              <w:rPr>
                <w:rFonts w:ascii="DejaVuSansCondensed-Bold" w:hAnsi="DejaVuSansCondensed-Bold" w:cs="DejaVuSansCondensed-Bold"/>
                <w:bCs/>
                <w:color w:val="000000"/>
                <w:sz w:val="20"/>
                <w:szCs w:val="20"/>
              </w:rPr>
              <w:t>achname;Vorname;Geburtsdatum</w:t>
            </w:r>
            <w:proofErr w:type="spellEnd"/>
            <w:r>
              <w:rPr>
                <w:rFonts w:ascii="DejaVuSansCondensed-Bold" w:hAnsi="DejaVuSansCondensed-Bold" w:cs="DejaVuSansCondensed-Bold"/>
                <w:bCs/>
                <w:color w:val="000000"/>
                <w:sz w:val="20"/>
                <w:szCs w:val="20"/>
              </w:rPr>
              <w:t>;</w:t>
            </w:r>
          </w:p>
        </w:tc>
      </w:tr>
      <w:tr w:rsidR="0060678F" w:rsidRPr="00004645" w:rsidTr="00F91FC2">
        <w:tc>
          <w:tcPr>
            <w:tcW w:w="675" w:type="dxa"/>
          </w:tcPr>
          <w:p w:rsidR="0060678F" w:rsidRPr="00004645" w:rsidRDefault="0060678F" w:rsidP="00F91FC2">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60678F" w:rsidRPr="00004645" w:rsidRDefault="0060678F" w:rsidP="00F91FC2">
            <w:pPr>
              <w:autoSpaceDE w:val="0"/>
              <w:autoSpaceDN w:val="0"/>
              <w:adjustRightInd w:val="0"/>
              <w:rPr>
                <w:rFonts w:ascii="DejaVuSansCondensed-Bold" w:hAnsi="DejaVuSansCondensed-Bold" w:cs="DejaVuSansCondensed-Bold"/>
                <w:b/>
                <w:bCs/>
                <w:color w:val="000000"/>
                <w:sz w:val="20"/>
                <w:szCs w:val="20"/>
              </w:rPr>
            </w:pPr>
          </w:p>
        </w:tc>
      </w:tr>
      <w:tr w:rsidR="0060678F" w:rsidRPr="00004645" w:rsidTr="00F91FC2">
        <w:tc>
          <w:tcPr>
            <w:tcW w:w="675" w:type="dxa"/>
          </w:tcPr>
          <w:p w:rsidR="0060678F" w:rsidRPr="00004645" w:rsidRDefault="0060678F" w:rsidP="00F91FC2">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60678F" w:rsidRPr="00004645" w:rsidRDefault="008B5B8A" w:rsidP="008B5B8A">
            <w:pPr>
              <w:autoSpaceDE w:val="0"/>
              <w:autoSpaceDN w:val="0"/>
              <w:adjustRightInd w:val="0"/>
              <w:rPr>
                <w:rFonts w:ascii="DejaVuSansCondensed-Bold" w:hAnsi="DejaVuSansCondensed-Bold" w:cs="DejaVuSansCondensed-Bold"/>
                <w:b/>
                <w:bCs/>
                <w:color w:val="000000"/>
                <w:sz w:val="20"/>
                <w:szCs w:val="20"/>
              </w:rPr>
            </w:pPr>
            <w:r>
              <w:rPr>
                <w:rFonts w:ascii="Arial" w:hAnsi="Arial" w:cs="Arial"/>
                <w:color w:val="404040"/>
              </w:rPr>
              <w:t xml:space="preserve">Ggfs. muss die Dateikodierung noch geprüft und in der Schulkonsole unter </w:t>
            </w:r>
            <w:hyperlink r:id="rId76" w:anchor="schulkonsole-einstellungen" w:history="1">
              <w:r w:rsidRPr="008B5B8A">
                <w:rPr>
                  <w:rStyle w:val="std"/>
                  <w:rFonts w:ascii="Arial" w:hAnsi="Arial" w:cs="Arial"/>
                  <w:i/>
                </w:rPr>
                <w:t>Grundeinstellungen in der Schulkonsole</w:t>
              </w:r>
            </w:hyperlink>
            <w:r w:rsidRPr="008B5B8A">
              <w:rPr>
                <w:rStyle w:val="apple-converted-space"/>
                <w:rFonts w:ascii="Arial" w:hAnsi="Arial" w:cs="Arial"/>
                <w:i/>
              </w:rPr>
              <w:t> </w:t>
            </w:r>
            <w:r>
              <w:rPr>
                <w:rStyle w:val="Fett"/>
                <w:rFonts w:ascii="Arial" w:hAnsi="Arial" w:cs="Arial"/>
                <w:color w:val="404040"/>
              </w:rPr>
              <w:t>vor dem ersten Import</w:t>
            </w:r>
            <w:r>
              <w:rPr>
                <w:rStyle w:val="apple-converted-space"/>
                <w:rFonts w:ascii="Arial" w:hAnsi="Arial" w:cs="Arial"/>
                <w:color w:val="404040"/>
              </w:rPr>
              <w:t> </w:t>
            </w:r>
            <w:r>
              <w:rPr>
                <w:rFonts w:ascii="Arial" w:hAnsi="Arial" w:cs="Arial"/>
                <w:color w:val="404040"/>
              </w:rPr>
              <w:t>eingestellt werden.</w:t>
            </w:r>
            <w:r>
              <w:rPr>
                <w:rStyle w:val="apple-converted-space"/>
                <w:rFonts w:ascii="Arial" w:hAnsi="Arial" w:cs="Arial"/>
                <w:color w:val="404040"/>
              </w:rPr>
              <w:t> </w:t>
            </w:r>
          </w:p>
        </w:tc>
      </w:tr>
      <w:tr w:rsidR="0060678F" w:rsidRPr="00004645" w:rsidTr="00F91FC2">
        <w:tc>
          <w:tcPr>
            <w:tcW w:w="675" w:type="dxa"/>
          </w:tcPr>
          <w:p w:rsidR="0060678F" w:rsidRPr="00004645" w:rsidRDefault="0060678F" w:rsidP="00F91FC2">
            <w:pPr>
              <w:autoSpaceDE w:val="0"/>
              <w:autoSpaceDN w:val="0"/>
              <w:adjustRightInd w:val="0"/>
              <w:rPr>
                <w:rFonts w:ascii="DejaVuSansCondensed-Bold" w:hAnsi="DejaVuSansCondensed-Bold" w:cs="DejaVuSansCondensed-Bold"/>
                <w:b/>
                <w:bCs/>
                <w:color w:val="000000"/>
                <w:sz w:val="20"/>
                <w:szCs w:val="20"/>
              </w:rPr>
            </w:pPr>
          </w:p>
        </w:tc>
        <w:tc>
          <w:tcPr>
            <w:tcW w:w="8613" w:type="dxa"/>
          </w:tcPr>
          <w:p w:rsidR="0060678F" w:rsidRPr="00004645" w:rsidRDefault="0060678F" w:rsidP="00F91FC2">
            <w:pPr>
              <w:autoSpaceDE w:val="0"/>
              <w:autoSpaceDN w:val="0"/>
              <w:adjustRightInd w:val="0"/>
              <w:rPr>
                <w:rFonts w:ascii="DejaVuSansCondensed-Bold" w:hAnsi="DejaVuSansCondensed-Bold" w:cs="DejaVuSansCondensed-Bold"/>
                <w:b/>
                <w:bCs/>
                <w:color w:val="000000"/>
                <w:sz w:val="20"/>
                <w:szCs w:val="20"/>
              </w:rPr>
            </w:pPr>
          </w:p>
        </w:tc>
      </w:tr>
    </w:tbl>
    <w:p w:rsidR="00FE5F26" w:rsidRDefault="00FE5F26">
      <w:r>
        <w:br w:type="page"/>
      </w:r>
    </w:p>
    <w:tbl>
      <w:tblPr>
        <w:tblStyle w:val="Tabellenraster"/>
        <w:tblW w:w="0" w:type="auto"/>
        <w:tblLayout w:type="fixed"/>
        <w:tblLook w:val="04A0" w:firstRow="1" w:lastRow="0" w:firstColumn="1" w:lastColumn="0" w:noHBand="0" w:noVBand="1"/>
      </w:tblPr>
      <w:tblGrid>
        <w:gridCol w:w="675"/>
        <w:gridCol w:w="8613"/>
      </w:tblGrid>
      <w:tr w:rsidR="0060678F" w:rsidRPr="00004645" w:rsidTr="00F91FC2">
        <w:tc>
          <w:tcPr>
            <w:tcW w:w="675" w:type="dxa"/>
          </w:tcPr>
          <w:p w:rsidR="0060678F" w:rsidRPr="00004645" w:rsidRDefault="00FE5F26" w:rsidP="00F91FC2">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lastRenderedPageBreak/>
              <w:t>5.3</w:t>
            </w:r>
          </w:p>
        </w:tc>
        <w:tc>
          <w:tcPr>
            <w:tcW w:w="8613" w:type="dxa"/>
          </w:tcPr>
          <w:p w:rsidR="0060678F" w:rsidRPr="00004645" w:rsidRDefault="00FE5F26" w:rsidP="00F91FC2">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Schülerlisten pflegen</w:t>
            </w:r>
          </w:p>
        </w:tc>
      </w:tr>
      <w:tr w:rsidR="0060678F" w:rsidRPr="00FE5F26" w:rsidTr="00F91FC2">
        <w:tc>
          <w:tcPr>
            <w:tcW w:w="675" w:type="dxa"/>
          </w:tcPr>
          <w:p w:rsidR="0060678F" w:rsidRPr="00FE5F26" w:rsidRDefault="0060678F" w:rsidP="00F91FC2">
            <w:pPr>
              <w:autoSpaceDE w:val="0"/>
              <w:autoSpaceDN w:val="0"/>
              <w:adjustRightInd w:val="0"/>
              <w:rPr>
                <w:rFonts w:ascii="DejaVuSansCondensed-Bold" w:hAnsi="DejaVuSansCondensed-Bold" w:cs="DejaVuSansCondensed-Bold"/>
                <w:bCs/>
                <w:color w:val="000000"/>
                <w:sz w:val="20"/>
                <w:szCs w:val="20"/>
              </w:rPr>
            </w:pPr>
          </w:p>
        </w:tc>
        <w:tc>
          <w:tcPr>
            <w:tcW w:w="8613" w:type="dxa"/>
          </w:tcPr>
          <w:p w:rsidR="0060678F" w:rsidRPr="00FE5F26" w:rsidRDefault="0060678F" w:rsidP="00F91FC2">
            <w:pPr>
              <w:autoSpaceDE w:val="0"/>
              <w:autoSpaceDN w:val="0"/>
              <w:adjustRightInd w:val="0"/>
              <w:rPr>
                <w:rFonts w:ascii="DejaVuSansCondensed-Bold" w:hAnsi="DejaVuSansCondensed-Bold" w:cs="DejaVuSansCondensed-Bold"/>
                <w:bCs/>
                <w:color w:val="000000"/>
                <w:sz w:val="20"/>
                <w:szCs w:val="20"/>
              </w:rPr>
            </w:pPr>
          </w:p>
        </w:tc>
      </w:tr>
      <w:tr w:rsidR="0060678F" w:rsidRPr="00FE5F26" w:rsidTr="00F91FC2">
        <w:tc>
          <w:tcPr>
            <w:tcW w:w="675" w:type="dxa"/>
          </w:tcPr>
          <w:p w:rsidR="0060678F" w:rsidRPr="00FE5F26" w:rsidRDefault="0060678F" w:rsidP="00F91FC2">
            <w:pPr>
              <w:autoSpaceDE w:val="0"/>
              <w:autoSpaceDN w:val="0"/>
              <w:adjustRightInd w:val="0"/>
              <w:rPr>
                <w:rFonts w:ascii="DejaVuSansCondensed-Bold" w:hAnsi="DejaVuSansCondensed-Bold" w:cs="DejaVuSansCondensed-Bold"/>
                <w:bCs/>
                <w:color w:val="000000"/>
                <w:sz w:val="20"/>
                <w:szCs w:val="20"/>
              </w:rPr>
            </w:pPr>
          </w:p>
        </w:tc>
        <w:tc>
          <w:tcPr>
            <w:tcW w:w="8613" w:type="dxa"/>
          </w:tcPr>
          <w:p w:rsidR="0060678F" w:rsidRPr="00FE5F26" w:rsidRDefault="00FE5F26" w:rsidP="00F91FC2">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79879AA0" wp14:editId="6243F65E">
                  <wp:extent cx="4244282" cy="3286125"/>
                  <wp:effectExtent l="0" t="0" r="4445" b="0"/>
                  <wp:docPr id="16" name="Grafik 16" descr="../../_images/schulkonsole-schueler-pfle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_images/schulkonsole-schueler-pflegen.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244282" cy="3286125"/>
                          </a:xfrm>
                          <a:prstGeom prst="rect">
                            <a:avLst/>
                          </a:prstGeom>
                          <a:noFill/>
                          <a:ln>
                            <a:noFill/>
                          </a:ln>
                        </pic:spPr>
                      </pic:pic>
                    </a:graphicData>
                  </a:graphic>
                </wp:inline>
              </w:drawing>
            </w: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r w:rsidRPr="00FE5F26">
              <w:rPr>
                <w:rFonts w:ascii="DejaVuSansCondensed-Bold" w:hAnsi="DejaVuSansCondensed-Bold" w:cs="DejaVuSansCondensed-Bold"/>
                <w:bCs/>
                <w:color w:val="000000"/>
                <w:sz w:val="20"/>
                <w:szCs w:val="20"/>
              </w:rPr>
              <w:t xml:space="preserve">Die </w:t>
            </w:r>
            <w:r>
              <w:rPr>
                <w:rFonts w:ascii="DejaVuSansCondensed-Bold" w:hAnsi="DejaVuSansCondensed-Bold" w:cs="DejaVuSansCondensed-Bold"/>
                <w:bCs/>
                <w:color w:val="000000"/>
                <w:sz w:val="20"/>
                <w:szCs w:val="20"/>
              </w:rPr>
              <w:t>Importd</w:t>
            </w:r>
            <w:r w:rsidRPr="00FE5F26">
              <w:rPr>
                <w:rFonts w:ascii="DejaVuSansCondensed-Bold" w:hAnsi="DejaVuSansCondensed-Bold" w:cs="DejaVuSansCondensed-Bold"/>
                <w:bCs/>
                <w:color w:val="000000"/>
                <w:sz w:val="20"/>
                <w:szCs w:val="20"/>
              </w:rPr>
              <w:t>atei können Sie mittels </w:t>
            </w:r>
            <w:r w:rsidRPr="00FE5F26">
              <w:rPr>
                <w:rFonts w:ascii="DejaVuSansCondensed-Bold" w:hAnsi="DejaVuSansCondensed-Bold" w:cs="DejaVuSansCondensed-Bold"/>
                <w:bCs/>
                <w:i/>
                <w:iCs/>
                <w:color w:val="000000"/>
                <w:sz w:val="20"/>
                <w:szCs w:val="20"/>
              </w:rPr>
              <w:t>Durchsuchen</w:t>
            </w:r>
            <w:r w:rsidRPr="00FE5F26">
              <w:rPr>
                <w:rFonts w:ascii="DejaVuSansCondensed-Bold" w:hAnsi="DejaVuSansCondensed-Bold" w:cs="DejaVuSansCondensed-Bold"/>
                <w:bCs/>
                <w:color w:val="000000"/>
                <w:sz w:val="20"/>
                <w:szCs w:val="20"/>
              </w:rPr>
              <w:t> auswählen und dann mittels </w:t>
            </w:r>
            <w:r w:rsidRPr="00FE5F26">
              <w:rPr>
                <w:rFonts w:ascii="DejaVuSansCondensed-Bold" w:hAnsi="DejaVuSansCondensed-Bold" w:cs="DejaVuSansCondensed-Bold"/>
                <w:bCs/>
                <w:i/>
                <w:iCs/>
                <w:color w:val="000000"/>
                <w:sz w:val="20"/>
                <w:szCs w:val="20"/>
              </w:rPr>
              <w:t>Hochladen</w:t>
            </w:r>
            <w:r w:rsidRPr="00FE5F26">
              <w:rPr>
                <w:rFonts w:ascii="DejaVuSansCondensed-Bold" w:hAnsi="DejaVuSansCondensed-Bold" w:cs="DejaVuSansCondensed-Bold"/>
                <w:bCs/>
                <w:color w:val="000000"/>
                <w:sz w:val="20"/>
                <w:szCs w:val="20"/>
              </w:rPr>
              <w:t> auf den Server kopieren. Sie wird automatisch umbenannt und liegt dann als Datei schueler.txt im Verzeichnis /</w:t>
            </w:r>
            <w:proofErr w:type="spellStart"/>
            <w:r w:rsidRPr="00FE5F26">
              <w:rPr>
                <w:rFonts w:ascii="DejaVuSansCondensed-Bold" w:hAnsi="DejaVuSansCondensed-Bold" w:cs="DejaVuSansCondensed-Bold"/>
                <w:bCs/>
                <w:color w:val="000000"/>
                <w:sz w:val="20"/>
                <w:szCs w:val="20"/>
              </w:rPr>
              <w:t>etc</w:t>
            </w:r>
            <w:proofErr w:type="spellEnd"/>
            <w:r w:rsidRPr="00FE5F26">
              <w:rPr>
                <w:rFonts w:ascii="DejaVuSansCondensed-Bold" w:hAnsi="DejaVuSansCondensed-Bold" w:cs="DejaVuSansCondensed-Bold"/>
                <w:bCs/>
                <w:color w:val="000000"/>
                <w:sz w:val="20"/>
                <w:szCs w:val="20"/>
              </w:rPr>
              <w:t>/</w:t>
            </w:r>
            <w:proofErr w:type="spellStart"/>
            <w:r w:rsidRPr="00FE5F26">
              <w:rPr>
                <w:rFonts w:ascii="DejaVuSansCondensed-Bold" w:hAnsi="DejaVuSansCondensed-Bold" w:cs="DejaVuSansCondensed-Bold"/>
                <w:bCs/>
                <w:color w:val="000000"/>
                <w:sz w:val="20"/>
                <w:szCs w:val="20"/>
              </w:rPr>
              <w:t>sophomorix</w:t>
            </w:r>
            <w:proofErr w:type="spellEnd"/>
            <w:r w:rsidRPr="00FE5F26">
              <w:rPr>
                <w:rFonts w:ascii="DejaVuSansCondensed-Bold" w:hAnsi="DejaVuSansCondensed-Bold" w:cs="DejaVuSansCondensed-Bold"/>
                <w:bCs/>
                <w:color w:val="000000"/>
                <w:sz w:val="20"/>
                <w:szCs w:val="20"/>
              </w:rPr>
              <w:t>/</w:t>
            </w:r>
            <w:proofErr w:type="spellStart"/>
            <w:r w:rsidRPr="00FE5F26">
              <w:rPr>
                <w:rFonts w:ascii="DejaVuSansCondensed-Bold" w:hAnsi="DejaVuSansCondensed-Bold" w:cs="DejaVuSansCondensed-Bold"/>
                <w:bCs/>
                <w:color w:val="000000"/>
                <w:sz w:val="20"/>
                <w:szCs w:val="20"/>
              </w:rPr>
              <w:t>user</w:t>
            </w:r>
            <w:proofErr w:type="spellEnd"/>
            <w:r w:rsidRPr="00FE5F26">
              <w:rPr>
                <w:rFonts w:ascii="DejaVuSansCondensed-Bold" w:hAnsi="DejaVuSansCondensed-Bold" w:cs="DejaVuSansCondensed-Bold"/>
                <w:bCs/>
                <w:color w:val="000000"/>
                <w:sz w:val="20"/>
                <w:szCs w:val="20"/>
              </w:rPr>
              <w:t>. Dort befinden sich alle Benutzer- und Konfigurationsdateien von </w:t>
            </w:r>
            <w:proofErr w:type="spellStart"/>
            <w:r w:rsidRPr="00FE5F26">
              <w:rPr>
                <w:rFonts w:ascii="DejaVuSansCondensed-Bold" w:hAnsi="DejaVuSansCondensed-Bold" w:cs="DejaVuSansCondensed-Bold"/>
                <w:bCs/>
                <w:i/>
                <w:iCs/>
                <w:color w:val="000000"/>
                <w:sz w:val="20"/>
                <w:szCs w:val="20"/>
              </w:rPr>
              <w:t>Sophomorix</w:t>
            </w:r>
            <w:proofErr w:type="spellEnd"/>
            <w:r w:rsidRPr="00FE5F26">
              <w:rPr>
                <w:rFonts w:ascii="DejaVuSansCondensed-Bold" w:hAnsi="DejaVuSansCondensed-Bold" w:cs="DejaVuSansCondensed-Bold"/>
                <w:bCs/>
                <w:i/>
                <w:iCs/>
                <w:color w:val="000000"/>
                <w:sz w:val="20"/>
                <w:szCs w:val="20"/>
              </w:rPr>
              <w:t>.</w:t>
            </w:r>
          </w:p>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br/>
            </w:r>
            <w:r w:rsidRPr="00FE5F26">
              <w:rPr>
                <w:rFonts w:ascii="DejaVuSansCondensed-Bold" w:hAnsi="DejaVuSansCondensed-Bold" w:cs="DejaVuSansCondensed-Bold"/>
                <w:bCs/>
                <w:color w:val="000000"/>
                <w:sz w:val="20"/>
                <w:szCs w:val="20"/>
              </w:rPr>
              <w:t>Im Abschnitt </w:t>
            </w:r>
            <w:r w:rsidRPr="00FE5F26">
              <w:rPr>
                <w:rFonts w:ascii="DejaVuSansCondensed-Bold" w:hAnsi="DejaVuSansCondensed-Bold" w:cs="DejaVuSansCondensed-Bold"/>
                <w:bCs/>
                <w:i/>
                <w:iCs/>
                <w:color w:val="000000"/>
                <w:sz w:val="20"/>
                <w:szCs w:val="20"/>
              </w:rPr>
              <w:t>Editieren</w:t>
            </w:r>
            <w:r w:rsidRPr="00FE5F26">
              <w:rPr>
                <w:rFonts w:ascii="DejaVuSansCondensed-Bold" w:hAnsi="DejaVuSansCondensed-Bold" w:cs="DejaVuSansCondensed-Bold"/>
                <w:bCs/>
                <w:color w:val="000000"/>
                <w:sz w:val="20"/>
                <w:szCs w:val="20"/>
              </w:rPr>
              <w:t> können Sie zwar die Datei schueler.txt editieren und anschließend</w:t>
            </w:r>
            <w:r>
              <w:rPr>
                <w:rFonts w:ascii="DejaVuSansCondensed-Bold" w:hAnsi="DejaVuSansCondensed-Bold" w:cs="DejaVuSansCondensed-Bold"/>
                <w:bCs/>
                <w:color w:val="000000"/>
                <w:sz w:val="20"/>
                <w:szCs w:val="20"/>
              </w:rPr>
              <w:t xml:space="preserve"> </w:t>
            </w:r>
            <w:r w:rsidRPr="00FE5F26">
              <w:rPr>
                <w:rFonts w:ascii="DejaVuSansCondensed-Bold" w:hAnsi="DejaVuSansCondensed-Bold" w:cs="DejaVuSansCondensed-Bold"/>
                <w:bCs/>
                <w:i/>
                <w:iCs/>
                <w:color w:val="000000"/>
                <w:sz w:val="20"/>
                <w:szCs w:val="20"/>
              </w:rPr>
              <w:t>Änderungen übernehmen</w:t>
            </w:r>
            <w:r w:rsidRPr="00FE5F26">
              <w:rPr>
                <w:rFonts w:ascii="DejaVuSansCondensed-Bold" w:hAnsi="DejaVuSansCondensed-Bold" w:cs="DejaVuSansCondensed-Bold"/>
                <w:bCs/>
                <w:color w:val="000000"/>
                <w:sz w:val="20"/>
                <w:szCs w:val="20"/>
              </w:rPr>
              <w:t> anklicken, davon sollten Sie jedoch nur in Ausnahmefällen Gebrauch machen, da mit dem Einspielen einer neuen Datei Ihre Änderungen wieder überschrieben werden.</w:t>
            </w: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r w:rsidRPr="00FE5F26">
              <w:rPr>
                <w:rFonts w:ascii="DejaVuSansCondensed-Bold" w:hAnsi="DejaVuSansCondensed-Bold" w:cs="DejaVuSansCondensed-Bold"/>
                <w:bCs/>
                <w:color w:val="000000"/>
                <w:sz w:val="20"/>
                <w:szCs w:val="20"/>
              </w:rPr>
              <w:t>Wollen Sie zusätzliche Schüler eingeben, so verwenden Sie dazu die Datei extraschueler.txt, die Sie über </w:t>
            </w:r>
            <w:r w:rsidRPr="00FE5F26">
              <w:rPr>
                <w:rFonts w:ascii="DejaVuSansCondensed-Bold" w:hAnsi="DejaVuSansCondensed-Bold" w:cs="DejaVuSansCondensed-Bold"/>
                <w:bCs/>
                <w:i/>
                <w:iCs/>
                <w:color w:val="000000"/>
                <w:sz w:val="20"/>
                <w:szCs w:val="20"/>
              </w:rPr>
              <w:t xml:space="preserve">Extralisten pflegen </w:t>
            </w:r>
            <w:r w:rsidRPr="00FE5F26">
              <w:rPr>
                <w:rFonts w:ascii="DejaVuSansCondensed-Bold" w:hAnsi="DejaVuSansCondensed-Bold" w:cs="DejaVuSansCondensed-Bold"/>
                <w:bCs/>
                <w:color w:val="000000"/>
                <w:sz w:val="20"/>
                <w:szCs w:val="20"/>
              </w:rPr>
              <w:t>editieren können.</w:t>
            </w:r>
          </w:p>
        </w:tc>
      </w:tr>
      <w:tr w:rsidR="0060678F" w:rsidRPr="00FE5F26" w:rsidTr="00F91FC2">
        <w:tc>
          <w:tcPr>
            <w:tcW w:w="675" w:type="dxa"/>
          </w:tcPr>
          <w:p w:rsidR="0060678F" w:rsidRPr="00FE5F26" w:rsidRDefault="0060678F" w:rsidP="00F91FC2">
            <w:pPr>
              <w:autoSpaceDE w:val="0"/>
              <w:autoSpaceDN w:val="0"/>
              <w:adjustRightInd w:val="0"/>
              <w:rPr>
                <w:rFonts w:ascii="DejaVuSansCondensed-Bold" w:hAnsi="DejaVuSansCondensed-Bold" w:cs="DejaVuSansCondensed-Bold"/>
                <w:bCs/>
                <w:color w:val="000000"/>
                <w:sz w:val="20"/>
                <w:szCs w:val="20"/>
              </w:rPr>
            </w:pPr>
          </w:p>
        </w:tc>
        <w:tc>
          <w:tcPr>
            <w:tcW w:w="8613" w:type="dxa"/>
          </w:tcPr>
          <w:p w:rsidR="0060678F" w:rsidRPr="00FE5F26" w:rsidRDefault="0060678F" w:rsidP="00F91FC2">
            <w:pPr>
              <w:autoSpaceDE w:val="0"/>
              <w:autoSpaceDN w:val="0"/>
              <w:adjustRightInd w:val="0"/>
              <w:rPr>
                <w:rFonts w:ascii="DejaVuSansCondensed-Bold" w:hAnsi="DejaVuSansCondensed-Bold" w:cs="DejaVuSansCondensed-Bold"/>
                <w:bCs/>
                <w:color w:val="000000"/>
                <w:sz w:val="20"/>
                <w:szCs w:val="20"/>
              </w:rPr>
            </w:pPr>
          </w:p>
        </w:tc>
      </w:tr>
    </w:tbl>
    <w:p w:rsidR="00FE5F26" w:rsidRDefault="00FE5F26">
      <w:r>
        <w:br w:type="page"/>
      </w:r>
    </w:p>
    <w:tbl>
      <w:tblPr>
        <w:tblStyle w:val="Tabellenraster"/>
        <w:tblW w:w="0" w:type="auto"/>
        <w:tblLayout w:type="fixed"/>
        <w:tblLook w:val="04A0" w:firstRow="1" w:lastRow="0" w:firstColumn="1" w:lastColumn="0" w:noHBand="0" w:noVBand="1"/>
      </w:tblPr>
      <w:tblGrid>
        <w:gridCol w:w="675"/>
        <w:gridCol w:w="8613"/>
      </w:tblGrid>
      <w:tr w:rsidR="00FE5F26" w:rsidRPr="00004645" w:rsidTr="00FE5F26">
        <w:tc>
          <w:tcPr>
            <w:tcW w:w="675" w:type="dxa"/>
          </w:tcPr>
          <w:p w:rsidR="00FE5F26" w:rsidRPr="00004645" w:rsidRDefault="00FE5F26" w:rsidP="00FE5F26">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lastRenderedPageBreak/>
              <w:t>5.4</w:t>
            </w:r>
          </w:p>
        </w:tc>
        <w:tc>
          <w:tcPr>
            <w:tcW w:w="8613" w:type="dxa"/>
          </w:tcPr>
          <w:p w:rsidR="00FE5F26" w:rsidRPr="00004645" w:rsidRDefault="00FE5F26" w:rsidP="00FE5F26">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Lehrerlisten pflegen</w:t>
            </w: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r>
              <w:rPr>
                <w:rFonts w:ascii="Arial" w:hAnsi="Arial" w:cs="Arial"/>
                <w:color w:val="404040"/>
              </w:rPr>
              <w:t>Für die Lehrer besteht die Möglichkeit einen Wunsch-Login-Namen anzugeben. Der Datensatz aus dem Schulverwaltungsprogramm wird also um ein Feld ergänzt. Der Klassenname ist für alle Lehrer</w:t>
            </w:r>
            <w:r>
              <w:rPr>
                <w:rStyle w:val="Hervorhebung"/>
                <w:rFonts w:ascii="Arial" w:hAnsi="Arial" w:cs="Arial"/>
                <w:color w:val="404040"/>
              </w:rPr>
              <w:t>lehrer</w:t>
            </w:r>
            <w:r>
              <w:rPr>
                <w:rFonts w:ascii="Arial" w:hAnsi="Arial" w:cs="Arial"/>
                <w:color w:val="404040"/>
              </w:rPr>
              <w:t>, somit ist das Format der Datei</w:t>
            </w: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roofErr w:type="spellStart"/>
            <w:r w:rsidRPr="00FE5F26">
              <w:rPr>
                <w:rFonts w:ascii="DejaVuSansCondensed-Bold" w:hAnsi="DejaVuSansCondensed-Bold" w:cs="DejaVuSansCondensed-Bold"/>
                <w:bCs/>
                <w:color w:val="000000"/>
                <w:sz w:val="20"/>
                <w:szCs w:val="20"/>
              </w:rPr>
              <w:t>lehrer;Nachname;Vorname;Geburtsdatum;Wunschlogin</w:t>
            </w:r>
            <w:proofErr w:type="spellEnd"/>
            <w:r w:rsidRPr="00FE5F26">
              <w:rPr>
                <w:rFonts w:ascii="DejaVuSansCondensed-Bold" w:hAnsi="DejaVuSansCondensed-Bold" w:cs="DejaVuSansCondensed-Bold"/>
                <w:bCs/>
                <w:color w:val="000000"/>
                <w:sz w:val="20"/>
                <w:szCs w:val="20"/>
              </w:rPr>
              <w:t>;</w:t>
            </w: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r w:rsidRPr="00FE5F26">
              <w:rPr>
                <w:rFonts w:ascii="DejaVuSansCondensed-Bold" w:hAnsi="DejaVuSansCondensed-Bold" w:cs="DejaVuSansCondensed-Bold"/>
                <w:bCs/>
                <w:color w:val="000000"/>
                <w:sz w:val="20"/>
                <w:szCs w:val="20"/>
              </w:rPr>
              <w:t>Außerdem werden von </w:t>
            </w:r>
            <w:proofErr w:type="spellStart"/>
            <w:r w:rsidRPr="00FE5F26">
              <w:rPr>
                <w:rFonts w:ascii="DejaVuSansCondensed-Bold" w:hAnsi="DejaVuSansCondensed-Bold" w:cs="DejaVuSansCondensed-Bold"/>
                <w:bCs/>
                <w:i/>
                <w:iCs/>
                <w:color w:val="000000"/>
                <w:sz w:val="20"/>
                <w:szCs w:val="20"/>
              </w:rPr>
              <w:t>Sophomorix</w:t>
            </w:r>
            <w:proofErr w:type="spellEnd"/>
            <w:r w:rsidRPr="00FE5F26">
              <w:rPr>
                <w:rFonts w:ascii="DejaVuSansCondensed-Bold" w:hAnsi="DejaVuSansCondensed-Bold" w:cs="DejaVuSansCondensed-Bold"/>
                <w:bCs/>
                <w:color w:val="000000"/>
                <w:sz w:val="20"/>
                <w:szCs w:val="20"/>
              </w:rPr>
              <w:t xml:space="preserve"> noch die für einzelne Lehrer gesondert eingegebenen </w:t>
            </w:r>
            <w:proofErr w:type="spellStart"/>
            <w:r w:rsidRPr="00FE5F26">
              <w:rPr>
                <w:rFonts w:ascii="DejaVuSansCondensed-Bold" w:hAnsi="DejaVuSansCondensed-Bold" w:cs="DejaVuSansCondensed-Bold"/>
                <w:bCs/>
                <w:color w:val="000000"/>
                <w:sz w:val="20"/>
                <w:szCs w:val="20"/>
              </w:rPr>
              <w:t>Quotas</w:t>
            </w:r>
            <w:proofErr w:type="spellEnd"/>
            <w:r w:rsidRPr="00FE5F26">
              <w:rPr>
                <w:rFonts w:ascii="DejaVuSansCondensed-Bold" w:hAnsi="DejaVuSansCondensed-Bold" w:cs="DejaVuSansCondensed-Bold"/>
                <w:bCs/>
                <w:color w:val="000000"/>
                <w:sz w:val="20"/>
                <w:szCs w:val="20"/>
              </w:rPr>
              <w:t xml:space="preserve"> hinten angehängt.</w:t>
            </w:r>
            <w:r>
              <w:rPr>
                <w:rFonts w:ascii="DejaVuSansCondensed-Bold" w:hAnsi="DejaVuSansCondensed-Bold" w:cs="DejaVuSansCondensed-Bold"/>
                <w:bCs/>
                <w:color w:val="000000"/>
                <w:sz w:val="20"/>
                <w:szCs w:val="20"/>
              </w:rPr>
              <w:t xml:space="preserve"> </w:t>
            </w:r>
            <w:r w:rsidRPr="00FE5F26">
              <w:rPr>
                <w:rFonts w:ascii="DejaVuSansCondensed-Bold" w:hAnsi="DejaVuSansCondensed-Bold" w:cs="DejaVuSansCondensed-Bold"/>
                <w:bCs/>
                <w:color w:val="000000"/>
                <w:sz w:val="20"/>
                <w:szCs w:val="20"/>
              </w:rPr>
              <w:t>Aus diesem Grund macht es keinen Sinn, eine vorhandene Lehrerdatei mit derjenigen aus dem Schulverwaltungsprogramm zu überspielen, da Sie dann für alle Lehrer </w:t>
            </w:r>
            <w:r w:rsidRPr="00FE5F26">
              <w:rPr>
                <w:rFonts w:ascii="DejaVuSansCondensed-Bold" w:hAnsi="DejaVuSansCondensed-Bold" w:cs="DejaVuSansCondensed-Bold"/>
                <w:bCs/>
                <w:i/>
                <w:iCs/>
                <w:color w:val="000000"/>
                <w:sz w:val="20"/>
                <w:szCs w:val="20"/>
              </w:rPr>
              <w:t>Wunschlogin</w:t>
            </w:r>
            <w:r w:rsidRPr="00FE5F26">
              <w:rPr>
                <w:rFonts w:ascii="DejaVuSansCondensed-Bold" w:hAnsi="DejaVuSansCondensed-Bold" w:cs="DejaVuSansCondensed-Bold"/>
                <w:bCs/>
                <w:color w:val="000000"/>
                <w:sz w:val="20"/>
                <w:szCs w:val="20"/>
              </w:rPr>
              <w:t> und</w:t>
            </w:r>
            <w:r>
              <w:rPr>
                <w:rFonts w:ascii="DejaVuSansCondensed-Bold" w:hAnsi="DejaVuSansCondensed-Bold" w:cs="DejaVuSansCondensed-Bold"/>
                <w:bCs/>
                <w:color w:val="000000"/>
                <w:sz w:val="20"/>
                <w:szCs w:val="20"/>
              </w:rPr>
              <w:t xml:space="preserve"> </w:t>
            </w:r>
            <w:proofErr w:type="spellStart"/>
            <w:r w:rsidRPr="00FE5F26">
              <w:rPr>
                <w:rFonts w:ascii="DejaVuSansCondensed-Bold" w:hAnsi="DejaVuSansCondensed-Bold" w:cs="DejaVuSansCondensed-Bold"/>
                <w:bCs/>
                <w:i/>
                <w:iCs/>
                <w:color w:val="000000"/>
                <w:sz w:val="20"/>
                <w:szCs w:val="20"/>
              </w:rPr>
              <w:t>Sonderquota</w:t>
            </w:r>
            <w:proofErr w:type="spellEnd"/>
            <w:r w:rsidRPr="00FE5F26">
              <w:rPr>
                <w:rFonts w:ascii="DejaVuSansCondensed-Bold" w:hAnsi="DejaVuSansCondensed-Bold" w:cs="DejaVuSansCondensed-Bold"/>
                <w:bCs/>
                <w:color w:val="000000"/>
                <w:sz w:val="20"/>
                <w:szCs w:val="20"/>
              </w:rPr>
              <w:t> wieder neu eingeben müssten.</w:t>
            </w: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r w:rsidRPr="00FE5F26">
              <w:rPr>
                <w:rFonts w:ascii="DejaVuSansCondensed-Bold" w:hAnsi="DejaVuSansCondensed-Bold" w:cs="DejaVuSansCondensed-Bold"/>
                <w:bCs/>
                <w:color w:val="000000"/>
                <w:sz w:val="20"/>
                <w:szCs w:val="20"/>
              </w:rPr>
              <w:t>Sie erhalten deshalb in der Schulkonsole nur dann die Gelegenheit eine Datei auf den Server zu spielen, wenn noch keine Datei lehrer.txt vorhanden ist: Ist bereits eine Datei lehrer.txt im System vorhanden, entfällt der Abschnitt </w:t>
            </w:r>
            <w:r w:rsidRPr="00FE5F26">
              <w:rPr>
                <w:rFonts w:ascii="DejaVuSansCondensed-Bold" w:hAnsi="DejaVuSansCondensed-Bold" w:cs="DejaVuSansCondensed-Bold"/>
                <w:bCs/>
                <w:i/>
                <w:iCs/>
                <w:color w:val="000000"/>
                <w:sz w:val="20"/>
                <w:szCs w:val="20"/>
              </w:rPr>
              <w:t>Datei importieren</w:t>
            </w:r>
            <w:r w:rsidRPr="00FE5F26">
              <w:rPr>
                <w:rFonts w:ascii="DejaVuSansCondensed-Bold" w:hAnsi="DejaVuSansCondensed-Bold" w:cs="DejaVuSansCondensed-Bold"/>
                <w:bCs/>
                <w:color w:val="000000"/>
                <w:sz w:val="20"/>
                <w:szCs w:val="20"/>
              </w:rPr>
              <w:t> und Sie haben nur die Möglichkeit, die vorhandenen Lehrer zu editieren, wobei Sie den Loginnamen, der unter Kürzel steht, nicht ändern können</w:t>
            </w:r>
            <w:r>
              <w:rPr>
                <w:rFonts w:ascii="DejaVuSansCondensed-Bold" w:hAnsi="DejaVuSansCondensed-Bold" w:cs="DejaVuSansCondensed-Bold"/>
                <w:bCs/>
                <w:color w:val="000000"/>
                <w:sz w:val="20"/>
                <w:szCs w:val="20"/>
              </w:rPr>
              <w:t xml:space="preserve">. </w:t>
            </w:r>
            <w:r w:rsidRPr="00FE5F26">
              <w:rPr>
                <w:rFonts w:ascii="DejaVuSansCondensed-Bold" w:hAnsi="DejaVuSansCondensed-Bold" w:cs="DejaVuSansCondensed-Bold"/>
                <w:bCs/>
                <w:color w:val="000000"/>
                <w:sz w:val="20"/>
                <w:szCs w:val="20"/>
              </w:rPr>
              <w:t xml:space="preserve">Nach </w:t>
            </w:r>
            <w:r>
              <w:rPr>
                <w:rFonts w:ascii="DejaVuSansCondensed-Bold" w:hAnsi="DejaVuSansCondensed-Bold" w:cs="DejaVuSansCondensed-Bold"/>
                <w:bCs/>
                <w:color w:val="000000"/>
                <w:sz w:val="20"/>
                <w:szCs w:val="20"/>
              </w:rPr>
              <w:t>durchgeführten</w:t>
            </w:r>
            <w:r w:rsidRPr="00FE5F26">
              <w:rPr>
                <w:rFonts w:ascii="DejaVuSansCondensed-Bold" w:hAnsi="DejaVuSansCondensed-Bold" w:cs="DejaVuSansCondensed-Bold"/>
                <w:bCs/>
                <w:color w:val="000000"/>
                <w:sz w:val="20"/>
                <w:szCs w:val="20"/>
              </w:rPr>
              <w:t xml:space="preserve"> Änderungen müssen Sie </w:t>
            </w:r>
            <w:r w:rsidRPr="00FE5F26">
              <w:rPr>
                <w:rFonts w:ascii="DejaVuSansCondensed-Bold" w:hAnsi="DejaVuSansCondensed-Bold" w:cs="DejaVuSansCondensed-Bold"/>
                <w:bCs/>
                <w:i/>
                <w:iCs/>
                <w:color w:val="000000"/>
                <w:sz w:val="20"/>
                <w:szCs w:val="20"/>
              </w:rPr>
              <w:t>Änderungen übernehmen</w:t>
            </w:r>
            <w:r w:rsidRPr="00FE5F26">
              <w:rPr>
                <w:rFonts w:ascii="DejaVuSansCondensed-Bold" w:hAnsi="DejaVuSansCondensed-Bold" w:cs="DejaVuSansCondensed-Bold"/>
                <w:bCs/>
                <w:color w:val="000000"/>
                <w:sz w:val="20"/>
                <w:szCs w:val="20"/>
              </w:rPr>
              <w:t> anklicken, damit die geänderten Daten in die Datei lehrer.txt übernommen werden.</w:t>
            </w: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r>
      <w:tr w:rsidR="00FE5F26" w:rsidRPr="00004645" w:rsidTr="00FE5F26">
        <w:tc>
          <w:tcPr>
            <w:tcW w:w="675" w:type="dxa"/>
          </w:tcPr>
          <w:p w:rsidR="00FE5F26" w:rsidRPr="00004645" w:rsidRDefault="00FE5F26" w:rsidP="00FE5F26">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5.5</w:t>
            </w:r>
          </w:p>
        </w:tc>
        <w:tc>
          <w:tcPr>
            <w:tcW w:w="8613" w:type="dxa"/>
          </w:tcPr>
          <w:p w:rsidR="00FE5F26" w:rsidRPr="00004645" w:rsidRDefault="00FE5F26" w:rsidP="00FE5F26">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Pflege der Extraschüler und Extrakurse</w:t>
            </w: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r w:rsidRPr="00FE5F26">
              <w:rPr>
                <w:rFonts w:ascii="DejaVuSansCondensed-Bold" w:hAnsi="DejaVuSansCondensed-Bold" w:cs="DejaVuSansCondensed-Bold"/>
                <w:bCs/>
                <w:color w:val="000000"/>
                <w:sz w:val="20"/>
                <w:szCs w:val="20"/>
              </w:rPr>
              <w:t xml:space="preserve">Zur Verwaltung von Schülern, die nicht im Schulverwaltungsprogramm aufgenommen sind und daher nicht in der Importdatei enthalten sind, gibt es für den </w:t>
            </w:r>
            <w:proofErr w:type="spellStart"/>
            <w:r w:rsidRPr="00FE5F26">
              <w:rPr>
                <w:rFonts w:ascii="DejaVuSansCondensed-Bold" w:hAnsi="DejaVuSansCondensed-Bold" w:cs="DejaVuSansCondensed-Bold"/>
                <w:bCs/>
                <w:color w:val="000000"/>
                <w:sz w:val="20"/>
                <w:szCs w:val="20"/>
              </w:rPr>
              <w:t>administrator</w:t>
            </w:r>
            <w:proofErr w:type="spellEnd"/>
            <w:r w:rsidRPr="00FE5F26">
              <w:rPr>
                <w:rFonts w:ascii="DejaVuSansCondensed-Bold" w:hAnsi="DejaVuSansCondensed-Bold" w:cs="DejaVuSansCondensed-Bold"/>
                <w:bCs/>
                <w:color w:val="000000"/>
                <w:sz w:val="20"/>
                <w:szCs w:val="20"/>
              </w:rPr>
              <w:t xml:space="preserve"> in der </w:t>
            </w:r>
            <w:r w:rsidRPr="00FE5F26">
              <w:rPr>
                <w:rFonts w:ascii="DejaVuSansCondensed-Bold" w:hAnsi="DejaVuSansCondensed-Bold" w:cs="DejaVuSansCondensed-Bold"/>
                <w:bCs/>
                <w:i/>
                <w:iCs/>
                <w:color w:val="000000"/>
                <w:sz w:val="20"/>
                <w:szCs w:val="20"/>
              </w:rPr>
              <w:t>Schulkonsole</w:t>
            </w:r>
            <w:r w:rsidRPr="00FE5F26">
              <w:rPr>
                <w:rFonts w:ascii="DejaVuSansCondensed-Bold" w:hAnsi="DejaVuSansCondensed-Bold" w:cs="DejaVuSansCondensed-Bold"/>
                <w:bCs/>
                <w:color w:val="000000"/>
                <w:sz w:val="20"/>
                <w:szCs w:val="20"/>
              </w:rPr>
              <w:t> unter der Rubrik </w:t>
            </w:r>
            <w:r w:rsidRPr="00FE5F26">
              <w:rPr>
                <w:rFonts w:ascii="DejaVuSansCondensed-Bold" w:hAnsi="DejaVuSansCondensed-Bold" w:cs="DejaVuSansCondensed-Bold"/>
                <w:bCs/>
                <w:i/>
                <w:iCs/>
                <w:color w:val="000000"/>
                <w:sz w:val="20"/>
                <w:szCs w:val="20"/>
              </w:rPr>
              <w:t>Benutzer</w:t>
            </w:r>
            <w:r w:rsidRPr="00FE5F26">
              <w:rPr>
                <w:rFonts w:ascii="DejaVuSansCondensed-Bold" w:hAnsi="DejaVuSansCondensed-Bold" w:cs="DejaVuSansCondensed-Bold"/>
                <w:bCs/>
                <w:color w:val="000000"/>
                <w:sz w:val="20"/>
                <w:szCs w:val="20"/>
              </w:rPr>
              <w:t> den Unterpunkt </w:t>
            </w:r>
            <w:r w:rsidRPr="00FE5F26">
              <w:rPr>
                <w:rFonts w:ascii="DejaVuSansCondensed-Bold" w:hAnsi="DejaVuSansCondensed-Bold" w:cs="DejaVuSansCondensed-Bold"/>
                <w:bCs/>
                <w:i/>
                <w:iCs/>
                <w:color w:val="000000"/>
                <w:sz w:val="20"/>
                <w:szCs w:val="20"/>
              </w:rPr>
              <w:t>Extralisten pflegen</w:t>
            </w:r>
            <w:r w:rsidRPr="00FE5F26">
              <w:rPr>
                <w:rFonts w:ascii="DejaVuSansCondensed-Bold" w:hAnsi="DejaVuSansCondensed-Bold" w:cs="DejaVuSansCondensed-Bold"/>
                <w:bCs/>
                <w:color w:val="000000"/>
                <w:sz w:val="20"/>
                <w:szCs w:val="20"/>
              </w:rPr>
              <w:t>:</w:t>
            </w:r>
          </w:p>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r w:rsidRPr="00FE5F26">
              <w:rPr>
                <w:rFonts w:ascii="DejaVuSansCondensed-Bold" w:hAnsi="DejaVuSansCondensed-Bold" w:cs="DejaVuSansCondensed-Bold"/>
                <w:bCs/>
                <w:color w:val="000000"/>
                <w:sz w:val="20"/>
                <w:szCs w:val="20"/>
              </w:rPr>
              <w:t>Im Bereich </w:t>
            </w:r>
            <w:r w:rsidRPr="00FE5F26">
              <w:rPr>
                <w:rFonts w:ascii="DejaVuSansCondensed-Bold" w:hAnsi="DejaVuSansCondensed-Bold" w:cs="DejaVuSansCondensed-Bold"/>
                <w:bCs/>
                <w:i/>
                <w:iCs/>
                <w:color w:val="000000"/>
                <w:sz w:val="20"/>
                <w:szCs w:val="20"/>
              </w:rPr>
              <w:t>Extraschüler editieren</w:t>
            </w:r>
            <w:r w:rsidRPr="00FE5F26">
              <w:rPr>
                <w:rFonts w:ascii="DejaVuSansCondensed-Bold" w:hAnsi="DejaVuSansCondensed-Bold" w:cs="DejaVuSansCondensed-Bold"/>
                <w:bCs/>
                <w:color w:val="000000"/>
                <w:sz w:val="20"/>
                <w:szCs w:val="20"/>
              </w:rPr>
              <w:t> können Schüler von Kooperationsschulen oder Austausch- bzw. Gastschüler eingegeben werden. Die Syntax ist oben im Editierfenster erläutert und dieselbe wie bei der Schülerdatei, ergänzt um ein Feld für einen Wunschanmeldenamen:</w:t>
            </w: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r>
      <w:tr w:rsidR="00FE5F26" w:rsidRPr="00D82524"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D82524" w:rsidP="00FE5F26">
            <w:pPr>
              <w:autoSpaceDE w:val="0"/>
              <w:autoSpaceDN w:val="0"/>
              <w:adjustRightInd w:val="0"/>
              <w:rPr>
                <w:rFonts w:ascii="DejaVuSansCondensed-Bold" w:hAnsi="DejaVuSansCondensed-Bold" w:cs="DejaVuSansCondensed-Bold"/>
                <w:bCs/>
                <w:color w:val="000000"/>
                <w:sz w:val="20"/>
                <w:szCs w:val="20"/>
              </w:rPr>
            </w:pPr>
            <w:proofErr w:type="spellStart"/>
            <w:r w:rsidRPr="00D82524">
              <w:rPr>
                <w:rFonts w:ascii="DejaVuSansCondensed-Bold" w:hAnsi="DejaVuSansCondensed-Bold" w:cs="DejaVuSansCondensed-Bold"/>
                <w:bCs/>
                <w:color w:val="000000"/>
                <w:sz w:val="20"/>
                <w:szCs w:val="20"/>
              </w:rPr>
              <w:t>Klasse;Nachname;Vorname;Geburtsdatum;Wunschlogin</w:t>
            </w:r>
            <w:proofErr w:type="spellEnd"/>
            <w:r w:rsidRPr="00D82524">
              <w:rPr>
                <w:rFonts w:ascii="DejaVuSansCondensed-Bold" w:hAnsi="DejaVuSansCondensed-Bold" w:cs="DejaVuSansCondensed-Bold"/>
                <w:bCs/>
                <w:color w:val="000000"/>
                <w:sz w:val="20"/>
                <w:szCs w:val="20"/>
              </w:rPr>
              <w:t>;</w:t>
            </w: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r>
      <w:tr w:rsidR="00FE5F26" w:rsidRPr="00D82524"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D82524" w:rsidP="00FE5F26">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 xml:space="preserve">Der Name für die Klasse ist frei wählbar, </w:t>
            </w:r>
            <w:proofErr w:type="spellStart"/>
            <w:r w:rsidRPr="00D82524">
              <w:rPr>
                <w:rFonts w:ascii="DejaVuSansCondensed-Bold" w:hAnsi="DejaVuSansCondensed-Bold" w:cs="DejaVuSansCondensed-Bold"/>
                <w:bCs/>
                <w:color w:val="000000"/>
                <w:sz w:val="20"/>
                <w:szCs w:val="20"/>
              </w:rPr>
              <w:t>z.B</w:t>
            </w:r>
            <w:proofErr w:type="spellEnd"/>
            <w:r w:rsidRPr="00D82524">
              <w:rPr>
                <w:rFonts w:ascii="DejaVuSansCondensed-Bold" w:hAnsi="DejaVuSansCondensed-Bold" w:cs="DejaVuSansCondensed-Bold"/>
                <w:bCs/>
                <w:color w:val="000000"/>
                <w:sz w:val="20"/>
                <w:szCs w:val="20"/>
              </w:rPr>
              <w:t>: </w:t>
            </w:r>
            <w:proofErr w:type="spellStart"/>
            <w:r w:rsidRPr="00D82524">
              <w:rPr>
                <w:rFonts w:ascii="DejaVuSansCondensed-Bold" w:hAnsi="DejaVuSansCondensed-Bold" w:cs="DejaVuSansCondensed-Bold"/>
                <w:bCs/>
                <w:i/>
                <w:iCs/>
                <w:color w:val="000000"/>
                <w:sz w:val="20"/>
                <w:szCs w:val="20"/>
              </w:rPr>
              <w:t>koop</w:t>
            </w:r>
            <w:proofErr w:type="spellEnd"/>
            <w:r w:rsidRPr="00D82524">
              <w:rPr>
                <w:rFonts w:ascii="DejaVuSansCondensed-Bold" w:hAnsi="DejaVuSansCondensed-Bold" w:cs="DejaVuSansCondensed-Bold"/>
                <w:bCs/>
                <w:color w:val="000000"/>
                <w:sz w:val="20"/>
                <w:szCs w:val="20"/>
              </w:rPr>
              <w:t> (für Kooperation) oder </w:t>
            </w:r>
            <w:r w:rsidRPr="00D82524">
              <w:rPr>
                <w:rFonts w:ascii="DejaVuSansCondensed-Bold" w:hAnsi="DejaVuSansCondensed-Bold" w:cs="DejaVuSansCondensed-Bold"/>
                <w:bCs/>
                <w:i/>
                <w:iCs/>
                <w:color w:val="000000"/>
                <w:sz w:val="20"/>
                <w:szCs w:val="20"/>
              </w:rPr>
              <w:t>at</w:t>
            </w:r>
            <w:r w:rsidRPr="00D82524">
              <w:rPr>
                <w:rFonts w:ascii="DejaVuSansCondensed-Bold" w:hAnsi="DejaVuSansCondensed-Bold" w:cs="DejaVuSansCondensed-Bold"/>
                <w:bCs/>
                <w:color w:val="000000"/>
                <w:sz w:val="20"/>
                <w:szCs w:val="20"/>
              </w:rPr>
              <w:t> (für Austausch). Es können aber, gerade auch bei Kooperationsschülern, die </w:t>
            </w:r>
            <w:r w:rsidRPr="00D82524">
              <w:rPr>
                <w:rFonts w:ascii="DejaVuSansCondensed-Bold" w:hAnsi="DejaVuSansCondensed-Bold" w:cs="DejaVuSansCondensed-Bold"/>
                <w:b/>
                <w:color w:val="000000"/>
                <w:sz w:val="20"/>
                <w:szCs w:val="20"/>
              </w:rPr>
              <w:t>bestehenden</w:t>
            </w:r>
            <w:r w:rsidRPr="00D82524">
              <w:rPr>
                <w:rFonts w:ascii="DejaVuSansCondensed-Bold" w:hAnsi="DejaVuSansCondensed-Bold" w:cs="DejaVuSansCondensed-Bold"/>
                <w:bCs/>
                <w:color w:val="000000"/>
                <w:sz w:val="20"/>
                <w:szCs w:val="20"/>
              </w:rPr>
              <w:t> Klassennamen verwendet werden. Dies ist wichtig, falls der Zugriff auf das Klassentauschverzeichnis der Klasse ermöglicht werden soll. Bei neuen Gruppennamen, wird auch ein neues Kla</w:t>
            </w:r>
            <w:r>
              <w:rPr>
                <w:rFonts w:ascii="DejaVuSansCondensed-Bold" w:hAnsi="DejaVuSansCondensed-Bold" w:cs="DejaVuSansCondensed-Bold"/>
                <w:bCs/>
                <w:color w:val="000000"/>
                <w:sz w:val="20"/>
                <w:szCs w:val="20"/>
              </w:rPr>
              <w:t>ssentauschverzeichnis angelegt.</w:t>
            </w: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D82524" w:rsidP="00FE5F26">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77E6A685" wp14:editId="668F242A">
                  <wp:extent cx="4986337" cy="2409917"/>
                  <wp:effectExtent l="0" t="0" r="5080" b="0"/>
                  <wp:docPr id="14" name="Grafik 14" descr="../../_images/schulkonsole-extraschuel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_images/schulkonsole-extraschueler.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986337" cy="2409917"/>
                          </a:xfrm>
                          <a:prstGeom prst="rect">
                            <a:avLst/>
                          </a:prstGeom>
                          <a:noFill/>
                          <a:ln>
                            <a:noFill/>
                          </a:ln>
                        </pic:spPr>
                      </pic:pic>
                    </a:graphicData>
                  </a:graphic>
                </wp:inline>
              </w:drawing>
            </w:r>
          </w:p>
        </w:tc>
      </w:tr>
      <w:tr w:rsidR="00FE5F26" w:rsidRPr="00FE5F26"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r>
    </w:tbl>
    <w:p w:rsidR="00D82524" w:rsidRDefault="00D82524">
      <w:r>
        <w:br w:type="page"/>
      </w:r>
    </w:p>
    <w:tbl>
      <w:tblPr>
        <w:tblStyle w:val="Tabellenraster"/>
        <w:tblW w:w="0" w:type="auto"/>
        <w:tblLayout w:type="fixed"/>
        <w:tblLook w:val="04A0" w:firstRow="1" w:lastRow="0" w:firstColumn="1" w:lastColumn="0" w:noHBand="0" w:noVBand="1"/>
      </w:tblPr>
      <w:tblGrid>
        <w:gridCol w:w="675"/>
        <w:gridCol w:w="8613"/>
      </w:tblGrid>
      <w:tr w:rsidR="00FE5F26" w:rsidRPr="00D82524" w:rsidTr="00FE5F26">
        <w:tc>
          <w:tcPr>
            <w:tcW w:w="675" w:type="dxa"/>
          </w:tcPr>
          <w:p w:rsidR="00FE5F26" w:rsidRPr="00FE5F26" w:rsidRDefault="00FE5F26" w:rsidP="00FE5F26">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Hier wurden einige Schüler ohne Wunschloginnamen aufgenommen, teils in die Jahrgangsstufe 12 (</w:t>
            </w:r>
            <w:r w:rsidRPr="00D82524">
              <w:rPr>
                <w:rFonts w:ascii="DejaVuSansCondensed-Bold" w:hAnsi="DejaVuSansCondensed-Bold" w:cs="DejaVuSansCondensed-Bold"/>
                <w:bCs/>
                <w:i/>
                <w:iCs/>
                <w:color w:val="000000"/>
                <w:sz w:val="20"/>
                <w:szCs w:val="20"/>
              </w:rPr>
              <w:t>12</w:t>
            </w:r>
            <w:r w:rsidRPr="00D82524">
              <w:rPr>
                <w:rFonts w:ascii="DejaVuSansCondensed-Bold" w:hAnsi="DejaVuSansCondensed-Bold" w:cs="DejaVuSansCondensed-Bold"/>
                <w:bCs/>
                <w:color w:val="000000"/>
                <w:sz w:val="20"/>
                <w:szCs w:val="20"/>
              </w:rPr>
              <w:t>), teils in eine Extragruppe </w:t>
            </w:r>
            <w:r w:rsidRPr="00D82524">
              <w:rPr>
                <w:rFonts w:ascii="DejaVuSansCondensed-Bold" w:hAnsi="DejaVuSansCondensed-Bold" w:cs="DejaVuSansCondensed-Bold"/>
                <w:bCs/>
                <w:i/>
                <w:iCs/>
                <w:color w:val="000000"/>
                <w:sz w:val="20"/>
                <w:szCs w:val="20"/>
              </w:rPr>
              <w:t>at*(Austauschschüler), die damit ein eigenes Tauschverzeichnis haben. Durch Anklicken von *Änderungen speichern</w:t>
            </w:r>
            <w:r w:rsidRPr="00D82524">
              <w:rPr>
                <w:rFonts w:ascii="DejaVuSansCondensed-Bold" w:hAnsi="DejaVuSansCondensed-Bold" w:cs="DejaVuSansCondensed-Bold"/>
                <w:bCs/>
                <w:color w:val="000000"/>
                <w:sz w:val="20"/>
                <w:szCs w:val="20"/>
              </w:rPr>
              <w:t> werden die geänderten Daten in die Datei/</w:t>
            </w:r>
            <w:proofErr w:type="spellStart"/>
            <w:r w:rsidRPr="00D82524">
              <w:rPr>
                <w:rFonts w:ascii="DejaVuSansCondensed-Bold" w:hAnsi="DejaVuSansCondensed-Bold" w:cs="DejaVuSansCondensed-Bold"/>
                <w:bCs/>
                <w:color w:val="000000"/>
                <w:sz w:val="20"/>
                <w:szCs w:val="20"/>
              </w:rPr>
              <w:t>etc</w:t>
            </w:r>
            <w:proofErr w:type="spellEnd"/>
            <w:r w:rsidRPr="00D82524">
              <w:rPr>
                <w:rFonts w:ascii="DejaVuSansCondensed-Bold" w:hAnsi="DejaVuSansCondensed-Bold" w:cs="DejaVuSansCondensed-Bold"/>
                <w:bCs/>
                <w:color w:val="000000"/>
                <w:sz w:val="20"/>
                <w:szCs w:val="20"/>
              </w:rPr>
              <w:t>/</w:t>
            </w:r>
            <w:proofErr w:type="spellStart"/>
            <w:r w:rsidRPr="00D82524">
              <w:rPr>
                <w:rFonts w:ascii="DejaVuSansCondensed-Bold" w:hAnsi="DejaVuSansCondensed-Bold" w:cs="DejaVuSansCondensed-Bold"/>
                <w:bCs/>
                <w:color w:val="000000"/>
                <w:sz w:val="20"/>
                <w:szCs w:val="20"/>
              </w:rPr>
              <w:t>sophomorix</w:t>
            </w:r>
            <w:proofErr w:type="spellEnd"/>
            <w:r w:rsidRPr="00D82524">
              <w:rPr>
                <w:rFonts w:ascii="DejaVuSansCondensed-Bold" w:hAnsi="DejaVuSansCondensed-Bold" w:cs="DejaVuSansCondensed-Bold"/>
                <w:bCs/>
                <w:color w:val="000000"/>
                <w:sz w:val="20"/>
                <w:szCs w:val="20"/>
              </w:rPr>
              <w:t>/</w:t>
            </w:r>
            <w:proofErr w:type="spellStart"/>
            <w:r w:rsidRPr="00D82524">
              <w:rPr>
                <w:rFonts w:ascii="DejaVuSansCondensed-Bold" w:hAnsi="DejaVuSansCondensed-Bold" w:cs="DejaVuSansCondensed-Bold"/>
                <w:bCs/>
                <w:color w:val="000000"/>
                <w:sz w:val="20"/>
                <w:szCs w:val="20"/>
              </w:rPr>
              <w:t>user</w:t>
            </w:r>
            <w:proofErr w:type="spellEnd"/>
            <w:r w:rsidRPr="00D82524">
              <w:rPr>
                <w:rFonts w:ascii="DejaVuSansCondensed-Bold" w:hAnsi="DejaVuSansCondensed-Bold" w:cs="DejaVuSansCondensed-Bold"/>
                <w:bCs/>
                <w:color w:val="000000"/>
                <w:sz w:val="20"/>
                <w:szCs w:val="20"/>
              </w:rPr>
              <w:t>/extraschueler.txt übernommen.</w:t>
            </w:r>
          </w:p>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Unterhalb von </w:t>
            </w:r>
            <w:r w:rsidRPr="00D82524">
              <w:rPr>
                <w:rFonts w:ascii="DejaVuSansCondensed-Bold" w:hAnsi="DejaVuSansCondensed-Bold" w:cs="DejaVuSansCondensed-Bold"/>
                <w:bCs/>
                <w:i/>
                <w:iCs/>
                <w:color w:val="000000"/>
                <w:sz w:val="20"/>
                <w:szCs w:val="20"/>
              </w:rPr>
              <w:t>Extraschüler editieren</w:t>
            </w:r>
            <w:r w:rsidRPr="00D82524">
              <w:rPr>
                <w:rFonts w:ascii="DejaVuSansCondensed-Bold" w:hAnsi="DejaVuSansCondensed-Bold" w:cs="DejaVuSansCondensed-Bold"/>
                <w:bCs/>
                <w:color w:val="000000"/>
                <w:sz w:val="20"/>
                <w:szCs w:val="20"/>
              </w:rPr>
              <w:t> befindet sich </w:t>
            </w:r>
            <w:r w:rsidRPr="00D82524">
              <w:rPr>
                <w:rFonts w:ascii="DejaVuSansCondensed-Bold" w:hAnsi="DejaVuSansCondensed-Bold" w:cs="DejaVuSansCondensed-Bold"/>
                <w:bCs/>
                <w:i/>
                <w:iCs/>
                <w:color w:val="000000"/>
                <w:sz w:val="20"/>
                <w:szCs w:val="20"/>
              </w:rPr>
              <w:t>Extrakurse editieren.</w:t>
            </w:r>
          </w:p>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Für VHS-Kurse oder Lehrerfortbildungen mit schulfremden Lehrern können hier zeitlich befristete Gastkonten für einen gesamten Kurs mit einheitlichem Passwort generiert werden. Die Syntax ergibt sich aus der Beschreibung oben im Editierfenster.</w:t>
            </w:r>
          </w:p>
          <w:p w:rsidR="00FE5F26" w:rsidRPr="00FE5F26" w:rsidRDefault="00D82524" w:rsidP="00FE5F26">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Mit </w:t>
            </w:r>
            <w:r w:rsidRPr="00D82524">
              <w:rPr>
                <w:rFonts w:ascii="DejaVuSansCondensed-Bold" w:hAnsi="DejaVuSansCondensed-Bold" w:cs="DejaVuSansCondensed-Bold"/>
                <w:bCs/>
                <w:i/>
                <w:iCs/>
                <w:color w:val="000000"/>
                <w:sz w:val="20"/>
                <w:szCs w:val="20"/>
              </w:rPr>
              <w:t>Änderungen übernehmen</w:t>
            </w:r>
            <w:r w:rsidRPr="00D82524">
              <w:rPr>
                <w:rFonts w:ascii="DejaVuSansCondensed-Bold" w:hAnsi="DejaVuSansCondensed-Bold" w:cs="DejaVuSansCondensed-Bold"/>
                <w:bCs/>
                <w:color w:val="000000"/>
                <w:sz w:val="20"/>
                <w:szCs w:val="20"/>
              </w:rPr>
              <w:t> werden die geänderten Daten in die Datei/</w:t>
            </w:r>
            <w:proofErr w:type="spellStart"/>
            <w:r w:rsidRPr="00D82524">
              <w:rPr>
                <w:rFonts w:ascii="DejaVuSansCondensed-Bold" w:hAnsi="DejaVuSansCondensed-Bold" w:cs="DejaVuSansCondensed-Bold"/>
                <w:bCs/>
                <w:color w:val="000000"/>
                <w:sz w:val="20"/>
                <w:szCs w:val="20"/>
              </w:rPr>
              <w:t>etc</w:t>
            </w:r>
            <w:proofErr w:type="spellEnd"/>
            <w:r w:rsidRPr="00D82524">
              <w:rPr>
                <w:rFonts w:ascii="DejaVuSansCondensed-Bold" w:hAnsi="DejaVuSansCondensed-Bold" w:cs="DejaVuSansCondensed-Bold"/>
                <w:bCs/>
                <w:color w:val="000000"/>
                <w:sz w:val="20"/>
                <w:szCs w:val="20"/>
              </w:rPr>
              <w:t>/</w:t>
            </w:r>
            <w:proofErr w:type="spellStart"/>
            <w:r w:rsidRPr="00D82524">
              <w:rPr>
                <w:rFonts w:ascii="DejaVuSansCondensed-Bold" w:hAnsi="DejaVuSansCondensed-Bold" w:cs="DejaVuSansCondensed-Bold"/>
                <w:bCs/>
                <w:color w:val="000000"/>
                <w:sz w:val="20"/>
                <w:szCs w:val="20"/>
              </w:rPr>
              <w:t>sophomorix</w:t>
            </w:r>
            <w:proofErr w:type="spellEnd"/>
            <w:r w:rsidRPr="00D82524">
              <w:rPr>
                <w:rFonts w:ascii="DejaVuSansCondensed-Bold" w:hAnsi="DejaVuSansCondensed-Bold" w:cs="DejaVuSansCondensed-Bold"/>
                <w:bCs/>
                <w:color w:val="000000"/>
                <w:sz w:val="20"/>
                <w:szCs w:val="20"/>
              </w:rPr>
              <w:t>/</w:t>
            </w:r>
            <w:proofErr w:type="spellStart"/>
            <w:r w:rsidRPr="00D82524">
              <w:rPr>
                <w:rFonts w:ascii="DejaVuSansCondensed-Bold" w:hAnsi="DejaVuSansCondensed-Bold" w:cs="DejaVuSansCondensed-Bold"/>
                <w:bCs/>
                <w:color w:val="000000"/>
                <w:sz w:val="20"/>
                <w:szCs w:val="20"/>
              </w:rPr>
              <w:t>user</w:t>
            </w:r>
            <w:proofErr w:type="spellEnd"/>
            <w:r w:rsidRPr="00D82524">
              <w:rPr>
                <w:rFonts w:ascii="DejaVuSansCondensed-Bold" w:hAnsi="DejaVuSansCondensed-Bold" w:cs="DejaVuSansCondensed-Bold"/>
                <w:bCs/>
                <w:color w:val="000000"/>
                <w:sz w:val="20"/>
                <w:szCs w:val="20"/>
              </w:rPr>
              <w:t>/extrakurse.txt </w:t>
            </w:r>
            <w:r>
              <w:rPr>
                <w:rFonts w:ascii="DejaVuSansCondensed-Bold" w:hAnsi="DejaVuSansCondensed-Bold" w:cs="DejaVuSansCondensed-Bold"/>
                <w:bCs/>
                <w:color w:val="000000"/>
                <w:sz w:val="20"/>
                <w:szCs w:val="20"/>
              </w:rPr>
              <w:t>geschrieben.</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004645" w:rsidTr="00D20F3B">
        <w:tc>
          <w:tcPr>
            <w:tcW w:w="675" w:type="dxa"/>
          </w:tcPr>
          <w:p w:rsidR="00D82524" w:rsidRPr="00004645" w:rsidRDefault="00D82524"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5.6</w:t>
            </w:r>
          </w:p>
        </w:tc>
        <w:tc>
          <w:tcPr>
            <w:tcW w:w="8613" w:type="dxa"/>
          </w:tcPr>
          <w:p w:rsidR="00D82524" w:rsidRPr="00004645" w:rsidRDefault="00D82524"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Übernahme geänderter Daten in das System</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D82524"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Durch die Änderungen der Dateien werden die Benutzer </w:t>
            </w:r>
            <w:r w:rsidRPr="00D82524">
              <w:rPr>
                <w:rFonts w:ascii="DejaVuSansCondensed-Bold" w:hAnsi="DejaVuSansCondensed-Bold" w:cs="DejaVuSansCondensed-Bold"/>
                <w:b/>
                <w:color w:val="000000"/>
                <w:sz w:val="20"/>
                <w:szCs w:val="20"/>
              </w:rPr>
              <w:t>noch nicht</w:t>
            </w:r>
            <w:r w:rsidRPr="00D82524">
              <w:rPr>
                <w:rFonts w:ascii="DejaVuSansCondensed-Bold" w:hAnsi="DejaVuSansCondensed-Bold" w:cs="DejaVuSansCondensed-Bold"/>
                <w:bCs/>
                <w:color w:val="000000"/>
                <w:sz w:val="20"/>
                <w:szCs w:val="20"/>
              </w:rPr>
              <w:t> in das System übernommen, da dieser Vorgang unter Umständen recht zeitaufwändig ist. Nachdem man alle gewünschten Änderungen vorgenommen hat, ges</w:t>
            </w:r>
            <w:r>
              <w:rPr>
                <w:rFonts w:ascii="DejaVuSansCondensed-Bold" w:hAnsi="DejaVuSansCondensed-Bold" w:cs="DejaVuSansCondensed-Bold"/>
                <w:bCs/>
                <w:color w:val="000000"/>
                <w:sz w:val="20"/>
                <w:szCs w:val="20"/>
              </w:rPr>
              <w:t>chieht das ‘’in einem Rutsch’‘.</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D82524" w:rsidTr="00D20F3B">
        <w:tc>
          <w:tcPr>
            <w:tcW w:w="675" w:type="dxa"/>
          </w:tcPr>
          <w:p w:rsidR="00D82524" w:rsidRPr="00D82524" w:rsidRDefault="00D82524" w:rsidP="00D20F3B">
            <w:pPr>
              <w:autoSpaceDE w:val="0"/>
              <w:autoSpaceDN w:val="0"/>
              <w:adjustRightInd w:val="0"/>
              <w:rPr>
                <w:rFonts w:ascii="DejaVuSansCondensed-Bold" w:hAnsi="DejaVuSansCondensed-Bold" w:cs="DejaVuSansCondensed-Bold"/>
                <w:b/>
                <w:bCs/>
                <w:color w:val="000000"/>
                <w:sz w:val="20"/>
                <w:szCs w:val="20"/>
              </w:rPr>
            </w:pPr>
            <w:r w:rsidRPr="00D82524">
              <w:rPr>
                <w:rFonts w:ascii="DejaVuSansCondensed-Bold" w:hAnsi="DejaVuSansCondensed-Bold" w:cs="DejaVuSansCondensed-Bold"/>
                <w:b/>
                <w:bCs/>
                <w:color w:val="000000"/>
                <w:sz w:val="20"/>
                <w:szCs w:val="20"/>
              </w:rPr>
              <w:t>5.6.1</w:t>
            </w:r>
          </w:p>
        </w:tc>
        <w:tc>
          <w:tcPr>
            <w:tcW w:w="8613" w:type="dxa"/>
          </w:tcPr>
          <w:p w:rsidR="00D82524" w:rsidRPr="00D82524" w:rsidRDefault="00D82524"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Benutzerlisten prüfen</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r>
              <w:rPr>
                <w:rFonts w:ascii="Arial" w:hAnsi="Arial" w:cs="Arial"/>
                <w:color w:val="404040"/>
              </w:rPr>
              <w:t>Über den Schaltknopf</w:t>
            </w:r>
            <w:r>
              <w:rPr>
                <w:rStyle w:val="apple-converted-space"/>
                <w:rFonts w:ascii="Arial" w:hAnsi="Arial" w:cs="Arial"/>
                <w:color w:val="404040"/>
              </w:rPr>
              <w:t> </w:t>
            </w:r>
            <w:r>
              <w:rPr>
                <w:rStyle w:val="Hervorhebung"/>
                <w:rFonts w:ascii="Arial" w:hAnsi="Arial" w:cs="Arial"/>
                <w:color w:val="404040"/>
              </w:rPr>
              <w:t>Benutzerlisten überprüfen</w:t>
            </w:r>
            <w:r>
              <w:rPr>
                <w:rStyle w:val="apple-converted-space"/>
                <w:rFonts w:ascii="Arial" w:hAnsi="Arial" w:cs="Arial"/>
                <w:color w:val="404040"/>
              </w:rPr>
              <w:t> </w:t>
            </w:r>
            <w:r>
              <w:rPr>
                <w:rFonts w:ascii="Arial" w:hAnsi="Arial" w:cs="Arial"/>
                <w:color w:val="404040"/>
              </w:rPr>
              <w:t>im Unterpunkt</w:t>
            </w:r>
            <w:r>
              <w:rPr>
                <w:rStyle w:val="apple-converted-space"/>
                <w:rFonts w:ascii="Arial" w:hAnsi="Arial" w:cs="Arial"/>
                <w:color w:val="404040"/>
              </w:rPr>
              <w:t> </w:t>
            </w:r>
            <w:r>
              <w:rPr>
                <w:rStyle w:val="Hervorhebung"/>
                <w:rFonts w:ascii="Arial" w:hAnsi="Arial" w:cs="Arial"/>
                <w:color w:val="404040"/>
              </w:rPr>
              <w:t>Benutzerlisten prüfen</w:t>
            </w:r>
            <w:r>
              <w:rPr>
                <w:rStyle w:val="apple-converted-space"/>
                <w:rFonts w:ascii="Arial" w:hAnsi="Arial" w:cs="Arial"/>
                <w:color w:val="404040"/>
              </w:rPr>
              <w:t> </w:t>
            </w:r>
            <w:r>
              <w:rPr>
                <w:rFonts w:ascii="Arial" w:hAnsi="Arial" w:cs="Arial"/>
                <w:color w:val="404040"/>
              </w:rPr>
              <w:t>werden alle Dateien</w:t>
            </w:r>
            <w:r>
              <w:rPr>
                <w:rStyle w:val="apple-converted-space"/>
                <w:rFonts w:ascii="Arial" w:hAnsi="Arial" w:cs="Arial"/>
                <w:color w:val="404040"/>
              </w:rPr>
              <w:t> </w:t>
            </w:r>
            <w:hyperlink r:id="rId79" w:anchor="f3" w:history="1">
              <w:r>
                <w:rPr>
                  <w:rStyle w:val="Hyperlink"/>
                  <w:rFonts w:ascii="Arial" w:hAnsi="Arial" w:cs="Arial"/>
                  <w:color w:val="9B59B6"/>
                  <w:vertAlign w:val="superscript"/>
                </w:rPr>
                <w:t>[3]</w:t>
              </w:r>
            </w:hyperlink>
            <w:r>
              <w:rPr>
                <w:rStyle w:val="apple-converted-space"/>
                <w:rFonts w:ascii="Arial" w:hAnsi="Arial" w:cs="Arial"/>
                <w:color w:val="404040"/>
              </w:rPr>
              <w:t> </w:t>
            </w:r>
            <w:r>
              <w:rPr>
                <w:rFonts w:ascii="Arial" w:hAnsi="Arial" w:cs="Arial"/>
                <w:color w:val="404040"/>
              </w:rPr>
              <w:t xml:space="preserve">von </w:t>
            </w:r>
            <w:proofErr w:type="spellStart"/>
            <w:r>
              <w:rPr>
                <w:rFonts w:ascii="Arial" w:hAnsi="Arial" w:cs="Arial"/>
                <w:color w:val="404040"/>
              </w:rPr>
              <w:t>sophomorix</w:t>
            </w:r>
            <w:proofErr w:type="spellEnd"/>
            <w:r>
              <w:rPr>
                <w:rFonts w:ascii="Arial" w:hAnsi="Arial" w:cs="Arial"/>
                <w:color w:val="404040"/>
              </w:rPr>
              <w:t>-</w:t>
            </w:r>
            <w:proofErr w:type="spellStart"/>
            <w:r>
              <w:rPr>
                <w:rFonts w:ascii="Arial" w:hAnsi="Arial" w:cs="Arial"/>
                <w:color w:val="404040"/>
              </w:rPr>
              <w:t>check</w:t>
            </w:r>
            <w:proofErr w:type="spellEnd"/>
            <w:r>
              <w:rPr>
                <w:rFonts w:ascii="Arial" w:hAnsi="Arial" w:cs="Arial"/>
                <w:color w:val="404040"/>
              </w:rPr>
              <w:t xml:space="preserve"> daraufhin überprüft,</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D82524"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D82524">
              <w:rPr>
                <w:rFonts w:ascii="DejaVuSansCondensed-Bold" w:hAnsi="DejaVuSansCondensed-Bold" w:cs="DejaVuSansCondensed-Bold"/>
                <w:bCs/>
                <w:color w:val="000000"/>
                <w:sz w:val="20"/>
                <w:szCs w:val="20"/>
              </w:rPr>
              <w:t>ob die Geburtsdaten im Rahmen der Vorgaben liegen,</w:t>
            </w:r>
          </w:p>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D82524">
              <w:rPr>
                <w:rFonts w:ascii="DejaVuSansCondensed-Bold" w:hAnsi="DejaVuSansCondensed-Bold" w:cs="DejaVuSansCondensed-Bold"/>
                <w:bCs/>
                <w:color w:val="000000"/>
                <w:sz w:val="20"/>
                <w:szCs w:val="20"/>
              </w:rPr>
              <w:t>ob die Benutzer schon im System vorhanden sind,</w:t>
            </w:r>
          </w:p>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D82524">
              <w:rPr>
                <w:rFonts w:ascii="DejaVuSansCondensed-Bold" w:hAnsi="DejaVuSansCondensed-Bold" w:cs="DejaVuSansCondensed-Bold"/>
                <w:bCs/>
                <w:color w:val="000000"/>
                <w:sz w:val="20"/>
                <w:szCs w:val="20"/>
              </w:rPr>
              <w:t>ob abgegangene Schüler gelöscht werden sollen, oder</w:t>
            </w:r>
          </w:p>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D82524">
              <w:rPr>
                <w:rFonts w:ascii="DejaVuSansCondensed-Bold" w:hAnsi="DejaVuSansCondensed-Bold" w:cs="DejaVuSansCondensed-Bold"/>
                <w:bCs/>
                <w:color w:val="000000"/>
                <w:sz w:val="20"/>
                <w:szCs w:val="20"/>
              </w:rPr>
              <w:t>ob Benutzer ähnlichen Namens</w:t>
            </w:r>
            <w:r>
              <w:rPr>
                <w:rFonts w:ascii="DejaVuSansCondensed-Bold" w:hAnsi="DejaVuSansCondensed-Bold" w:cs="DejaVuSansCondensed-Bold"/>
                <w:bCs/>
                <w:color w:val="000000"/>
                <w:sz w:val="20"/>
                <w:szCs w:val="20"/>
              </w:rPr>
              <w:t xml:space="preserve"> zum Entfernen vorgesehen sind.</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D82524"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 xml:space="preserve">Nach erfolgtem Check wird ein Protokoll ausgegeben, aus dem man weitergehende Informationen entnehmen kann. Außerdem kann man im Erfolgsfall mit dem dann neu ausgewiesenen </w:t>
            </w:r>
            <w:proofErr w:type="spellStart"/>
            <w:r w:rsidRPr="00D82524">
              <w:rPr>
                <w:rFonts w:ascii="DejaVuSansCondensed-Bold" w:hAnsi="DejaVuSansCondensed-Bold" w:cs="DejaVuSansCondensed-Bold"/>
                <w:bCs/>
                <w:color w:val="000000"/>
                <w:sz w:val="20"/>
                <w:szCs w:val="20"/>
              </w:rPr>
              <w:t>Link</w:t>
            </w:r>
            <w:r w:rsidRPr="00D82524">
              <w:rPr>
                <w:rFonts w:ascii="DejaVuSansCondensed-Bold" w:hAnsi="DejaVuSansCondensed-Bold" w:cs="DejaVuSansCondensed-Bold"/>
                <w:bCs/>
                <w:i/>
                <w:iCs/>
                <w:color w:val="000000"/>
                <w:sz w:val="20"/>
                <w:szCs w:val="20"/>
              </w:rPr>
              <w:t>Benutzerdaten</w:t>
            </w:r>
            <w:proofErr w:type="spellEnd"/>
            <w:r w:rsidRPr="00D82524">
              <w:rPr>
                <w:rFonts w:ascii="DejaVuSansCondensed-Bold" w:hAnsi="DejaVuSansCondensed-Bold" w:cs="DejaVuSansCondensed-Bold"/>
                <w:bCs/>
                <w:i/>
                <w:iCs/>
                <w:color w:val="000000"/>
                <w:sz w:val="20"/>
                <w:szCs w:val="20"/>
              </w:rPr>
              <w:t xml:space="preserve"> übernehmen</w:t>
            </w:r>
            <w:r w:rsidRPr="00D82524">
              <w:rPr>
                <w:rFonts w:ascii="DejaVuSansCondensed-Bold" w:hAnsi="DejaVuSansCondensed-Bold" w:cs="DejaVuSansCondensed-Bold"/>
                <w:bCs/>
                <w:color w:val="000000"/>
                <w:sz w:val="20"/>
                <w:szCs w:val="20"/>
              </w:rPr>
              <w:t> gleich weitergehen:</w:t>
            </w:r>
          </w:p>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Beim Überprüfen der Benutzerlisten werden intern alle Datensätze aus den vie</w:t>
            </w:r>
            <w:r>
              <w:rPr>
                <w:rFonts w:ascii="DejaVuSansCondensed-Bold" w:hAnsi="DejaVuSansCondensed-Bold" w:cs="DejaVuSansCondensed-Bold"/>
                <w:bCs/>
                <w:color w:val="000000"/>
                <w:sz w:val="20"/>
                <w:szCs w:val="20"/>
              </w:rPr>
              <w:t>r Dateien sortiert in Benutzer:</w:t>
            </w:r>
          </w:p>
        </w:tc>
      </w:tr>
      <w:tr w:rsidR="00D82524" w:rsidRPr="00D82524"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D82524">
              <w:rPr>
                <w:rFonts w:ascii="DejaVuSansCondensed-Bold" w:hAnsi="DejaVuSansCondensed-Bold" w:cs="DejaVuSansCondensed-Bold"/>
                <w:bCs/>
                <w:color w:val="000000"/>
                <w:sz w:val="20"/>
                <w:szCs w:val="20"/>
              </w:rPr>
              <w:t>die neu angelegt werden sollen,</w:t>
            </w:r>
          </w:p>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D82524">
              <w:rPr>
                <w:rFonts w:ascii="DejaVuSansCondensed-Bold" w:hAnsi="DejaVuSansCondensed-Bold" w:cs="DejaVuSansCondensed-Bold"/>
                <w:bCs/>
                <w:color w:val="000000"/>
                <w:sz w:val="20"/>
                <w:szCs w:val="20"/>
              </w:rPr>
              <w:t>die unverändert bleiben sollen,</w:t>
            </w:r>
          </w:p>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D82524">
              <w:rPr>
                <w:rFonts w:ascii="DejaVuSansCondensed-Bold" w:hAnsi="DejaVuSansCondensed-Bold" w:cs="DejaVuSansCondensed-Bold"/>
                <w:bCs/>
                <w:color w:val="000000"/>
                <w:sz w:val="20"/>
                <w:szCs w:val="20"/>
              </w:rPr>
              <w:t>die in eine andere Klasse versetzt werden sollen,</w:t>
            </w:r>
          </w:p>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D82524">
              <w:rPr>
                <w:rFonts w:ascii="DejaVuSansCondensed-Bold" w:hAnsi="DejaVuSansCondensed-Bold" w:cs="DejaVuSansCondensed-Bold"/>
                <w:bCs/>
                <w:color w:val="000000"/>
                <w:sz w:val="20"/>
                <w:szCs w:val="20"/>
              </w:rPr>
              <w:t>die entfernt werden sollen und solche,</w:t>
            </w:r>
          </w:p>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D82524">
              <w:rPr>
                <w:rFonts w:ascii="DejaVuSansCondensed-Bold" w:hAnsi="DejaVuSansCondensed-Bold" w:cs="DejaVuSansCondensed-Bold"/>
                <w:bCs/>
                <w:color w:val="000000"/>
                <w:sz w:val="20"/>
                <w:szCs w:val="20"/>
              </w:rPr>
              <w:t xml:space="preserve">die daraufhin überprüft werden sollen, ob sie mit kleinen Abweichungen anderen entsprechen, </w:t>
            </w:r>
            <w:r>
              <w:rPr>
                <w:rFonts w:ascii="DejaVuSansCondensed-Bold" w:hAnsi="DejaVuSansCondensed-Bold" w:cs="DejaVuSansCondensed-Bold"/>
                <w:bCs/>
                <w:color w:val="000000"/>
                <w:sz w:val="20"/>
                <w:szCs w:val="20"/>
              </w:rPr>
              <w:t>-</w:t>
            </w:r>
            <w:r w:rsidRPr="00D82524">
              <w:rPr>
                <w:rFonts w:ascii="DejaVuSansCondensed-Bold" w:hAnsi="DejaVuSansCondensed-Bold" w:cs="DejaVuSansCondensed-Bold"/>
                <w:bCs/>
                <w:color w:val="000000"/>
                <w:sz w:val="20"/>
                <w:szCs w:val="20"/>
              </w:rPr>
              <w:t>die aus dem</w:t>
            </w:r>
            <w:r>
              <w:rPr>
                <w:rFonts w:ascii="DejaVuSansCondensed-Bold" w:hAnsi="DejaVuSansCondensed-Bold" w:cs="DejaVuSansCondensed-Bold"/>
                <w:bCs/>
                <w:color w:val="000000"/>
                <w:sz w:val="20"/>
                <w:szCs w:val="20"/>
              </w:rPr>
              <w:t xml:space="preserve"> System gelöscht werden sollen.</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3D21CF6C" wp14:editId="551F4630">
                  <wp:extent cx="3929062" cy="3003921"/>
                  <wp:effectExtent l="0" t="0" r="0" b="6350"/>
                  <wp:docPr id="13" name="Grafik 13" descr="../../_images/schulkonsole-benutzer-pruef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_images/schulkonsole-benutzer-pruefen.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931142" cy="3005511"/>
                          </a:xfrm>
                          <a:prstGeom prst="rect">
                            <a:avLst/>
                          </a:prstGeom>
                          <a:noFill/>
                          <a:ln>
                            <a:noFill/>
                          </a:ln>
                        </pic:spPr>
                      </pic:pic>
                    </a:graphicData>
                  </a:graphic>
                </wp:inline>
              </w:drawing>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D82524" w:rsidTr="00D20F3B">
        <w:tc>
          <w:tcPr>
            <w:tcW w:w="675" w:type="dxa"/>
          </w:tcPr>
          <w:p w:rsidR="00D82524" w:rsidRPr="00D82524" w:rsidRDefault="00D82524"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lastRenderedPageBreak/>
              <w:t>5.6.2</w:t>
            </w:r>
          </w:p>
        </w:tc>
        <w:tc>
          <w:tcPr>
            <w:tcW w:w="8613" w:type="dxa"/>
          </w:tcPr>
          <w:p w:rsidR="00D82524" w:rsidRPr="00D82524" w:rsidRDefault="00D82524" w:rsidP="00D82524">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Benutzerlisten übernehmen</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D82524"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Hat man den Punkt </w:t>
            </w:r>
            <w:r w:rsidRPr="00D82524">
              <w:rPr>
                <w:rFonts w:ascii="DejaVuSansCondensed-Bold" w:hAnsi="DejaVuSansCondensed-Bold" w:cs="DejaVuSansCondensed-Bold"/>
                <w:bCs/>
                <w:i/>
                <w:iCs/>
                <w:color w:val="000000"/>
                <w:sz w:val="20"/>
                <w:szCs w:val="20"/>
              </w:rPr>
              <w:t>Benutzerlisten prüfen</w:t>
            </w:r>
            <w:r w:rsidRPr="00D82524">
              <w:rPr>
                <w:rFonts w:ascii="DejaVuSansCondensed-Bold" w:hAnsi="DejaVuSansCondensed-Bold" w:cs="DejaVuSansCondensed-Bold"/>
                <w:bCs/>
                <w:color w:val="000000"/>
                <w:sz w:val="20"/>
                <w:szCs w:val="20"/>
              </w:rPr>
              <w:t xml:space="preserve"> erfolgreich durchlaufen, können die Daten jetzt in das System übernommen werden, d.h. die neuen Benutzer angelegt ( </w:t>
            </w:r>
            <w:proofErr w:type="spellStart"/>
            <w:r w:rsidRPr="00D82524">
              <w:rPr>
                <w:rFonts w:ascii="DejaVuSansCondensed-Bold" w:hAnsi="DejaVuSansCondensed-Bold" w:cs="DejaVuSansCondensed-Bold"/>
                <w:bCs/>
                <w:color w:val="000000"/>
                <w:sz w:val="20"/>
                <w:szCs w:val="20"/>
              </w:rPr>
              <w:t>sophomorix-add</w:t>
            </w:r>
            <w:proofErr w:type="spellEnd"/>
            <w:r w:rsidRPr="00D82524">
              <w:rPr>
                <w:rFonts w:ascii="DejaVuSansCondensed-Bold" w:hAnsi="DejaVuSansCondensed-Bold" w:cs="DejaVuSansCondensed-Bold"/>
                <w:bCs/>
                <w:color w:val="000000"/>
                <w:sz w:val="20"/>
                <w:szCs w:val="20"/>
              </w:rPr>
              <w:t>), die zu versetzenden versetzt (</w:t>
            </w:r>
            <w:proofErr w:type="spellStart"/>
            <w:r w:rsidRPr="00D82524">
              <w:rPr>
                <w:rFonts w:ascii="DejaVuSansCondensed-Bold" w:hAnsi="DejaVuSansCondensed-Bold" w:cs="DejaVuSansCondensed-Bold"/>
                <w:bCs/>
                <w:color w:val="000000"/>
                <w:sz w:val="20"/>
                <w:szCs w:val="20"/>
              </w:rPr>
              <w:t>sophomorix-move</w:t>
            </w:r>
            <w:proofErr w:type="spellEnd"/>
            <w:r w:rsidRPr="00D82524">
              <w:rPr>
                <w:rFonts w:ascii="DejaVuSansCondensed-Bold" w:hAnsi="DejaVuSansCondensed-Bold" w:cs="DejaVuSansCondensed-Bold"/>
                <w:bCs/>
                <w:color w:val="000000"/>
                <w:sz w:val="20"/>
                <w:szCs w:val="20"/>
              </w:rPr>
              <w:t>) und die zu löschenden gelöscht (</w:t>
            </w:r>
            <w:proofErr w:type="spellStart"/>
            <w:r w:rsidRPr="00D82524">
              <w:rPr>
                <w:rFonts w:ascii="DejaVuSansCondensed-Bold" w:hAnsi="DejaVuSansCondensed-Bold" w:cs="DejaVuSansCondensed-Bold"/>
                <w:bCs/>
                <w:color w:val="000000"/>
                <w:sz w:val="20"/>
                <w:szCs w:val="20"/>
              </w:rPr>
              <w:t>sophomorix</w:t>
            </w:r>
            <w:proofErr w:type="spellEnd"/>
            <w:r w:rsidRPr="00D82524">
              <w:rPr>
                <w:rFonts w:ascii="DejaVuSansCondensed-Bold" w:hAnsi="DejaVuSansCondensed-Bold" w:cs="DejaVuSansCondensed-Bold"/>
                <w:bCs/>
                <w:color w:val="000000"/>
                <w:sz w:val="20"/>
                <w:szCs w:val="20"/>
              </w:rPr>
              <w:t>-kill) werden. Unter dem Unterpunkt </w:t>
            </w:r>
            <w:r w:rsidRPr="00D82524">
              <w:rPr>
                <w:rFonts w:ascii="DejaVuSansCondensed-Bold" w:hAnsi="DejaVuSansCondensed-Bold" w:cs="DejaVuSansCondensed-Bold"/>
                <w:bCs/>
                <w:i/>
                <w:iCs/>
                <w:color w:val="000000"/>
                <w:sz w:val="20"/>
                <w:szCs w:val="20"/>
              </w:rPr>
              <w:t>Benutzerdaten übernehmen</w:t>
            </w:r>
            <w:r w:rsidRPr="00D82524">
              <w:rPr>
                <w:rFonts w:ascii="DejaVuSansCondensed-Bold" w:hAnsi="DejaVuSansCondensed-Bold" w:cs="DejaVuSansCondensed-Bold"/>
                <w:bCs/>
                <w:color w:val="000000"/>
                <w:sz w:val="20"/>
                <w:szCs w:val="20"/>
              </w:rPr>
              <w:t> bekommt man die Benutzer angezeigt, die zum Anlegen, Versetz</w:t>
            </w:r>
            <w:r>
              <w:rPr>
                <w:rFonts w:ascii="DejaVuSansCondensed-Bold" w:hAnsi="DejaVuSansCondensed-Bold" w:cs="DejaVuSansCondensed-Bold"/>
                <w:bCs/>
                <w:color w:val="000000"/>
                <w:sz w:val="20"/>
                <w:szCs w:val="20"/>
              </w:rPr>
              <w:t>en und Löschen vorgesehen sind:</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36804608" wp14:editId="720B6816">
                  <wp:extent cx="4706379" cy="1614520"/>
                  <wp:effectExtent l="0" t="0" r="0" b="5080"/>
                  <wp:docPr id="12" name="Grafik 12" descr="../../_images/schulkonsole-benutzer-uebernehm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_images/schulkonsole-benutzer-uebernehmen.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709016" cy="1615425"/>
                          </a:xfrm>
                          <a:prstGeom prst="rect">
                            <a:avLst/>
                          </a:prstGeom>
                          <a:noFill/>
                          <a:ln>
                            <a:noFill/>
                          </a:ln>
                        </pic:spPr>
                      </pic:pic>
                    </a:graphicData>
                  </a:graphic>
                </wp:inline>
              </w:drawing>
            </w:r>
          </w:p>
        </w:tc>
      </w:tr>
      <w:tr w:rsidR="00D82524" w:rsidRPr="00D82524"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Im Normalfall wird man alle drei Aktionen direkt nacheinander ablaufen lassen durch einen Klick auf die Schaltfläche </w:t>
            </w:r>
            <w:r w:rsidRPr="00D82524">
              <w:rPr>
                <w:rFonts w:ascii="DejaVuSansCondensed-Bold" w:hAnsi="DejaVuSansCondensed-Bold" w:cs="DejaVuSansCondensed-Bold"/>
                <w:bCs/>
                <w:i/>
                <w:iCs/>
                <w:color w:val="000000"/>
                <w:sz w:val="20"/>
                <w:szCs w:val="20"/>
              </w:rPr>
              <w:t>Benutzer anlegen/versetzen/löschen.</w:t>
            </w:r>
            <w:r w:rsidRPr="00D82524">
              <w:rPr>
                <w:rFonts w:ascii="DejaVuSansCondensed-Bold" w:hAnsi="DejaVuSansCondensed-Bold" w:cs="DejaVuSansCondensed-Bold"/>
                <w:bCs/>
                <w:color w:val="000000"/>
                <w:sz w:val="20"/>
                <w:szCs w:val="20"/>
              </w:rPr>
              <w:t> Man kann jedoch auch die Operat</w:t>
            </w:r>
            <w:r>
              <w:rPr>
                <w:rFonts w:ascii="DejaVuSansCondensed-Bold" w:hAnsi="DejaVuSansCondensed-Bold" w:cs="DejaVuSansCondensed-Bold"/>
                <w:bCs/>
                <w:color w:val="000000"/>
                <w:sz w:val="20"/>
                <w:szCs w:val="20"/>
              </w:rPr>
              <w:t>ionen einzeln ausführen lassen.</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5E595F91" wp14:editId="25B41CE9">
                  <wp:extent cx="4773579" cy="3357563"/>
                  <wp:effectExtent l="0" t="0" r="8255" b="0"/>
                  <wp:docPr id="11" name="Grafik 11" descr="../../_images/schulkonsole-benutzer-uebernehmen-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_images/schulkonsole-benutzer-uebernehmen-log.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773579" cy="3357563"/>
                          </a:xfrm>
                          <a:prstGeom prst="rect">
                            <a:avLst/>
                          </a:prstGeom>
                          <a:noFill/>
                          <a:ln>
                            <a:noFill/>
                          </a:ln>
                        </pic:spPr>
                      </pic:pic>
                    </a:graphicData>
                  </a:graphic>
                </wp:inline>
              </w:drawing>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bl>
    <w:p w:rsidR="00D82524" w:rsidRDefault="00D82524">
      <w:r>
        <w:br w:type="page"/>
      </w:r>
    </w:p>
    <w:tbl>
      <w:tblPr>
        <w:tblStyle w:val="Tabellenraster"/>
        <w:tblW w:w="0" w:type="auto"/>
        <w:tblLayout w:type="fixed"/>
        <w:tblLook w:val="04A0" w:firstRow="1" w:lastRow="0" w:firstColumn="1" w:lastColumn="0" w:noHBand="0" w:noVBand="1"/>
      </w:tblPr>
      <w:tblGrid>
        <w:gridCol w:w="675"/>
        <w:gridCol w:w="8613"/>
      </w:tblGrid>
      <w:tr w:rsidR="00D82524" w:rsidRPr="00D82524"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Beim Anlegen wird jedem neuen Benutzer ein Benutzername (</w:t>
            </w:r>
            <w:proofErr w:type="spellStart"/>
            <w:r w:rsidRPr="00D82524">
              <w:rPr>
                <w:rFonts w:ascii="DejaVuSansCondensed-Bold" w:hAnsi="DejaVuSansCondensed-Bold" w:cs="DejaVuSansCondensed-Bold"/>
                <w:bCs/>
                <w:color w:val="000000"/>
                <w:sz w:val="20"/>
                <w:szCs w:val="20"/>
              </w:rPr>
              <w:t>Loginname</w:t>
            </w:r>
            <w:proofErr w:type="spellEnd"/>
            <w:r w:rsidRPr="00D82524">
              <w:rPr>
                <w:rFonts w:ascii="DejaVuSansCondensed-Bold" w:hAnsi="DejaVuSansCondensed-Bold" w:cs="DejaVuSansCondensed-Bold"/>
                <w:bCs/>
                <w:color w:val="000000"/>
                <w:sz w:val="20"/>
                <w:szCs w:val="20"/>
              </w:rPr>
              <w:t>) und eine Gruppe, zu der er gehört und deren Rechte er hat, zugewiesen.</w:t>
            </w:r>
          </w:p>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 xml:space="preserve">Der Benutzername wird bei Schülern aus Vor- und Nachnamen standardmäßig in der </w:t>
            </w:r>
            <w:proofErr w:type="gramStart"/>
            <w:r w:rsidRPr="00D82524">
              <w:rPr>
                <w:rFonts w:ascii="DejaVuSansCondensed-Bold" w:hAnsi="DejaVuSansCondensed-Bold" w:cs="DejaVuSansCondensed-Bold"/>
                <w:bCs/>
                <w:color w:val="000000"/>
                <w:sz w:val="20"/>
                <w:szCs w:val="20"/>
              </w:rPr>
              <w:t>Form ”</w:t>
            </w:r>
            <w:proofErr w:type="gramEnd"/>
            <w:r w:rsidRPr="00D82524">
              <w:rPr>
                <w:rFonts w:ascii="DejaVuSansCondensed-Bold" w:hAnsi="DejaVuSansCondensed-Bold" w:cs="DejaVuSansCondensed-Bold"/>
                <w:bCs/>
                <w:color w:val="000000"/>
                <w:sz w:val="20"/>
                <w:szCs w:val="20"/>
              </w:rPr>
              <w:t xml:space="preserve">sechs Buchstaben des Nachnamens plus zwei Buchstaben des Vornamens” gebildet (bei kürzerem Nachnamen entsprechend weniger Buchstaben). Beim Anlegen der Benutzer werden Sonderzeichen umgeschrieben, d.h. ä, ö, ü und ß wird zu </w:t>
            </w:r>
            <w:proofErr w:type="spellStart"/>
            <w:r w:rsidRPr="00D82524">
              <w:rPr>
                <w:rFonts w:ascii="DejaVuSansCondensed-Bold" w:hAnsi="DejaVuSansCondensed-Bold" w:cs="DejaVuSansCondensed-Bold"/>
                <w:bCs/>
                <w:color w:val="000000"/>
                <w:sz w:val="20"/>
                <w:szCs w:val="20"/>
              </w:rPr>
              <w:t>ae</w:t>
            </w:r>
            <w:proofErr w:type="spellEnd"/>
            <w:r w:rsidRPr="00D82524">
              <w:rPr>
                <w:rFonts w:ascii="DejaVuSansCondensed-Bold" w:hAnsi="DejaVuSansCondensed-Bold" w:cs="DejaVuSansCondensed-Bold"/>
                <w:bCs/>
                <w:color w:val="000000"/>
                <w:sz w:val="20"/>
                <w:szCs w:val="20"/>
              </w:rPr>
              <w:t xml:space="preserve">, </w:t>
            </w:r>
            <w:proofErr w:type="spellStart"/>
            <w:r w:rsidRPr="00D82524">
              <w:rPr>
                <w:rFonts w:ascii="DejaVuSansCondensed-Bold" w:hAnsi="DejaVuSansCondensed-Bold" w:cs="DejaVuSansCondensed-Bold"/>
                <w:bCs/>
                <w:color w:val="000000"/>
                <w:sz w:val="20"/>
                <w:szCs w:val="20"/>
              </w:rPr>
              <w:t>oe</w:t>
            </w:r>
            <w:proofErr w:type="spellEnd"/>
            <w:r w:rsidRPr="00D82524">
              <w:rPr>
                <w:rFonts w:ascii="DejaVuSansCondensed-Bold" w:hAnsi="DejaVuSansCondensed-Bold" w:cs="DejaVuSansCondensed-Bold"/>
                <w:bCs/>
                <w:color w:val="000000"/>
                <w:sz w:val="20"/>
                <w:szCs w:val="20"/>
              </w:rPr>
              <w:t xml:space="preserve">, </w:t>
            </w:r>
            <w:proofErr w:type="spellStart"/>
            <w:r w:rsidRPr="00D82524">
              <w:rPr>
                <w:rFonts w:ascii="DejaVuSansCondensed-Bold" w:hAnsi="DejaVuSansCondensed-Bold" w:cs="DejaVuSansCondensed-Bold"/>
                <w:bCs/>
                <w:color w:val="000000"/>
                <w:sz w:val="20"/>
                <w:szCs w:val="20"/>
              </w:rPr>
              <w:t>ue</w:t>
            </w:r>
            <w:proofErr w:type="spellEnd"/>
            <w:r w:rsidRPr="00D82524">
              <w:rPr>
                <w:rFonts w:ascii="DejaVuSansCondensed-Bold" w:hAnsi="DejaVuSansCondensed-Bold" w:cs="DejaVuSansCondensed-Bold"/>
                <w:bCs/>
                <w:color w:val="000000"/>
                <w:sz w:val="20"/>
                <w:szCs w:val="20"/>
              </w:rPr>
              <w:t xml:space="preserve"> und </w:t>
            </w:r>
            <w:proofErr w:type="spellStart"/>
            <w:r w:rsidRPr="00D82524">
              <w:rPr>
                <w:rFonts w:ascii="DejaVuSansCondensed-Bold" w:hAnsi="DejaVuSansCondensed-Bold" w:cs="DejaVuSansCondensed-Bold"/>
                <w:bCs/>
                <w:color w:val="000000"/>
                <w:sz w:val="20"/>
                <w:szCs w:val="20"/>
              </w:rPr>
              <w:t>ss</w:t>
            </w:r>
            <w:proofErr w:type="spellEnd"/>
            <w:r w:rsidRPr="00D82524">
              <w:rPr>
                <w:rFonts w:ascii="DejaVuSansCondensed-Bold" w:hAnsi="DejaVuSansCondensed-Bold" w:cs="DejaVuSansCondensed-Bold"/>
                <w:bCs/>
                <w:color w:val="000000"/>
                <w:sz w:val="20"/>
                <w:szCs w:val="20"/>
              </w:rPr>
              <w:t xml:space="preserve">. Bei Lehrern wird der </w:t>
            </w:r>
            <w:proofErr w:type="spellStart"/>
            <w:r w:rsidRPr="00D82524">
              <w:rPr>
                <w:rFonts w:ascii="DejaVuSansCondensed-Bold" w:hAnsi="DejaVuSansCondensed-Bold" w:cs="DejaVuSansCondensed-Bold"/>
                <w:bCs/>
                <w:color w:val="000000"/>
                <w:sz w:val="20"/>
                <w:szCs w:val="20"/>
              </w:rPr>
              <w:t>Wunschloginname</w:t>
            </w:r>
            <w:proofErr w:type="spellEnd"/>
            <w:r w:rsidRPr="00D82524">
              <w:rPr>
                <w:rFonts w:ascii="DejaVuSansCondensed-Bold" w:hAnsi="DejaVuSansCondensed-Bold" w:cs="DejaVuSansCondensed-Bold"/>
                <w:bCs/>
                <w:color w:val="000000"/>
                <w:sz w:val="20"/>
                <w:szCs w:val="20"/>
              </w:rPr>
              <w:t xml:space="preserve"> schon in der Datei lehrer.txt festgelegt. Das Geburtsdatum dient zur Unterscheidung bei gleichnamigen Benutzern. Ist der Benutzername bereits vorhanden, wird an den zweiten sonst gleichen Benutzernamen eine 1 angehängt.</w:t>
            </w:r>
          </w:p>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In der </w:t>
            </w:r>
            <w:r w:rsidRPr="00D82524">
              <w:rPr>
                <w:rFonts w:ascii="DejaVuSansCondensed-Bold" w:hAnsi="DejaVuSansCondensed-Bold" w:cs="DejaVuSansCondensed-Bold"/>
                <w:bCs/>
                <w:i/>
                <w:iCs/>
                <w:color w:val="000000"/>
                <w:sz w:val="20"/>
                <w:szCs w:val="20"/>
              </w:rPr>
              <w:t>linuxmuster.net</w:t>
            </w:r>
            <w:r w:rsidRPr="00D82524">
              <w:rPr>
                <w:rFonts w:ascii="DejaVuSansCondensed-Bold" w:hAnsi="DejaVuSansCondensed-Bold" w:cs="DejaVuSansCondensed-Bold"/>
                <w:bCs/>
                <w:color w:val="000000"/>
                <w:sz w:val="20"/>
                <w:szCs w:val="20"/>
              </w:rPr>
              <w:t> wird jedem Schüler als Gruppe seine Klasse zugewiesen. Der Klassenbezeichner ist beliebig aber auf 8 Zeichen begrenzt. Dieser Bezeichner wird als primäre Gruppe verwendet. Alle Lehrer gehören der Gruppe </w:t>
            </w:r>
            <w:proofErr w:type="spellStart"/>
            <w:r w:rsidRPr="00D82524">
              <w:rPr>
                <w:rFonts w:ascii="DejaVuSansCondensed-Bold" w:hAnsi="DejaVuSansCondensed-Bold" w:cs="DejaVuSansCondensed-Bold"/>
                <w:bCs/>
                <w:color w:val="000000"/>
                <w:sz w:val="20"/>
                <w:szCs w:val="20"/>
              </w:rPr>
              <w:t>teachers</w:t>
            </w:r>
            <w:proofErr w:type="spellEnd"/>
            <w:r w:rsidRPr="00D82524">
              <w:rPr>
                <w:rFonts w:ascii="DejaVuSansCondensed-Bold" w:hAnsi="DejaVuSansCondensed-Bold" w:cs="DejaVuSansCondensed-Bold"/>
                <w:bCs/>
                <w:color w:val="000000"/>
                <w:sz w:val="20"/>
                <w:szCs w:val="20"/>
              </w:rPr>
              <w:t> an.</w:t>
            </w:r>
          </w:p>
          <w:p w:rsidR="00D82524" w:rsidRPr="00FE5F26" w:rsidRDefault="00D82524" w:rsidP="00D82524">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 xml:space="preserve">Jeder neue Benutzer bekommt ein Passwort zugewiesen und erhält die angegebenen </w:t>
            </w:r>
            <w:proofErr w:type="spellStart"/>
            <w:r w:rsidRPr="00D82524">
              <w:rPr>
                <w:rFonts w:ascii="DejaVuSansCondensed-Bold" w:hAnsi="DejaVuSansCondensed-Bold" w:cs="DejaVuSansCondensed-Bold"/>
                <w:bCs/>
                <w:color w:val="000000"/>
                <w:sz w:val="20"/>
                <w:szCs w:val="20"/>
              </w:rPr>
              <w:t>Standardquota</w:t>
            </w:r>
            <w:proofErr w:type="spellEnd"/>
            <w:r w:rsidRPr="00D82524">
              <w:rPr>
                <w:rFonts w:ascii="DejaVuSansCondensed-Bold" w:hAnsi="DejaVuSansCondensed-Bold" w:cs="DejaVuSansCondensed-Bold"/>
                <w:bCs/>
                <w:color w:val="000000"/>
                <w:sz w:val="20"/>
                <w:szCs w:val="20"/>
              </w:rPr>
              <w:t>.</w:t>
            </w:r>
            <w:r>
              <w:rPr>
                <w:rFonts w:ascii="DejaVuSansCondensed-Bold" w:hAnsi="DejaVuSansCondensed-Bold" w:cs="DejaVuSansCondensed-Bold"/>
                <w:bCs/>
                <w:color w:val="000000"/>
                <w:sz w:val="20"/>
                <w:szCs w:val="20"/>
              </w:rPr>
              <w:t xml:space="preserve"> </w:t>
            </w:r>
            <w:r w:rsidRPr="00D82524">
              <w:rPr>
                <w:rFonts w:ascii="DejaVuSansCondensed-Bold" w:hAnsi="DejaVuSansCondensed-Bold" w:cs="DejaVuSansCondensed-Bold"/>
                <w:bCs/>
                <w:color w:val="000000"/>
                <w:sz w:val="20"/>
                <w:szCs w:val="20"/>
              </w:rPr>
              <w:t>Dies alles wird von </w:t>
            </w:r>
            <w:proofErr w:type="spellStart"/>
            <w:r w:rsidRPr="00D82524">
              <w:rPr>
                <w:rFonts w:ascii="DejaVuSansCondensed-Bold" w:hAnsi="DejaVuSansCondensed-Bold" w:cs="DejaVuSansCondensed-Bold"/>
                <w:bCs/>
                <w:color w:val="000000"/>
                <w:sz w:val="20"/>
                <w:szCs w:val="20"/>
              </w:rPr>
              <w:t>sophomorix-add</w:t>
            </w:r>
            <w:proofErr w:type="spellEnd"/>
            <w:r w:rsidRPr="00D82524">
              <w:rPr>
                <w:rFonts w:ascii="DejaVuSansCondensed-Bold" w:hAnsi="DejaVuSansCondensed-Bold" w:cs="DejaVuSansCondensed-Bold"/>
                <w:bCs/>
                <w:color w:val="000000"/>
                <w:sz w:val="20"/>
                <w:szCs w:val="20"/>
              </w:rPr>
              <w:t> </w:t>
            </w:r>
            <w:r>
              <w:rPr>
                <w:rFonts w:ascii="DejaVuSansCondensed-Bold" w:hAnsi="DejaVuSansCondensed-Bold" w:cs="DejaVuSansCondensed-Bold"/>
                <w:bCs/>
                <w:color w:val="000000"/>
                <w:sz w:val="20"/>
                <w:szCs w:val="20"/>
              </w:rPr>
              <w:t>erledigt.</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D82524" w:rsidTr="00D20F3B">
        <w:tc>
          <w:tcPr>
            <w:tcW w:w="675" w:type="dxa"/>
          </w:tcPr>
          <w:p w:rsidR="00D82524" w:rsidRPr="00D82524" w:rsidRDefault="00D82524"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5.7</w:t>
            </w:r>
          </w:p>
        </w:tc>
        <w:tc>
          <w:tcPr>
            <w:tcW w:w="8613" w:type="dxa"/>
          </w:tcPr>
          <w:p w:rsidR="00D82524" w:rsidRPr="00D82524" w:rsidRDefault="00D82524"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Schüler versetzen</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D82524"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Zum neuen Schuljahr sind bei den Schülerdaten aus dem Schulverwaltungsprogramm die neuen Klassen angegeben. </w:t>
            </w:r>
            <w:proofErr w:type="spellStart"/>
            <w:r w:rsidRPr="00D82524">
              <w:rPr>
                <w:rFonts w:ascii="DejaVuSansCondensed-Bold" w:hAnsi="DejaVuSansCondensed-Bold" w:cs="DejaVuSansCondensed-Bold"/>
                <w:bCs/>
                <w:color w:val="000000"/>
                <w:sz w:val="20"/>
                <w:szCs w:val="20"/>
              </w:rPr>
              <w:t>sophomorix-move</w:t>
            </w:r>
            <w:proofErr w:type="spellEnd"/>
            <w:r w:rsidRPr="00D82524">
              <w:rPr>
                <w:rFonts w:ascii="DejaVuSansCondensed-Bold" w:hAnsi="DejaVuSansCondensed-Bold" w:cs="DejaVuSansCondensed-Bold"/>
                <w:bCs/>
                <w:color w:val="000000"/>
                <w:sz w:val="20"/>
                <w:szCs w:val="20"/>
              </w:rPr>
              <w:t> versetzt diese Schüler automatisch in die neuen Klassen.</w:t>
            </w:r>
          </w:p>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Beim Versetzen bzw. Löschen ist folgende Besonderheit zu beachten:</w:t>
            </w:r>
          </w:p>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 xml:space="preserve">Ist der Datensatz eines Benutzers nicht mehr in der zugehörigen Textdatei (z.B. bei Schülern in der schueler.txt) vorhanden, wird er nicht sofort gelöscht, sondern er wird auf den Dachboden (Gruppe </w:t>
            </w:r>
            <w:proofErr w:type="spellStart"/>
            <w:r w:rsidRPr="00D82524">
              <w:rPr>
                <w:rFonts w:ascii="DejaVuSansCondensed-Bold" w:hAnsi="DejaVuSansCondensed-Bold" w:cs="DejaVuSansCondensed-Bold"/>
                <w:bCs/>
                <w:color w:val="000000"/>
                <w:sz w:val="20"/>
                <w:szCs w:val="20"/>
              </w:rPr>
              <w:t>attic</w:t>
            </w:r>
            <w:proofErr w:type="spellEnd"/>
            <w:r w:rsidRPr="00D82524">
              <w:rPr>
                <w:rFonts w:ascii="DejaVuSansCondensed-Bold" w:hAnsi="DejaVuSansCondensed-Bold" w:cs="DejaVuSansCondensed-Bold"/>
                <w:bCs/>
                <w:color w:val="000000"/>
                <w:sz w:val="20"/>
                <w:szCs w:val="20"/>
              </w:rPr>
              <w:t xml:space="preserve">) geschoben und bekommt den </w:t>
            </w:r>
            <w:r>
              <w:rPr>
                <w:rFonts w:ascii="DejaVuSansCondensed-Bold" w:hAnsi="DejaVuSansCondensed-Bold" w:cs="DejaVuSansCondensed-Bold"/>
                <w:bCs/>
                <w:color w:val="000000"/>
                <w:sz w:val="20"/>
                <w:szCs w:val="20"/>
              </w:rPr>
              <w:t xml:space="preserve">Status </w:t>
            </w:r>
            <w:r w:rsidRPr="00D82524">
              <w:rPr>
                <w:rFonts w:ascii="DejaVuSansCondensed-Bold" w:hAnsi="DejaVuSansCondensed-Bold" w:cs="DejaVuSansCondensed-Bold"/>
                <w:bCs/>
                <w:color w:val="000000"/>
                <w:sz w:val="20"/>
                <w:szCs w:val="20"/>
              </w:rPr>
              <w:t>T </w:t>
            </w:r>
            <w:r>
              <w:rPr>
                <w:rFonts w:ascii="DejaVuSansCondensed-Bold" w:hAnsi="DejaVuSansCondensed-Bold" w:cs="DejaVuSansCondensed-Bold"/>
                <w:bCs/>
                <w:color w:val="000000"/>
                <w:sz w:val="20"/>
                <w:szCs w:val="20"/>
              </w:rPr>
              <w:t>(</w:t>
            </w:r>
            <w:proofErr w:type="spellStart"/>
            <w:r>
              <w:rPr>
                <w:rFonts w:ascii="DejaVuSansCondensed-Bold" w:hAnsi="DejaVuSansCondensed-Bold" w:cs="DejaVuSansCondensed-Bold"/>
                <w:bCs/>
                <w:color w:val="000000"/>
                <w:sz w:val="20"/>
                <w:szCs w:val="20"/>
              </w:rPr>
              <w:t>tolerated</w:t>
            </w:r>
            <w:proofErr w:type="spellEnd"/>
            <w:r>
              <w:rPr>
                <w:rFonts w:ascii="DejaVuSansCondensed-Bold" w:hAnsi="DejaVuSansCondensed-Bold" w:cs="DejaVuSansCondensed-Bold"/>
                <w:bCs/>
                <w:color w:val="000000"/>
                <w:sz w:val="20"/>
                <w:szCs w:val="20"/>
              </w:rPr>
              <w:t>).</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D82524"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Ab sofort wird der Benutzer nur noch geduldet, d.h. er kann sich noch anmelden, hat aber keinen Zugriff mehr auf sein Klassentauschverzeichnis.</w:t>
            </w:r>
          </w:p>
          <w:p w:rsidR="00D82524" w:rsidRPr="00FE5F26" w:rsidRDefault="00D82524" w:rsidP="00D82524">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Ist der </w:t>
            </w:r>
            <w:r w:rsidRPr="00D82524">
              <w:rPr>
                <w:rFonts w:ascii="DejaVuSansCondensed-Bold" w:hAnsi="DejaVuSansCondensed-Bold" w:cs="DejaVuSansCondensed-Bold"/>
                <w:bCs/>
                <w:i/>
                <w:iCs/>
                <w:color w:val="000000"/>
                <w:sz w:val="20"/>
                <w:szCs w:val="20"/>
              </w:rPr>
              <w:t>Duldungszeitraum</w:t>
            </w:r>
            <w:r w:rsidRPr="00D82524">
              <w:rPr>
                <w:rFonts w:ascii="DejaVuSansCondensed-Bold" w:hAnsi="DejaVuSansCondensed-Bold" w:cs="DejaVuSansCondensed-Bold"/>
                <w:bCs/>
                <w:color w:val="000000"/>
                <w:sz w:val="20"/>
                <w:szCs w:val="20"/>
              </w:rPr>
              <w:t> abgelaufen, bekommt er nach dem nächsten Überprüfen der Benutzerdaten den Status</w:t>
            </w:r>
            <w:r>
              <w:rPr>
                <w:rFonts w:ascii="DejaVuSansCondensed-Bold" w:hAnsi="DejaVuSansCondensed-Bold" w:cs="DejaVuSansCondensed-Bold"/>
                <w:bCs/>
                <w:color w:val="000000"/>
                <w:sz w:val="20"/>
                <w:szCs w:val="20"/>
              </w:rPr>
              <w:t xml:space="preserve"> </w:t>
            </w:r>
            <w:r w:rsidRPr="00D82524">
              <w:rPr>
                <w:rFonts w:ascii="DejaVuSansCondensed-Bold" w:hAnsi="DejaVuSansCondensed-Bold" w:cs="DejaVuSansCondensed-Bold"/>
                <w:bCs/>
                <w:color w:val="000000"/>
                <w:sz w:val="20"/>
                <w:szCs w:val="20"/>
              </w:rPr>
              <w:t>D </w:t>
            </w:r>
            <w:r>
              <w:rPr>
                <w:rFonts w:ascii="DejaVuSansCondensed-Bold" w:hAnsi="DejaVuSansCondensed-Bold" w:cs="DejaVuSansCondensed-Bold"/>
                <w:bCs/>
                <w:color w:val="000000"/>
                <w:sz w:val="20"/>
                <w:szCs w:val="20"/>
              </w:rPr>
              <w:t>(</w:t>
            </w:r>
            <w:proofErr w:type="spellStart"/>
            <w:r>
              <w:rPr>
                <w:rFonts w:ascii="DejaVuSansCondensed-Bold" w:hAnsi="DejaVuSansCondensed-Bold" w:cs="DejaVuSansCondensed-Bold"/>
                <w:bCs/>
                <w:color w:val="000000"/>
                <w:sz w:val="20"/>
                <w:szCs w:val="20"/>
              </w:rPr>
              <w:t>disabled</w:t>
            </w:r>
            <w:proofErr w:type="spellEnd"/>
            <w:r>
              <w:rPr>
                <w:rFonts w:ascii="DejaVuSansCondensed-Bold" w:hAnsi="DejaVuSansCondensed-Bold" w:cs="DejaVuSansCondensed-Bold"/>
                <w:bCs/>
                <w:color w:val="000000"/>
                <w:sz w:val="20"/>
                <w:szCs w:val="20"/>
              </w:rPr>
              <w:t>).</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D82524"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Jetzt beginnt der </w:t>
            </w:r>
            <w:r w:rsidRPr="00D82524">
              <w:rPr>
                <w:rFonts w:ascii="DejaVuSansCondensed-Bold" w:hAnsi="DejaVuSansCondensed-Bold" w:cs="DejaVuSansCondensed-Bold"/>
                <w:bCs/>
                <w:i/>
                <w:iCs/>
                <w:color w:val="000000"/>
                <w:sz w:val="20"/>
                <w:szCs w:val="20"/>
              </w:rPr>
              <w:t>Reaktivierungszeitraum</w:t>
            </w:r>
            <w:r w:rsidRPr="00D82524">
              <w:rPr>
                <w:rFonts w:ascii="DejaVuSansCondensed-Bold" w:hAnsi="DejaVuSansCondensed-Bold" w:cs="DejaVuSansCondensed-Bold"/>
                <w:bCs/>
                <w:color w:val="000000"/>
                <w:sz w:val="20"/>
                <w:szCs w:val="20"/>
              </w:rPr>
              <w:t>, der Benutzer kann sich jetzt nicht mehr anmelden. Seine Daten werden aber noch nicht gelöscht und befinden sich weiterhin auf dem Dachboden (</w:t>
            </w:r>
            <w:proofErr w:type="spellStart"/>
            <w:r w:rsidRPr="00D82524">
              <w:rPr>
                <w:rFonts w:ascii="DejaVuSansCondensed-Bold" w:hAnsi="DejaVuSansCondensed-Bold" w:cs="DejaVuSansCondensed-Bold"/>
                <w:bCs/>
                <w:color w:val="000000"/>
                <w:sz w:val="20"/>
                <w:szCs w:val="20"/>
              </w:rPr>
              <w:t>attic</w:t>
            </w:r>
            <w:proofErr w:type="spellEnd"/>
            <w:r w:rsidRPr="00D82524">
              <w:rPr>
                <w:rFonts w:ascii="DejaVuSansCondensed-Bold" w:hAnsi="DejaVuSansCondensed-Bold" w:cs="DejaVuSansCondensed-Bold"/>
                <w:bCs/>
                <w:color w:val="000000"/>
                <w:sz w:val="20"/>
                <w:szCs w:val="20"/>
              </w:rPr>
              <w:t>). Ist der Reaktivierungszeitraum beendet, wird der Benutzer mit dem nächsten </w:t>
            </w:r>
            <w:r w:rsidRPr="00D82524">
              <w:rPr>
                <w:rFonts w:ascii="DejaVuSansCondensed-Bold" w:hAnsi="DejaVuSansCondensed-Bold" w:cs="DejaVuSansCondensed-Bold"/>
                <w:bCs/>
                <w:i/>
                <w:iCs/>
                <w:color w:val="000000"/>
                <w:sz w:val="20"/>
                <w:szCs w:val="20"/>
              </w:rPr>
              <w:t>Benutzerdaten überprüfen</w:t>
            </w:r>
            <w:r w:rsidRPr="00D82524">
              <w:rPr>
                <w:rFonts w:ascii="DejaVuSansCondensed-Bold" w:hAnsi="DejaVuSansCondensed-Bold" w:cs="DejaVuSansCondensed-Bold"/>
                <w:bCs/>
                <w:color w:val="000000"/>
                <w:sz w:val="20"/>
                <w:szCs w:val="20"/>
              </w:rPr>
              <w:t> durch Vergabe des Status</w:t>
            </w:r>
          </w:p>
          <w:p w:rsidR="00D82524" w:rsidRPr="00D82524" w:rsidRDefault="00D82524" w:rsidP="00D82524">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R (</w:t>
            </w:r>
            <w:proofErr w:type="spellStart"/>
            <w:r w:rsidRPr="00D82524">
              <w:rPr>
                <w:rFonts w:ascii="DejaVuSansCondensed-Bold" w:hAnsi="DejaVuSansCondensed-Bold" w:cs="DejaVuSansCondensed-Bold"/>
                <w:bCs/>
                <w:color w:val="000000"/>
                <w:sz w:val="20"/>
                <w:szCs w:val="20"/>
              </w:rPr>
              <w:t>removable</w:t>
            </w:r>
            <w:proofErr w:type="spellEnd"/>
            <w:r w:rsidRPr="00D82524">
              <w:rPr>
                <w:rFonts w:ascii="DejaVuSansCondensed-Bold" w:hAnsi="DejaVuSansCondensed-Bold" w:cs="DejaVuSansCondensed-Bold"/>
                <w:bCs/>
                <w:color w:val="000000"/>
                <w:sz w:val="20"/>
                <w:szCs w:val="20"/>
              </w:rPr>
              <w:t>)</w:t>
            </w:r>
          </w:p>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zum Löschen freigegeben und beim nächsten Aufruf von </w:t>
            </w:r>
            <w:r w:rsidRPr="00D82524">
              <w:rPr>
                <w:rFonts w:ascii="DejaVuSansCondensed-Bold" w:hAnsi="DejaVuSansCondensed-Bold" w:cs="DejaVuSansCondensed-Bold"/>
                <w:bCs/>
                <w:i/>
                <w:iCs/>
                <w:color w:val="000000"/>
                <w:sz w:val="20"/>
                <w:szCs w:val="20"/>
              </w:rPr>
              <w:t>Löschen</w:t>
            </w:r>
            <w:r w:rsidRPr="00D82524">
              <w:rPr>
                <w:rFonts w:ascii="DejaVuSansCondensed-Bold" w:hAnsi="DejaVuSansCondensed-Bold" w:cs="DejaVuSansCondensed-Bold"/>
                <w:bCs/>
                <w:color w:val="000000"/>
                <w:sz w:val="20"/>
                <w:szCs w:val="20"/>
              </w:rPr>
              <w:t> </w:t>
            </w:r>
            <w:proofErr w:type="spellStart"/>
            <w:r w:rsidRPr="00D82524">
              <w:rPr>
                <w:rFonts w:ascii="DejaVuSansCondensed-Bold" w:hAnsi="DejaVuSansCondensed-Bold" w:cs="DejaVuSansCondensed-Bold"/>
                <w:bCs/>
                <w:color w:val="000000"/>
                <w:sz w:val="20"/>
                <w:szCs w:val="20"/>
              </w:rPr>
              <w:t>sophomorix</w:t>
            </w:r>
            <w:proofErr w:type="spellEnd"/>
            <w:r w:rsidRPr="00D82524">
              <w:rPr>
                <w:rFonts w:ascii="DejaVuSansCondensed-Bold" w:hAnsi="DejaVuSansCondensed-Bold" w:cs="DejaVuSansCondensed-Bold"/>
                <w:bCs/>
                <w:color w:val="000000"/>
                <w:sz w:val="20"/>
                <w:szCs w:val="20"/>
              </w:rPr>
              <w:t>-kill </w:t>
            </w:r>
            <w:r>
              <w:rPr>
                <w:rFonts w:ascii="DejaVuSansCondensed-Bold" w:hAnsi="DejaVuSansCondensed-Bold" w:cs="DejaVuSansCondensed-Bold"/>
                <w:bCs/>
                <w:color w:val="000000"/>
                <w:sz w:val="20"/>
                <w:szCs w:val="20"/>
              </w:rPr>
              <w:t>tatsächlich gelöscht.</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D82524" w:rsidTr="00D20F3B">
        <w:tc>
          <w:tcPr>
            <w:tcW w:w="675" w:type="dxa"/>
          </w:tcPr>
          <w:p w:rsidR="00D82524" w:rsidRPr="00D82524" w:rsidRDefault="00D82524"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5.8</w:t>
            </w:r>
          </w:p>
        </w:tc>
        <w:tc>
          <w:tcPr>
            <w:tcW w:w="8613" w:type="dxa"/>
          </w:tcPr>
          <w:p w:rsidR="00D82524" w:rsidRPr="00D82524" w:rsidRDefault="00D82524"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Benutzer löschen</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D82524" w:rsidRPr="00D82524"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r w:rsidRPr="00D82524">
              <w:rPr>
                <w:rFonts w:ascii="DejaVuSansCondensed-Bold" w:hAnsi="DejaVuSansCondensed-Bold" w:cs="DejaVuSansCondensed-Bold"/>
                <w:bCs/>
                <w:color w:val="000000"/>
                <w:sz w:val="20"/>
                <w:szCs w:val="20"/>
              </w:rPr>
              <w:t>Durch Auswahl von </w:t>
            </w:r>
            <w:r w:rsidRPr="00D82524">
              <w:rPr>
                <w:rFonts w:ascii="DejaVuSansCondensed-Bold" w:hAnsi="DejaVuSansCondensed-Bold" w:cs="DejaVuSansCondensed-Bold"/>
                <w:bCs/>
                <w:i/>
                <w:iCs/>
                <w:color w:val="000000"/>
                <w:sz w:val="20"/>
                <w:szCs w:val="20"/>
              </w:rPr>
              <w:t>Benutzer löschen</w:t>
            </w:r>
            <w:r w:rsidRPr="00D82524">
              <w:rPr>
                <w:rFonts w:ascii="DejaVuSansCondensed-Bold" w:hAnsi="DejaVuSansCondensed-Bold" w:cs="DejaVuSansCondensed-Bold"/>
                <w:bCs/>
                <w:color w:val="000000"/>
                <w:sz w:val="20"/>
                <w:szCs w:val="20"/>
              </w:rPr>
              <w:t> werden zum Löschen markierte Benutzer mitsamt ihren Daten aus dem System entfernt und können ni</w:t>
            </w:r>
            <w:r>
              <w:rPr>
                <w:rFonts w:ascii="DejaVuSansCondensed-Bold" w:hAnsi="DejaVuSansCondensed-Bold" w:cs="DejaVuSansCondensed-Bold"/>
                <w:bCs/>
                <w:color w:val="000000"/>
                <w:sz w:val="20"/>
                <w:szCs w:val="20"/>
              </w:rPr>
              <w:t>cht wieder zurückgeholt werden.</w:t>
            </w:r>
          </w:p>
        </w:tc>
      </w:tr>
      <w:tr w:rsidR="00D82524" w:rsidRPr="00FE5F26" w:rsidTr="00D20F3B">
        <w:tc>
          <w:tcPr>
            <w:tcW w:w="675"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D82524" w:rsidRPr="00FE5F26" w:rsidRDefault="00D82524" w:rsidP="00D20F3B">
            <w:pPr>
              <w:autoSpaceDE w:val="0"/>
              <w:autoSpaceDN w:val="0"/>
              <w:adjustRightInd w:val="0"/>
              <w:rPr>
                <w:rFonts w:ascii="DejaVuSansCondensed-Bold" w:hAnsi="DejaVuSansCondensed-Bold" w:cs="DejaVuSansCondensed-Bold"/>
                <w:bCs/>
                <w:color w:val="000000"/>
                <w:sz w:val="20"/>
                <w:szCs w:val="20"/>
              </w:rPr>
            </w:pPr>
          </w:p>
        </w:tc>
      </w:tr>
      <w:tr w:rsidR="00B164F5" w:rsidRPr="00D82524" w:rsidTr="00D20F3B">
        <w:tc>
          <w:tcPr>
            <w:tcW w:w="675" w:type="dxa"/>
          </w:tcPr>
          <w:p w:rsidR="00B164F5" w:rsidRPr="00D82524" w:rsidRDefault="00B164F5"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5.9</w:t>
            </w:r>
          </w:p>
        </w:tc>
        <w:tc>
          <w:tcPr>
            <w:tcW w:w="8613" w:type="dxa"/>
          </w:tcPr>
          <w:p w:rsidR="00B164F5" w:rsidRPr="00D82524" w:rsidRDefault="00B164F5"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Berichte</w:t>
            </w:r>
          </w:p>
        </w:tc>
      </w:tr>
      <w:tr w:rsidR="00B164F5" w:rsidRPr="00FE5F26" w:rsidTr="00D20F3B">
        <w:tc>
          <w:tcPr>
            <w:tcW w:w="675"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r>
      <w:tr w:rsidR="00B164F5" w:rsidRPr="00B164F5" w:rsidTr="00D20F3B">
        <w:tc>
          <w:tcPr>
            <w:tcW w:w="675"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B164F5" w:rsidRPr="00B164F5" w:rsidRDefault="00B164F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Im Unterpunkt </w:t>
            </w:r>
            <w:r w:rsidRPr="00B164F5">
              <w:rPr>
                <w:rFonts w:ascii="DejaVuSansCondensed-Bold" w:hAnsi="DejaVuSansCondensed-Bold" w:cs="DejaVuSansCondensed-Bold"/>
                <w:bCs/>
                <w:i/>
                <w:iCs/>
                <w:color w:val="000000"/>
                <w:sz w:val="20"/>
                <w:szCs w:val="20"/>
              </w:rPr>
              <w:t>Berichte</w:t>
            </w:r>
            <w:r w:rsidRPr="00B164F5">
              <w:rPr>
                <w:rFonts w:ascii="DejaVuSansCondensed-Bold" w:hAnsi="DejaVuSansCondensed-Bold" w:cs="DejaVuSansCondensed-Bold"/>
                <w:bCs/>
                <w:color w:val="000000"/>
                <w:sz w:val="20"/>
                <w:szCs w:val="20"/>
              </w:rPr>
              <w:t> finden Sie unter </w:t>
            </w:r>
            <w:r w:rsidRPr="00B164F5">
              <w:rPr>
                <w:rFonts w:ascii="DejaVuSansCondensed-Bold" w:hAnsi="DejaVuSansCondensed-Bold" w:cs="DejaVuSansCondensed-Bold"/>
                <w:bCs/>
                <w:i/>
                <w:iCs/>
                <w:color w:val="000000"/>
                <w:sz w:val="20"/>
                <w:szCs w:val="20"/>
              </w:rPr>
              <w:t>Administrator-Report</w:t>
            </w:r>
            <w:r w:rsidRPr="00B164F5">
              <w:rPr>
                <w:rFonts w:ascii="DejaVuSansCondensed-Bold" w:hAnsi="DejaVuSansCondensed-Bold" w:cs="DejaVuSansCondensed-Bold"/>
                <w:bCs/>
                <w:color w:val="000000"/>
                <w:sz w:val="20"/>
                <w:szCs w:val="20"/>
              </w:rPr>
              <w:t> ein Protokoll des letzten Durchlaufs zu </w:t>
            </w:r>
            <w:r w:rsidRPr="00B164F5">
              <w:rPr>
                <w:rFonts w:ascii="DejaVuSansCondensed-Bold" w:hAnsi="DejaVuSansCondensed-Bold" w:cs="DejaVuSansCondensed-Bold"/>
                <w:bCs/>
                <w:i/>
                <w:iCs/>
                <w:color w:val="000000"/>
                <w:sz w:val="20"/>
                <w:szCs w:val="20"/>
              </w:rPr>
              <w:t>anlegen/versetzen und löschen</w:t>
            </w:r>
            <w:r w:rsidRPr="00B164F5">
              <w:rPr>
                <w:rFonts w:ascii="DejaVuSansCondensed-Bold" w:hAnsi="DejaVuSansCondensed-Bold" w:cs="DejaVuSansCondensed-Bold"/>
                <w:bCs/>
                <w:color w:val="000000"/>
                <w:sz w:val="20"/>
                <w:szCs w:val="20"/>
              </w:rPr>
              <w:t> evtl. versehen mit dem Hinweis </w:t>
            </w:r>
            <w:r w:rsidRPr="00B164F5">
              <w:rPr>
                <w:rFonts w:ascii="DejaVuSansCondensed-Bold" w:hAnsi="DejaVuSansCondensed-Bold" w:cs="DejaVuSansCondensed-Bold"/>
                <w:bCs/>
                <w:i/>
                <w:iCs/>
                <w:color w:val="000000"/>
                <w:sz w:val="20"/>
                <w:szCs w:val="20"/>
              </w:rPr>
              <w:t>Teach-in</w:t>
            </w:r>
            <w:r w:rsidRPr="00B164F5">
              <w:rPr>
                <w:rFonts w:ascii="DejaVuSansCondensed-Bold" w:hAnsi="DejaVuSansCondensed-Bold" w:cs="DejaVuSansCondensed-Bold"/>
                <w:bCs/>
                <w:color w:val="000000"/>
                <w:sz w:val="20"/>
                <w:szCs w:val="20"/>
              </w:rPr>
              <w:t xml:space="preserve"> aufzurufen, was </w:t>
            </w:r>
            <w:proofErr w:type="spellStart"/>
            <w:r w:rsidRPr="00B164F5">
              <w:rPr>
                <w:rFonts w:ascii="DejaVuSansCondensed-Bold" w:hAnsi="DejaVuSansCondensed-Bold" w:cs="DejaVuSansCondensed-Bold"/>
                <w:bCs/>
                <w:color w:val="000000"/>
                <w:sz w:val="20"/>
                <w:szCs w:val="20"/>
              </w:rPr>
              <w:t>über</w:t>
            </w:r>
            <w:r w:rsidRPr="00B164F5">
              <w:rPr>
                <w:rFonts w:ascii="DejaVuSansCondensed-Bold" w:hAnsi="DejaVuSansCondensed-Bold" w:cs="DejaVuSansCondensed-Bold"/>
                <w:bCs/>
                <w:i/>
                <w:iCs/>
                <w:color w:val="000000"/>
                <w:sz w:val="20"/>
                <w:szCs w:val="20"/>
              </w:rPr>
              <w:t>Benutzerlisten</w:t>
            </w:r>
            <w:proofErr w:type="spellEnd"/>
            <w:r w:rsidRPr="00B164F5">
              <w:rPr>
                <w:rFonts w:ascii="DejaVuSansCondensed-Bold" w:hAnsi="DejaVuSansCondensed-Bold" w:cs="DejaVuSansCondensed-Bold"/>
                <w:bCs/>
                <w:i/>
                <w:iCs/>
                <w:color w:val="000000"/>
                <w:sz w:val="20"/>
                <w:szCs w:val="20"/>
              </w:rPr>
              <w:t xml:space="preserve"> prüfen</w:t>
            </w:r>
            <w:r w:rsidRPr="00B164F5">
              <w:rPr>
                <w:rFonts w:ascii="DejaVuSansCondensed-Bold" w:hAnsi="DejaVuSansCondensed-Bold" w:cs="DejaVuSansCondensed-Bold"/>
                <w:bCs/>
                <w:color w:val="000000"/>
                <w:sz w:val="20"/>
                <w:szCs w:val="20"/>
              </w:rPr>
              <w:t> gemacht werden kann.</w:t>
            </w:r>
          </w:p>
          <w:p w:rsidR="00B164F5" w:rsidRPr="00B164F5" w:rsidRDefault="00B164F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Unter </w:t>
            </w:r>
            <w:r w:rsidRPr="00B164F5">
              <w:rPr>
                <w:rFonts w:ascii="DejaVuSansCondensed-Bold" w:hAnsi="DejaVuSansCondensed-Bold" w:cs="DejaVuSansCondensed-Bold"/>
                <w:bCs/>
                <w:i/>
                <w:iCs/>
                <w:color w:val="000000"/>
                <w:sz w:val="20"/>
                <w:szCs w:val="20"/>
              </w:rPr>
              <w:t>Protokoll für das Sekretariat</w:t>
            </w:r>
            <w:r w:rsidRPr="00B164F5">
              <w:rPr>
                <w:rFonts w:ascii="DejaVuSansCondensed-Bold" w:hAnsi="DejaVuSansCondensed-Bold" w:cs="DejaVuSansCondensed-Bold"/>
                <w:bCs/>
                <w:color w:val="000000"/>
                <w:sz w:val="20"/>
                <w:szCs w:val="20"/>
              </w:rPr>
              <w:t xml:space="preserve"> finden Sie Angaben zu Datensätzen, die nicht den Vorgaben </w:t>
            </w:r>
            <w:proofErr w:type="spellStart"/>
            <w:r w:rsidRPr="00B164F5">
              <w:rPr>
                <w:rFonts w:ascii="DejaVuSansCondensed-Bold" w:hAnsi="DejaVuSansCondensed-Bold" w:cs="DejaVuSansCondensed-Bold"/>
                <w:bCs/>
                <w:color w:val="000000"/>
                <w:sz w:val="20"/>
                <w:szCs w:val="20"/>
              </w:rPr>
              <w:t>von</w:t>
            </w:r>
            <w:r w:rsidRPr="00B164F5">
              <w:rPr>
                <w:rFonts w:ascii="DejaVuSansCondensed-Bold" w:hAnsi="DejaVuSansCondensed-Bold" w:cs="DejaVuSansCondensed-Bold"/>
                <w:bCs/>
                <w:i/>
                <w:iCs/>
                <w:color w:val="000000"/>
                <w:sz w:val="20"/>
                <w:szCs w:val="20"/>
              </w:rPr>
              <w:t>Sophomorix</w:t>
            </w:r>
            <w:proofErr w:type="spellEnd"/>
            <w:r w:rsidRPr="00B164F5">
              <w:rPr>
                <w:rFonts w:ascii="DejaVuSansCondensed-Bold" w:hAnsi="DejaVuSansCondensed-Bold" w:cs="DejaVuSansCondensed-Bold"/>
                <w:bCs/>
                <w:color w:val="000000"/>
                <w:sz w:val="20"/>
                <w:szCs w:val="20"/>
              </w:rPr>
              <w:t> entsprechen.</w:t>
            </w:r>
          </w:p>
          <w:p w:rsidR="00B164F5" w:rsidRPr="00B164F5" w:rsidRDefault="00B164F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Diese Fehler sollten im Schulverwaltungsprogramm korrigiert werden, dann die Datei neu exportiert und wieder ins System übernommen werden. (Nicht von Hand editieren unter </w:t>
            </w:r>
            <w:r w:rsidRPr="00B164F5">
              <w:rPr>
                <w:rFonts w:ascii="DejaVuSansCondensed-Bold" w:hAnsi="DejaVuSansCondensed-Bold" w:cs="DejaVuSansCondensed-Bold"/>
                <w:bCs/>
                <w:i/>
                <w:iCs/>
                <w:color w:val="000000"/>
                <w:sz w:val="20"/>
                <w:szCs w:val="20"/>
              </w:rPr>
              <w:t>Schülerliste pflegen</w:t>
            </w:r>
            <w:r w:rsidRPr="00B164F5">
              <w:rPr>
                <w:rFonts w:ascii="DejaVuSansCondensed-Bold" w:hAnsi="DejaVuSansCondensed-Bold" w:cs="DejaVuSansCondensed-Bold"/>
                <w:bCs/>
                <w:color w:val="000000"/>
                <w:sz w:val="20"/>
                <w:szCs w:val="20"/>
              </w:rPr>
              <w:t>!)</w:t>
            </w:r>
          </w:p>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Sollte sich hier herausstellen, dass die Umlaute und Sonderzeichen, wie z.B. é, nicht richtig übernommen wurden, liegt das wahrscheinlich an unterschiedlich eingestellten Zeichensätzen der beteiligten PCs. Dann kann z.B. mittels Aufruf der Datei schueler.txt als </w:t>
            </w:r>
            <w:proofErr w:type="spellStart"/>
            <w:r w:rsidRPr="00B164F5">
              <w:rPr>
                <w:rFonts w:ascii="DejaVuSansCondensed-Bold" w:hAnsi="DejaVuSansCondensed-Bold" w:cs="DejaVuSansCondensed-Bold"/>
                <w:bCs/>
                <w:i/>
                <w:iCs/>
                <w:color w:val="000000"/>
                <w:sz w:val="20"/>
                <w:szCs w:val="20"/>
              </w:rPr>
              <w:t>csv</w:t>
            </w:r>
            <w:proofErr w:type="spellEnd"/>
            <w:r w:rsidRPr="00B164F5">
              <w:rPr>
                <w:rFonts w:ascii="DejaVuSansCondensed-Bold" w:hAnsi="DejaVuSansCondensed-Bold" w:cs="DejaVuSansCondensed-Bold"/>
                <w:bCs/>
                <w:color w:val="000000"/>
                <w:sz w:val="20"/>
                <w:szCs w:val="20"/>
              </w:rPr>
              <w:t>-Datei in </w:t>
            </w:r>
            <w:proofErr w:type="spellStart"/>
            <w:r w:rsidRPr="00B164F5">
              <w:rPr>
                <w:rFonts w:ascii="DejaVuSansCondensed-Bold" w:hAnsi="DejaVuSansCondensed-Bold" w:cs="DejaVuSansCondensed-Bold"/>
                <w:bCs/>
                <w:i/>
                <w:iCs/>
                <w:color w:val="000000"/>
                <w:sz w:val="20"/>
                <w:szCs w:val="20"/>
              </w:rPr>
              <w:t>LibreOffice</w:t>
            </w:r>
            <w:proofErr w:type="spellEnd"/>
            <w:r w:rsidRPr="00B164F5">
              <w:rPr>
                <w:rFonts w:ascii="DejaVuSansCondensed-Bold" w:hAnsi="DejaVuSansCondensed-Bold" w:cs="DejaVuSansCondensed-Bold"/>
                <w:bCs/>
                <w:color w:val="000000"/>
                <w:sz w:val="20"/>
                <w:szCs w:val="20"/>
              </w:rPr>
              <w:t> der Zeichensatz geändert werden (z.B. auf </w:t>
            </w:r>
            <w:r w:rsidRPr="00B164F5">
              <w:rPr>
                <w:rFonts w:ascii="DejaVuSansCondensed-Bold" w:hAnsi="DejaVuSansCondensed-Bold" w:cs="DejaVuSansCondensed-Bold"/>
                <w:bCs/>
                <w:i/>
                <w:iCs/>
                <w:color w:val="000000"/>
                <w:sz w:val="20"/>
                <w:szCs w:val="20"/>
              </w:rPr>
              <w:t>utf8</w:t>
            </w:r>
            <w:r w:rsidRPr="00B164F5">
              <w:rPr>
                <w:rFonts w:ascii="DejaVuSansCondensed-Bold" w:hAnsi="DejaVuSansCondensed-Bold" w:cs="DejaVuSansCondensed-Bold"/>
                <w:bCs/>
                <w:color w:val="000000"/>
                <w:sz w:val="20"/>
                <w:szCs w:val="20"/>
              </w:rPr>
              <w:t>). Danach sollte dann die Übert</w:t>
            </w:r>
            <w:r>
              <w:rPr>
                <w:rFonts w:ascii="DejaVuSansCondensed-Bold" w:hAnsi="DejaVuSansCondensed-Bold" w:cs="DejaVuSansCondensed-Bold"/>
                <w:bCs/>
                <w:color w:val="000000"/>
                <w:sz w:val="20"/>
                <w:szCs w:val="20"/>
              </w:rPr>
              <w:t>ragung problemlos möglich sein.</w:t>
            </w:r>
          </w:p>
        </w:tc>
      </w:tr>
      <w:tr w:rsidR="00B164F5" w:rsidRPr="00FE5F26" w:rsidTr="00D20F3B">
        <w:tc>
          <w:tcPr>
            <w:tcW w:w="675"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613"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r>
    </w:tbl>
    <w:p w:rsidR="00B164F5" w:rsidRDefault="00B164F5">
      <w:r>
        <w:br w:type="page"/>
      </w:r>
    </w:p>
    <w:tbl>
      <w:tblPr>
        <w:tblStyle w:val="Tabellenraster"/>
        <w:tblW w:w="0" w:type="auto"/>
        <w:tblLayout w:type="fixed"/>
        <w:tblLook w:val="04A0" w:firstRow="1" w:lastRow="0" w:firstColumn="1" w:lastColumn="0" w:noHBand="0" w:noVBand="1"/>
      </w:tblPr>
      <w:tblGrid>
        <w:gridCol w:w="817"/>
        <w:gridCol w:w="8471"/>
      </w:tblGrid>
      <w:tr w:rsidR="00B164F5" w:rsidRPr="00D82524" w:rsidTr="00B164F5">
        <w:tc>
          <w:tcPr>
            <w:tcW w:w="817" w:type="dxa"/>
          </w:tcPr>
          <w:p w:rsidR="00B164F5" w:rsidRPr="00D82524" w:rsidRDefault="00B164F5"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lastRenderedPageBreak/>
              <w:t>5.10</w:t>
            </w:r>
          </w:p>
        </w:tc>
        <w:tc>
          <w:tcPr>
            <w:tcW w:w="8471" w:type="dxa"/>
          </w:tcPr>
          <w:p w:rsidR="00B164F5" w:rsidRPr="00D82524" w:rsidRDefault="00B164F5"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Benutzer reaktivieren</w:t>
            </w:r>
          </w:p>
        </w:tc>
      </w:tr>
      <w:tr w:rsidR="00B164F5" w:rsidRPr="00FE5F26" w:rsidTr="00B164F5">
        <w:tc>
          <w:tcPr>
            <w:tcW w:w="817"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r>
      <w:tr w:rsidR="00B164F5" w:rsidRPr="00B164F5" w:rsidTr="00B164F5">
        <w:tc>
          <w:tcPr>
            <w:tcW w:w="817"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B164F5" w:rsidRPr="00B164F5" w:rsidRDefault="00B164F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Sind Schüler oder Lehrer, die bereits einen Benutzernamen haben, nicht mehr in den Benutzerlisten aufgeführt, so werden sie auf den </w:t>
            </w:r>
            <w:r w:rsidRPr="00B164F5">
              <w:rPr>
                <w:rFonts w:ascii="DejaVuSansCondensed-Bold" w:hAnsi="DejaVuSansCondensed-Bold" w:cs="DejaVuSansCondensed-Bold"/>
                <w:b/>
                <w:color w:val="000000"/>
                <w:sz w:val="20"/>
                <w:szCs w:val="20"/>
              </w:rPr>
              <w:t>Dachboden</w:t>
            </w:r>
            <w:r w:rsidRPr="00B164F5">
              <w:rPr>
                <w:rFonts w:ascii="DejaVuSansCondensed-Bold" w:hAnsi="DejaVuSansCondensed-Bold" w:cs="DejaVuSansCondensed-Bold"/>
                <w:bCs/>
                <w:color w:val="000000"/>
                <w:sz w:val="20"/>
                <w:szCs w:val="20"/>
              </w:rPr>
              <w:t> verschoben. War das Entfernen aus den Benutzerlisten ein Versehen, können Benutzer vom Dachboden wieder vollwertig in das System zurückgeholt (reaktiviert) werden, indem man folgende Schritte nacheinander ausführt.</w:t>
            </w:r>
          </w:p>
          <w:p w:rsidR="00B164F5" w:rsidRPr="00B164F5" w:rsidRDefault="00B164F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Die Benutzer werden wieder in die Benutzerlisten eingetragen,</w:t>
            </w:r>
          </w:p>
          <w:p w:rsidR="00B164F5" w:rsidRPr="00B164F5" w:rsidRDefault="00B164F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i/>
                <w:iCs/>
                <w:color w:val="000000"/>
                <w:sz w:val="20"/>
                <w:szCs w:val="20"/>
              </w:rPr>
              <w:t>Benutzer</w:t>
            </w:r>
            <w:r w:rsidRPr="00B164F5">
              <w:rPr>
                <w:rFonts w:ascii="DejaVuSansCondensed-Bold" w:hAnsi="DejaVuSansCondensed-Bold" w:cs="DejaVuSansCondensed-Bold"/>
                <w:bCs/>
                <w:color w:val="000000"/>
                <w:sz w:val="20"/>
                <w:szCs w:val="20"/>
              </w:rPr>
              <w:t> -&gt; </w:t>
            </w:r>
            <w:r w:rsidRPr="00B164F5">
              <w:rPr>
                <w:rFonts w:ascii="DejaVuSansCondensed-Bold" w:hAnsi="DejaVuSansCondensed-Bold" w:cs="DejaVuSansCondensed-Bold"/>
                <w:bCs/>
                <w:i/>
                <w:iCs/>
                <w:color w:val="000000"/>
                <w:sz w:val="20"/>
                <w:szCs w:val="20"/>
              </w:rPr>
              <w:t>Benutzerlisten prüfen</w:t>
            </w:r>
            <w:r w:rsidRPr="00B164F5">
              <w:rPr>
                <w:rFonts w:ascii="DejaVuSansCondensed-Bold" w:hAnsi="DejaVuSansCondensed-Bold" w:cs="DejaVuSansCondensed-Bold"/>
                <w:bCs/>
                <w:color w:val="000000"/>
                <w:sz w:val="20"/>
                <w:szCs w:val="20"/>
              </w:rPr>
              <w:t>,</w:t>
            </w:r>
          </w:p>
          <w:p w:rsidR="00B164F5" w:rsidRPr="00B164F5" w:rsidRDefault="00B164F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i/>
                <w:iCs/>
                <w:color w:val="000000"/>
                <w:sz w:val="20"/>
                <w:szCs w:val="20"/>
              </w:rPr>
              <w:t>Benutzer</w:t>
            </w:r>
            <w:r w:rsidRPr="00B164F5">
              <w:rPr>
                <w:rFonts w:ascii="DejaVuSansCondensed-Bold" w:hAnsi="DejaVuSansCondensed-Bold" w:cs="DejaVuSansCondensed-Bold"/>
                <w:bCs/>
                <w:color w:val="000000"/>
                <w:sz w:val="20"/>
                <w:szCs w:val="20"/>
              </w:rPr>
              <w:t> -&gt; </w:t>
            </w:r>
            <w:r w:rsidRPr="00B164F5">
              <w:rPr>
                <w:rFonts w:ascii="DejaVuSansCondensed-Bold" w:hAnsi="DejaVuSansCondensed-Bold" w:cs="DejaVuSansCondensed-Bold"/>
                <w:bCs/>
                <w:i/>
                <w:iCs/>
                <w:color w:val="000000"/>
                <w:sz w:val="20"/>
                <w:szCs w:val="20"/>
              </w:rPr>
              <w:t>Benutzerdaten übernehmen</w:t>
            </w:r>
            <w:r w:rsidRPr="00B164F5">
              <w:rPr>
                <w:rFonts w:ascii="DejaVuSansCondensed-Bold" w:hAnsi="DejaVuSansCondensed-Bold" w:cs="DejaVuSansCondensed-Bold"/>
                <w:bCs/>
                <w:color w:val="000000"/>
                <w:sz w:val="20"/>
                <w:szCs w:val="20"/>
              </w:rPr>
              <w:t> -&gt; </w:t>
            </w:r>
            <w:r w:rsidRPr="00B164F5">
              <w:rPr>
                <w:rFonts w:ascii="DejaVuSansCondensed-Bold" w:hAnsi="DejaVuSansCondensed-Bold" w:cs="DejaVuSansCondensed-Bold"/>
                <w:bCs/>
                <w:i/>
                <w:iCs/>
                <w:color w:val="000000"/>
                <w:sz w:val="20"/>
                <w:szCs w:val="20"/>
              </w:rPr>
              <w:t>Benutzer versetzen</w:t>
            </w:r>
            <w:r w:rsidRPr="00B164F5">
              <w:rPr>
                <w:rFonts w:ascii="DejaVuSansCondensed-Bold" w:hAnsi="DejaVuSansCondensed-Bold" w:cs="DejaVuSansCondensed-Bold"/>
                <w:bCs/>
                <w:color w:val="000000"/>
                <w:sz w:val="20"/>
                <w:szCs w:val="20"/>
              </w:rPr>
              <w:t>.</w:t>
            </w:r>
          </w:p>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Danach können sich die Benutzer wieder anmelden und haben wieder alle ihre Daten im </w:t>
            </w:r>
            <w:r w:rsidRPr="00B164F5">
              <w:rPr>
                <w:rFonts w:ascii="DejaVuSansCondensed-Bold" w:hAnsi="DejaVuSansCondensed-Bold" w:cs="DejaVuSansCondensed-Bold"/>
                <w:bCs/>
                <w:i/>
                <w:iCs/>
                <w:color w:val="000000"/>
                <w:sz w:val="20"/>
                <w:szCs w:val="20"/>
              </w:rPr>
              <w:t>Home-</w:t>
            </w:r>
            <w:r w:rsidRPr="00B164F5">
              <w:rPr>
                <w:rFonts w:ascii="DejaVuSansCondensed-Bold" w:hAnsi="DejaVuSansCondensed-Bold" w:cs="DejaVuSansCondensed-Bold"/>
                <w:bCs/>
                <w:color w:val="000000"/>
                <w:sz w:val="20"/>
                <w:szCs w:val="20"/>
              </w:rPr>
              <w:t> und den </w:t>
            </w:r>
            <w:r w:rsidRPr="00B164F5">
              <w:rPr>
                <w:rFonts w:ascii="DejaVuSansCondensed-Bold" w:hAnsi="DejaVuSansCondensed-Bold" w:cs="DejaVuSansCondensed-Bold"/>
                <w:bCs/>
                <w:i/>
                <w:iCs/>
                <w:color w:val="000000"/>
                <w:sz w:val="20"/>
                <w:szCs w:val="20"/>
              </w:rPr>
              <w:t>Tausch-Verzeichnissen</w:t>
            </w:r>
            <w:r w:rsidRPr="00B164F5">
              <w:rPr>
                <w:rFonts w:ascii="DejaVuSansCondensed-Bold" w:hAnsi="DejaVuSansCondensed-Bold" w:cs="DejaVuSansCondensed-Bold"/>
                <w:bCs/>
                <w:color w:val="000000"/>
                <w:sz w:val="20"/>
                <w:szCs w:val="20"/>
              </w:rPr>
              <w:t> </w:t>
            </w:r>
            <w:r>
              <w:rPr>
                <w:rFonts w:ascii="DejaVuSansCondensed-Bold" w:hAnsi="DejaVuSansCondensed-Bold" w:cs="DejaVuSansCondensed-Bold"/>
                <w:bCs/>
                <w:color w:val="000000"/>
                <w:sz w:val="20"/>
                <w:szCs w:val="20"/>
              </w:rPr>
              <w:t>zur Verfügung.</w:t>
            </w:r>
          </w:p>
        </w:tc>
      </w:tr>
      <w:tr w:rsidR="00B164F5" w:rsidRPr="00FE5F26" w:rsidTr="00B164F5">
        <w:tc>
          <w:tcPr>
            <w:tcW w:w="817"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r>
      <w:tr w:rsidR="00B164F5" w:rsidRPr="00D82524" w:rsidTr="00B164F5">
        <w:tc>
          <w:tcPr>
            <w:tcW w:w="817" w:type="dxa"/>
          </w:tcPr>
          <w:p w:rsidR="00B164F5" w:rsidRPr="00D82524" w:rsidRDefault="00B164F5"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5.11</w:t>
            </w:r>
          </w:p>
        </w:tc>
        <w:tc>
          <w:tcPr>
            <w:tcW w:w="8471" w:type="dxa"/>
          </w:tcPr>
          <w:p w:rsidR="00B164F5" w:rsidRPr="00D82524" w:rsidRDefault="00B164F5"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Passwortverwaltung</w:t>
            </w:r>
          </w:p>
        </w:tc>
      </w:tr>
      <w:tr w:rsidR="00B164F5" w:rsidRPr="00B164F5" w:rsidTr="00D20F3B">
        <w:tc>
          <w:tcPr>
            <w:tcW w:w="817" w:type="dxa"/>
          </w:tcPr>
          <w:p w:rsidR="00B164F5" w:rsidRPr="00B164F5"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B164F5" w:rsidRPr="00B164F5" w:rsidRDefault="00B164F5" w:rsidP="00D20F3B">
            <w:pPr>
              <w:autoSpaceDE w:val="0"/>
              <w:autoSpaceDN w:val="0"/>
              <w:adjustRightInd w:val="0"/>
              <w:rPr>
                <w:rFonts w:ascii="DejaVuSansCondensed-Bold" w:hAnsi="DejaVuSansCondensed-Bold" w:cs="DejaVuSansCondensed-Bold"/>
                <w:bCs/>
                <w:color w:val="000000"/>
                <w:sz w:val="20"/>
                <w:szCs w:val="20"/>
              </w:rPr>
            </w:pPr>
          </w:p>
        </w:tc>
      </w:tr>
      <w:tr w:rsidR="00B164F5" w:rsidRPr="00B164F5" w:rsidTr="00B164F5">
        <w:tc>
          <w:tcPr>
            <w:tcW w:w="817" w:type="dxa"/>
          </w:tcPr>
          <w:p w:rsidR="00B164F5" w:rsidRPr="00B164F5"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B164F5" w:rsidRPr="00B164F5" w:rsidRDefault="00B164F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 xml:space="preserve">Nach der Neuanlage von Benutzern können Passwörter und Anmeldekärtchen für die Lehrer vom </w:t>
            </w:r>
            <w:proofErr w:type="spellStart"/>
            <w:r w:rsidRPr="00B164F5">
              <w:rPr>
                <w:rFonts w:ascii="DejaVuSansCondensed-Bold" w:hAnsi="DejaVuSansCondensed-Bold" w:cs="DejaVuSansCondensed-Bold"/>
                <w:bCs/>
                <w:color w:val="000000"/>
                <w:sz w:val="20"/>
                <w:szCs w:val="20"/>
              </w:rPr>
              <w:t>administrator</w:t>
            </w:r>
            <w:proofErr w:type="spellEnd"/>
            <w:r w:rsidRPr="00B164F5">
              <w:rPr>
                <w:rFonts w:ascii="DejaVuSansCondensed-Bold" w:hAnsi="DejaVuSansCondensed-Bold" w:cs="DejaVuSansCondensed-Bold"/>
                <w:bCs/>
                <w:color w:val="000000"/>
                <w:sz w:val="20"/>
                <w:szCs w:val="20"/>
              </w:rPr>
              <w:t xml:space="preserve"> und für die Schüler von jedem Lehrer ausgedruckt und verwaltet werden.</w:t>
            </w:r>
          </w:p>
          <w:p w:rsidR="00B164F5" w:rsidRPr="00B164F5" w:rsidRDefault="00B164F5" w:rsidP="00D20F3B">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Jeder Benutzer kann sein Passwort selbst ausschließlich über die Startseite der </w:t>
            </w:r>
            <w:r w:rsidRPr="00B164F5">
              <w:rPr>
                <w:rFonts w:ascii="DejaVuSansCondensed-Bold" w:hAnsi="DejaVuSansCondensed-Bold" w:cs="DejaVuSansCondensed-Bold"/>
                <w:bCs/>
                <w:i/>
                <w:iCs/>
                <w:color w:val="000000"/>
                <w:sz w:val="20"/>
                <w:szCs w:val="20"/>
              </w:rPr>
              <w:t xml:space="preserve">Schulkonsole </w:t>
            </w:r>
            <w:r w:rsidRPr="00B164F5">
              <w:rPr>
                <w:rFonts w:ascii="DejaVuSansCondensed-Bold" w:hAnsi="DejaVuSansCondensed-Bold" w:cs="DejaVuSansCondensed-Bold"/>
                <w:bCs/>
                <w:color w:val="000000"/>
                <w:sz w:val="20"/>
                <w:szCs w:val="20"/>
              </w:rPr>
              <w:t>ändern. Zur Änderung muss einmal das alte und zweimal das neue Passwort eingegeben werden</w:t>
            </w:r>
            <w:r>
              <w:rPr>
                <w:rFonts w:ascii="DejaVuSansCondensed-Bold" w:hAnsi="DejaVuSansCondensed-Bold" w:cs="DejaVuSansCondensed-Bold"/>
                <w:bCs/>
                <w:color w:val="000000"/>
                <w:sz w:val="20"/>
                <w:szCs w:val="20"/>
              </w:rPr>
              <w:t>, um Tippfehler auszuschließen.</w:t>
            </w:r>
          </w:p>
        </w:tc>
      </w:tr>
      <w:tr w:rsidR="00B164F5" w:rsidRPr="00FE5F26" w:rsidTr="00B164F5">
        <w:tc>
          <w:tcPr>
            <w:tcW w:w="817"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r>
      <w:tr w:rsidR="00B164F5" w:rsidRPr="00B164F5" w:rsidTr="00B164F5">
        <w:tc>
          <w:tcPr>
            <w:tcW w:w="817" w:type="dxa"/>
          </w:tcPr>
          <w:p w:rsidR="00B164F5" w:rsidRPr="00B164F5" w:rsidRDefault="00B164F5" w:rsidP="00D20F3B">
            <w:pPr>
              <w:autoSpaceDE w:val="0"/>
              <w:autoSpaceDN w:val="0"/>
              <w:adjustRightInd w:val="0"/>
              <w:rPr>
                <w:rFonts w:ascii="DejaVuSansCondensed-Bold" w:hAnsi="DejaVuSansCondensed-Bold" w:cs="DejaVuSansCondensed-Bold"/>
                <w:b/>
                <w:bCs/>
                <w:color w:val="000000"/>
                <w:sz w:val="20"/>
                <w:szCs w:val="20"/>
              </w:rPr>
            </w:pPr>
            <w:r w:rsidRPr="00B164F5">
              <w:rPr>
                <w:rFonts w:ascii="DejaVuSansCondensed-Bold" w:hAnsi="DejaVuSansCondensed-Bold" w:cs="DejaVuSansCondensed-Bold"/>
                <w:b/>
                <w:bCs/>
                <w:color w:val="000000"/>
                <w:sz w:val="20"/>
                <w:szCs w:val="20"/>
              </w:rPr>
              <w:t>5.11.1</w:t>
            </w:r>
          </w:p>
        </w:tc>
        <w:tc>
          <w:tcPr>
            <w:tcW w:w="8471" w:type="dxa"/>
          </w:tcPr>
          <w:p w:rsidR="00B164F5" w:rsidRPr="00B164F5" w:rsidRDefault="00B164F5" w:rsidP="00D20F3B">
            <w:pPr>
              <w:autoSpaceDE w:val="0"/>
              <w:autoSpaceDN w:val="0"/>
              <w:adjustRightInd w:val="0"/>
              <w:rPr>
                <w:rFonts w:ascii="DejaVuSansCondensed-Bold" w:hAnsi="DejaVuSansCondensed-Bold" w:cs="DejaVuSansCondensed-Bold"/>
                <w:b/>
                <w:bCs/>
                <w:color w:val="000000"/>
                <w:sz w:val="20"/>
                <w:szCs w:val="20"/>
              </w:rPr>
            </w:pPr>
            <w:r w:rsidRPr="00B164F5">
              <w:rPr>
                <w:rFonts w:ascii="DejaVuSansCondensed-Bold" w:hAnsi="DejaVuSansCondensed-Bold" w:cs="DejaVuSansCondensed-Bold"/>
                <w:b/>
                <w:bCs/>
                <w:color w:val="000000"/>
                <w:sz w:val="20"/>
                <w:szCs w:val="20"/>
              </w:rPr>
              <w:t>Verwaltung der Sch</w:t>
            </w:r>
            <w:r>
              <w:rPr>
                <w:rFonts w:ascii="DejaVuSansCondensed-Bold" w:hAnsi="DejaVuSansCondensed-Bold" w:cs="DejaVuSansCondensed-Bold"/>
                <w:b/>
                <w:bCs/>
                <w:color w:val="000000"/>
                <w:sz w:val="20"/>
                <w:szCs w:val="20"/>
              </w:rPr>
              <w:t>ülerpasswörter durch die Lehrer</w:t>
            </w:r>
          </w:p>
        </w:tc>
      </w:tr>
      <w:tr w:rsidR="00B164F5" w:rsidRPr="00FE5F26" w:rsidTr="00B164F5">
        <w:tc>
          <w:tcPr>
            <w:tcW w:w="817"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r>
      <w:tr w:rsidR="00B164F5" w:rsidRPr="00B164F5" w:rsidTr="00D20F3B">
        <w:tc>
          <w:tcPr>
            <w:tcW w:w="817"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B164F5" w:rsidRPr="00B164F5" w:rsidRDefault="00B164F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Wenn ein Lehrer in der </w:t>
            </w:r>
            <w:r w:rsidRPr="00B164F5">
              <w:rPr>
                <w:rFonts w:ascii="DejaVuSansCondensed-Bold" w:hAnsi="DejaVuSansCondensed-Bold" w:cs="DejaVuSansCondensed-Bold"/>
                <w:bCs/>
                <w:i/>
                <w:iCs/>
                <w:color w:val="000000"/>
                <w:sz w:val="20"/>
                <w:szCs w:val="20"/>
              </w:rPr>
              <w:t>Schulkonsole * eine Klasse ausgewählt hat, kann er über den Unterpunkt *Passwörter</w:t>
            </w:r>
            <w:r w:rsidRPr="00B164F5">
              <w:rPr>
                <w:rFonts w:ascii="DejaVuSansCondensed-Bold" w:hAnsi="DejaVuSansCondensed-Bold" w:cs="DejaVuSansCondensed-Bold"/>
                <w:bCs/>
                <w:color w:val="000000"/>
                <w:sz w:val="20"/>
                <w:szCs w:val="20"/>
              </w:rPr>
              <w:t> die Passwörter der Klasse verwalten:</w:t>
            </w:r>
          </w:p>
          <w:p w:rsidR="00B164F5" w:rsidRPr="00B164F5" w:rsidRDefault="00B164F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Die kompletten Anmeldekärtchen der Klasse können als </w:t>
            </w:r>
            <w:r w:rsidRPr="00B164F5">
              <w:rPr>
                <w:rFonts w:ascii="DejaVuSansCondensed-Bold" w:hAnsi="DejaVuSansCondensed-Bold" w:cs="DejaVuSansCondensed-Bold"/>
                <w:bCs/>
                <w:i/>
                <w:iCs/>
                <w:color w:val="000000"/>
                <w:sz w:val="20"/>
                <w:szCs w:val="20"/>
              </w:rPr>
              <w:t>PDF</w:t>
            </w:r>
            <w:r w:rsidRPr="00B164F5">
              <w:rPr>
                <w:rFonts w:ascii="DejaVuSansCondensed-Bold" w:hAnsi="DejaVuSansCondensed-Bold" w:cs="DejaVuSansCondensed-Bold"/>
                <w:bCs/>
                <w:color w:val="000000"/>
                <w:sz w:val="20"/>
                <w:szCs w:val="20"/>
              </w:rPr>
              <w:t>-Datei ausgedruckt oder als </w:t>
            </w:r>
            <w:r w:rsidRPr="00B164F5">
              <w:rPr>
                <w:rFonts w:ascii="DejaVuSansCondensed-Bold" w:hAnsi="DejaVuSansCondensed-Bold" w:cs="DejaVuSansCondensed-Bold"/>
                <w:bCs/>
                <w:i/>
                <w:iCs/>
                <w:color w:val="000000"/>
                <w:sz w:val="20"/>
                <w:szCs w:val="20"/>
              </w:rPr>
              <w:t>CSV</w:t>
            </w:r>
            <w:r w:rsidRPr="00B164F5">
              <w:rPr>
                <w:rFonts w:ascii="DejaVuSansCondensed-Bold" w:hAnsi="DejaVuSansCondensed-Bold" w:cs="DejaVuSansCondensed-Bold"/>
                <w:bCs/>
                <w:color w:val="000000"/>
                <w:sz w:val="20"/>
                <w:szCs w:val="20"/>
              </w:rPr>
              <w:t xml:space="preserve">-Datei heruntergeladen und mit einem Tabellenkalkulationsprogramm weiterverarbeitet werden. Außerdem kann das Passwort ausgewählter Schüler auf das Erstpasswort zurückgesetzt und </w:t>
            </w:r>
            <w:proofErr w:type="spellStart"/>
            <w:r w:rsidRPr="00B164F5">
              <w:rPr>
                <w:rFonts w:ascii="DejaVuSansCondensed-Bold" w:hAnsi="DejaVuSansCondensed-Bold" w:cs="DejaVuSansCondensed-Bold"/>
                <w:bCs/>
                <w:color w:val="000000"/>
                <w:sz w:val="20"/>
                <w:szCs w:val="20"/>
              </w:rPr>
              <w:t>mit</w:t>
            </w:r>
            <w:r w:rsidRPr="00B164F5">
              <w:rPr>
                <w:rFonts w:ascii="DejaVuSansCondensed-Bold" w:hAnsi="DejaVuSansCondensed-Bold" w:cs="DejaVuSansCondensed-Bold"/>
                <w:bCs/>
                <w:i/>
                <w:iCs/>
                <w:color w:val="000000"/>
                <w:sz w:val="20"/>
                <w:szCs w:val="20"/>
              </w:rPr>
              <w:t>Zufallspasswort</w:t>
            </w:r>
            <w:proofErr w:type="spellEnd"/>
            <w:r w:rsidRPr="00B164F5">
              <w:rPr>
                <w:rFonts w:ascii="DejaVuSansCondensed-Bold" w:hAnsi="DejaVuSansCondensed-Bold" w:cs="DejaVuSansCondensed-Bold"/>
                <w:bCs/>
                <w:i/>
                <w:iCs/>
                <w:color w:val="000000"/>
                <w:sz w:val="20"/>
                <w:szCs w:val="20"/>
              </w:rPr>
              <w:t xml:space="preserve"> setzen</w:t>
            </w:r>
            <w:r w:rsidRPr="00B164F5">
              <w:rPr>
                <w:rFonts w:ascii="DejaVuSansCondensed-Bold" w:hAnsi="DejaVuSansCondensed-Bold" w:cs="DejaVuSansCondensed-Bold"/>
                <w:bCs/>
                <w:color w:val="000000"/>
                <w:sz w:val="20"/>
                <w:szCs w:val="20"/>
              </w:rPr>
              <w:t> oder </w:t>
            </w:r>
            <w:r w:rsidRPr="00B164F5">
              <w:rPr>
                <w:rFonts w:ascii="DejaVuSansCondensed-Bold" w:hAnsi="DejaVuSansCondensed-Bold" w:cs="DejaVuSansCondensed-Bold"/>
                <w:bCs/>
                <w:i/>
                <w:iCs/>
                <w:color w:val="000000"/>
                <w:sz w:val="20"/>
                <w:szCs w:val="20"/>
              </w:rPr>
              <w:t>Passwort setzen</w:t>
            </w:r>
            <w:r w:rsidRPr="00B164F5">
              <w:rPr>
                <w:rFonts w:ascii="DejaVuSansCondensed-Bold" w:hAnsi="DejaVuSansCondensed-Bold" w:cs="DejaVuSansCondensed-Bold"/>
                <w:bCs/>
                <w:color w:val="000000"/>
                <w:sz w:val="20"/>
                <w:szCs w:val="20"/>
              </w:rPr>
              <w:t> ein neues Erstpasswort vergeben werden.</w:t>
            </w:r>
          </w:p>
          <w:p w:rsidR="00B164F5" w:rsidRPr="00B164F5" w:rsidRDefault="00B164F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Die Bezeichnung </w:t>
            </w:r>
            <w:r w:rsidRPr="00B164F5">
              <w:rPr>
                <w:rFonts w:ascii="DejaVuSansCondensed-Bold" w:hAnsi="DejaVuSansCondensed-Bold" w:cs="DejaVuSansCondensed-Bold"/>
                <w:b/>
                <w:color w:val="000000"/>
                <w:sz w:val="20"/>
                <w:szCs w:val="20"/>
              </w:rPr>
              <w:t>Erstpasswort</w:t>
            </w:r>
            <w:r w:rsidRPr="00B164F5">
              <w:rPr>
                <w:rFonts w:ascii="DejaVuSansCondensed-Bold" w:hAnsi="DejaVuSansCondensed-Bold" w:cs="DejaVuSansCondensed-Bold"/>
                <w:bCs/>
                <w:color w:val="000000"/>
                <w:sz w:val="20"/>
                <w:szCs w:val="20"/>
              </w:rPr>
              <w:t> bezieht sich dabei immer auf das zeitlich neueste über die Schulkonsole vergebene Passwort, also entweder das vergebene Passwort beim Anlegen des Schülers durch den Administrator oder das aktuellste Passwort, das eine Lehrperson über die Schulkonsole vergeben hat.</w:t>
            </w:r>
          </w:p>
          <w:p w:rsidR="00B164F5" w:rsidRPr="00B164F5" w:rsidRDefault="00B164F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
                <w:color w:val="000000"/>
                <w:sz w:val="20"/>
                <w:szCs w:val="20"/>
              </w:rPr>
              <w:t>Lehrkräfte können niemals ein vom Schüler geändertes Passwort einsehen oder ausdrucken.</w:t>
            </w:r>
          </w:p>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r>
      <w:tr w:rsidR="00B164F5" w:rsidRPr="00FE5F26" w:rsidTr="00D20F3B">
        <w:tc>
          <w:tcPr>
            <w:tcW w:w="817"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r>
      <w:tr w:rsidR="00B164F5" w:rsidRPr="00B164F5" w:rsidTr="00D20F3B">
        <w:tc>
          <w:tcPr>
            <w:tcW w:w="817" w:type="dxa"/>
          </w:tcPr>
          <w:p w:rsidR="00B164F5" w:rsidRPr="00B164F5" w:rsidRDefault="00B164F5" w:rsidP="00D20F3B">
            <w:pPr>
              <w:autoSpaceDE w:val="0"/>
              <w:autoSpaceDN w:val="0"/>
              <w:adjustRightInd w:val="0"/>
              <w:rPr>
                <w:rFonts w:ascii="DejaVuSansCondensed-Bold" w:hAnsi="DejaVuSansCondensed-Bold" w:cs="DejaVuSansCondensed-Bold"/>
                <w:b/>
                <w:bCs/>
                <w:color w:val="000000"/>
                <w:sz w:val="20"/>
                <w:szCs w:val="20"/>
              </w:rPr>
            </w:pPr>
            <w:r w:rsidRPr="00B164F5">
              <w:rPr>
                <w:rFonts w:ascii="DejaVuSansCondensed-Bold" w:hAnsi="DejaVuSansCondensed-Bold" w:cs="DejaVuSansCondensed-Bold"/>
                <w:b/>
                <w:bCs/>
                <w:color w:val="000000"/>
                <w:sz w:val="20"/>
                <w:szCs w:val="20"/>
              </w:rPr>
              <w:t>5.11.2</w:t>
            </w:r>
          </w:p>
        </w:tc>
        <w:tc>
          <w:tcPr>
            <w:tcW w:w="8471" w:type="dxa"/>
          </w:tcPr>
          <w:p w:rsidR="00B164F5" w:rsidRPr="00B164F5" w:rsidRDefault="00B164F5" w:rsidP="00D20F3B">
            <w:pPr>
              <w:autoSpaceDE w:val="0"/>
              <w:autoSpaceDN w:val="0"/>
              <w:adjustRightInd w:val="0"/>
              <w:rPr>
                <w:rFonts w:ascii="DejaVuSansCondensed-Bold" w:hAnsi="DejaVuSansCondensed-Bold" w:cs="DejaVuSansCondensed-Bold"/>
                <w:b/>
                <w:bCs/>
                <w:color w:val="000000"/>
                <w:sz w:val="20"/>
                <w:szCs w:val="20"/>
              </w:rPr>
            </w:pPr>
            <w:r w:rsidRPr="00B164F5">
              <w:rPr>
                <w:rFonts w:ascii="DejaVuSansCondensed-Bold" w:hAnsi="DejaVuSansCondensed-Bold" w:cs="DejaVuSansCondensed-Bold"/>
                <w:b/>
                <w:bCs/>
                <w:color w:val="000000"/>
                <w:sz w:val="20"/>
                <w:szCs w:val="20"/>
              </w:rPr>
              <w:t>Verwaltung der Lehrerpas</w:t>
            </w:r>
            <w:r>
              <w:rPr>
                <w:rFonts w:ascii="DejaVuSansCondensed-Bold" w:hAnsi="DejaVuSansCondensed-Bold" w:cs="DejaVuSansCondensed-Bold"/>
                <w:b/>
                <w:bCs/>
                <w:color w:val="000000"/>
                <w:sz w:val="20"/>
                <w:szCs w:val="20"/>
              </w:rPr>
              <w:t>swörter durch den Administrator</w:t>
            </w:r>
          </w:p>
        </w:tc>
      </w:tr>
      <w:tr w:rsidR="00B164F5" w:rsidRPr="00FE5F26" w:rsidTr="00D20F3B">
        <w:tc>
          <w:tcPr>
            <w:tcW w:w="817"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r>
      <w:tr w:rsidR="00B164F5" w:rsidRPr="00B164F5" w:rsidTr="00D20F3B">
        <w:tc>
          <w:tcPr>
            <w:tcW w:w="817"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B164F5" w:rsidRPr="00B164F5" w:rsidRDefault="00B164F5" w:rsidP="00B164F5">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Cs/>
                <w:color w:val="000000"/>
                <w:sz w:val="20"/>
                <w:szCs w:val="20"/>
              </w:rPr>
              <w:t>Der Administrator hat in der </w:t>
            </w:r>
            <w:r w:rsidRPr="00B164F5">
              <w:rPr>
                <w:rFonts w:ascii="DejaVuSansCondensed-Bold" w:hAnsi="DejaVuSansCondensed-Bold" w:cs="DejaVuSansCondensed-Bold"/>
                <w:bCs/>
                <w:i/>
                <w:iCs/>
                <w:color w:val="000000"/>
                <w:sz w:val="20"/>
                <w:szCs w:val="20"/>
              </w:rPr>
              <w:t>Schulkonsole</w:t>
            </w:r>
            <w:r w:rsidRPr="00B164F5">
              <w:rPr>
                <w:rFonts w:ascii="DejaVuSansCondensed-Bold" w:hAnsi="DejaVuSansCondensed-Bold" w:cs="DejaVuSansCondensed-Bold"/>
                <w:bCs/>
                <w:color w:val="000000"/>
                <w:sz w:val="20"/>
                <w:szCs w:val="20"/>
              </w:rPr>
              <w:t> unter </w:t>
            </w:r>
            <w:r w:rsidRPr="00B164F5">
              <w:rPr>
                <w:rFonts w:ascii="DejaVuSansCondensed-Bold" w:hAnsi="DejaVuSansCondensed-Bold" w:cs="DejaVuSansCondensed-Bold"/>
                <w:bCs/>
                <w:i/>
                <w:iCs/>
                <w:color w:val="000000"/>
                <w:sz w:val="20"/>
                <w:szCs w:val="20"/>
              </w:rPr>
              <w:t>Benutzer</w:t>
            </w:r>
            <w:r w:rsidRPr="00B164F5">
              <w:rPr>
                <w:rFonts w:ascii="DejaVuSansCondensed-Bold" w:hAnsi="DejaVuSansCondensed-Bold" w:cs="DejaVuSansCondensed-Bold"/>
                <w:bCs/>
                <w:color w:val="000000"/>
                <w:sz w:val="20"/>
                <w:szCs w:val="20"/>
              </w:rPr>
              <w:t> -&gt; </w:t>
            </w:r>
            <w:r w:rsidRPr="00B164F5">
              <w:rPr>
                <w:rFonts w:ascii="DejaVuSansCondensed-Bold" w:hAnsi="DejaVuSansCondensed-Bold" w:cs="DejaVuSansCondensed-Bold"/>
                <w:bCs/>
                <w:i/>
                <w:iCs/>
                <w:color w:val="000000"/>
                <w:sz w:val="20"/>
                <w:szCs w:val="20"/>
              </w:rPr>
              <w:t>Lehrerpasswörter</w:t>
            </w:r>
            <w:r w:rsidRPr="00B164F5">
              <w:rPr>
                <w:rFonts w:ascii="DejaVuSansCondensed-Bold" w:hAnsi="DejaVuSansCondensed-Bold" w:cs="DejaVuSansCondensed-Bold"/>
                <w:bCs/>
                <w:color w:val="000000"/>
                <w:sz w:val="20"/>
                <w:szCs w:val="20"/>
              </w:rPr>
              <w:t> die gleichen Möglichkeiten für die Passwörter der Lehrer, wie die Lehrer für die Passwörter der Schüler. Er kann die komplette Passwortliste als PDF ausdrucken oder als CSV-Datei weiter verarbeiten. Außerdem ist es möglich ein neues Erstpasswort zu setzen oder es sich für einzelne Lehrer anzuschauen.</w:t>
            </w:r>
          </w:p>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r w:rsidRPr="00B164F5">
              <w:rPr>
                <w:rFonts w:ascii="DejaVuSansCondensed-Bold" w:hAnsi="DejaVuSansCondensed-Bold" w:cs="DejaVuSansCondensed-Bold"/>
                <w:b/>
                <w:color w:val="000000"/>
                <w:sz w:val="20"/>
                <w:szCs w:val="20"/>
              </w:rPr>
              <w:t>Der Administrator kann vom Lehrer geänderte Passwörter nicht einsehen.</w:t>
            </w:r>
          </w:p>
        </w:tc>
      </w:tr>
      <w:tr w:rsidR="00B164F5" w:rsidRPr="00FE5F26" w:rsidTr="00B164F5">
        <w:tc>
          <w:tcPr>
            <w:tcW w:w="817"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r>
      <w:tr w:rsidR="00B164F5" w:rsidRPr="00FE5F26" w:rsidTr="00B164F5">
        <w:tc>
          <w:tcPr>
            <w:tcW w:w="817"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r>
    </w:tbl>
    <w:p w:rsidR="00B164F5" w:rsidRDefault="00B164F5">
      <w:r>
        <w:br w:type="page"/>
      </w:r>
    </w:p>
    <w:tbl>
      <w:tblPr>
        <w:tblStyle w:val="Tabellenraster"/>
        <w:tblW w:w="0" w:type="auto"/>
        <w:tblLayout w:type="fixed"/>
        <w:tblLook w:val="04A0" w:firstRow="1" w:lastRow="0" w:firstColumn="1" w:lastColumn="0" w:noHBand="0" w:noVBand="1"/>
      </w:tblPr>
      <w:tblGrid>
        <w:gridCol w:w="817"/>
        <w:gridCol w:w="8471"/>
      </w:tblGrid>
      <w:tr w:rsidR="00B164F5" w:rsidRPr="00B164F5" w:rsidTr="00B164F5">
        <w:tc>
          <w:tcPr>
            <w:tcW w:w="817" w:type="dxa"/>
          </w:tcPr>
          <w:p w:rsidR="00B164F5" w:rsidRPr="00B164F5" w:rsidRDefault="00B164F5" w:rsidP="00D20F3B">
            <w:pPr>
              <w:autoSpaceDE w:val="0"/>
              <w:autoSpaceDN w:val="0"/>
              <w:adjustRightInd w:val="0"/>
              <w:rPr>
                <w:rFonts w:ascii="DejaVuSansCondensed-Bold" w:hAnsi="DejaVuSansCondensed-Bold" w:cs="DejaVuSansCondensed-Bold"/>
                <w:b/>
                <w:bCs/>
                <w:color w:val="000000"/>
                <w:sz w:val="20"/>
                <w:szCs w:val="20"/>
              </w:rPr>
            </w:pPr>
            <w:r w:rsidRPr="00B164F5">
              <w:rPr>
                <w:rFonts w:ascii="DejaVuSansCondensed-Bold" w:hAnsi="DejaVuSansCondensed-Bold" w:cs="DejaVuSansCondensed-Bold"/>
                <w:b/>
                <w:bCs/>
                <w:color w:val="000000"/>
                <w:sz w:val="20"/>
                <w:szCs w:val="20"/>
              </w:rPr>
              <w:lastRenderedPageBreak/>
              <w:t>5.11.3</w:t>
            </w:r>
          </w:p>
        </w:tc>
        <w:tc>
          <w:tcPr>
            <w:tcW w:w="8471" w:type="dxa"/>
          </w:tcPr>
          <w:p w:rsidR="00B164F5" w:rsidRPr="00B164F5" w:rsidRDefault="00B164F5" w:rsidP="00D20F3B">
            <w:pPr>
              <w:autoSpaceDE w:val="0"/>
              <w:autoSpaceDN w:val="0"/>
              <w:adjustRightInd w:val="0"/>
              <w:rPr>
                <w:rFonts w:ascii="DejaVuSansCondensed-Bold" w:hAnsi="DejaVuSansCondensed-Bold" w:cs="DejaVuSansCondensed-Bold"/>
                <w:b/>
                <w:bCs/>
                <w:color w:val="000000"/>
                <w:sz w:val="20"/>
                <w:szCs w:val="20"/>
              </w:rPr>
            </w:pPr>
            <w:r w:rsidRPr="00B164F5">
              <w:rPr>
                <w:rFonts w:ascii="DejaVuSansCondensed-Bold" w:hAnsi="DejaVuSansCondensed-Bold" w:cs="DejaVuSansCondensed-Bold"/>
                <w:b/>
                <w:bCs/>
                <w:color w:val="000000"/>
                <w:sz w:val="20"/>
                <w:szCs w:val="20"/>
              </w:rPr>
              <w:t>Ausdrucken von Passwortlisten für neu angelegte B</w:t>
            </w:r>
            <w:r>
              <w:rPr>
                <w:rFonts w:ascii="DejaVuSansCondensed-Bold" w:hAnsi="DejaVuSansCondensed-Bold" w:cs="DejaVuSansCondensed-Bold"/>
                <w:b/>
                <w:bCs/>
                <w:color w:val="000000"/>
                <w:sz w:val="20"/>
                <w:szCs w:val="20"/>
              </w:rPr>
              <w:t>enutzer durch den Administrator</w:t>
            </w:r>
          </w:p>
        </w:tc>
      </w:tr>
      <w:tr w:rsidR="00B164F5" w:rsidRPr="00FE5F26" w:rsidTr="00B164F5">
        <w:tc>
          <w:tcPr>
            <w:tcW w:w="817"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B164F5" w:rsidRPr="00FE5F26" w:rsidRDefault="00B164F5" w:rsidP="00D20F3B">
            <w:pPr>
              <w:autoSpaceDE w:val="0"/>
              <w:autoSpaceDN w:val="0"/>
              <w:adjustRightInd w:val="0"/>
              <w:rPr>
                <w:rFonts w:ascii="DejaVuSansCondensed-Bold" w:hAnsi="DejaVuSansCondensed-Bold" w:cs="DejaVuSansCondensed-Bold"/>
                <w:bCs/>
                <w:color w:val="000000"/>
                <w:sz w:val="20"/>
                <w:szCs w:val="20"/>
              </w:rPr>
            </w:pPr>
          </w:p>
        </w:tc>
      </w:tr>
      <w:tr w:rsidR="00B164F5" w:rsidRPr="002235DA" w:rsidTr="00B164F5">
        <w:tc>
          <w:tcPr>
            <w:tcW w:w="817" w:type="dxa"/>
          </w:tcPr>
          <w:p w:rsidR="00B164F5" w:rsidRPr="00FE5F26" w:rsidRDefault="00B164F5" w:rsidP="001968F9">
            <w:pPr>
              <w:autoSpaceDE w:val="0"/>
              <w:autoSpaceDN w:val="0"/>
              <w:adjustRightInd w:val="0"/>
              <w:rPr>
                <w:rFonts w:ascii="DejaVuSansCondensed-Bold" w:hAnsi="DejaVuSansCondensed-Bold" w:cs="DejaVuSansCondensed-Bold"/>
                <w:bCs/>
                <w:color w:val="000000"/>
                <w:sz w:val="20"/>
                <w:szCs w:val="20"/>
              </w:rPr>
            </w:pPr>
          </w:p>
        </w:tc>
        <w:tc>
          <w:tcPr>
            <w:tcW w:w="8471" w:type="dxa"/>
          </w:tcPr>
          <w:p w:rsidR="00B164F5" w:rsidRPr="00FE5F26" w:rsidRDefault="002235DA" w:rsidP="001968F9">
            <w:pPr>
              <w:autoSpaceDE w:val="0"/>
              <w:autoSpaceDN w:val="0"/>
              <w:adjustRightInd w:val="0"/>
              <w:rPr>
                <w:rFonts w:ascii="DejaVuSansCondensed-Bold" w:hAnsi="DejaVuSansCondensed-Bold" w:cs="DejaVuSansCondensed-Bold"/>
                <w:bCs/>
                <w:color w:val="000000"/>
                <w:sz w:val="20"/>
                <w:szCs w:val="20"/>
              </w:rPr>
            </w:pPr>
            <w:r w:rsidRPr="002235DA">
              <w:rPr>
                <w:rFonts w:ascii="DejaVuSansCondensed-Bold" w:hAnsi="DejaVuSansCondensed-Bold" w:cs="DejaVuSansCondensed-Bold"/>
                <w:bCs/>
                <w:color w:val="000000"/>
                <w:sz w:val="20"/>
                <w:szCs w:val="20"/>
              </w:rPr>
              <w:t>Der Administrator kann in der </w:t>
            </w:r>
            <w:r w:rsidRPr="002235DA">
              <w:rPr>
                <w:rFonts w:ascii="DejaVuSansCondensed-Bold" w:hAnsi="DejaVuSansCondensed-Bold" w:cs="DejaVuSansCondensed-Bold"/>
                <w:bCs/>
                <w:i/>
                <w:iCs/>
                <w:color w:val="000000"/>
                <w:sz w:val="20"/>
                <w:szCs w:val="20"/>
              </w:rPr>
              <w:t>Schulkonsole</w:t>
            </w:r>
            <w:r w:rsidRPr="002235DA">
              <w:rPr>
                <w:rFonts w:ascii="DejaVuSansCondensed-Bold" w:hAnsi="DejaVuSansCondensed-Bold" w:cs="DejaVuSansCondensed-Bold"/>
                <w:bCs/>
                <w:color w:val="000000"/>
                <w:sz w:val="20"/>
                <w:szCs w:val="20"/>
              </w:rPr>
              <w:t> unter </w:t>
            </w:r>
            <w:r>
              <w:rPr>
                <w:rFonts w:ascii="DejaVuSansCondensed-Bold" w:hAnsi="DejaVuSansCondensed-Bold" w:cs="DejaVuSansCondensed-Bold"/>
                <w:bCs/>
                <w:i/>
                <w:iCs/>
                <w:color w:val="000000"/>
                <w:sz w:val="20"/>
                <w:szCs w:val="20"/>
              </w:rPr>
              <w:t>Benut</w:t>
            </w:r>
            <w:r w:rsidRPr="002235DA">
              <w:rPr>
                <w:rFonts w:ascii="DejaVuSansCondensed-Bold" w:hAnsi="DejaVuSansCondensed-Bold" w:cs="DejaVuSansCondensed-Bold"/>
                <w:bCs/>
                <w:i/>
                <w:iCs/>
                <w:color w:val="000000"/>
                <w:sz w:val="20"/>
                <w:szCs w:val="20"/>
              </w:rPr>
              <w:t>zer</w:t>
            </w:r>
            <w:r w:rsidRPr="002235DA">
              <w:rPr>
                <w:rFonts w:ascii="DejaVuSansCondensed-Bold" w:hAnsi="DejaVuSansCondensed-Bold" w:cs="DejaVuSansCondensed-Bold"/>
                <w:bCs/>
                <w:color w:val="000000"/>
                <w:sz w:val="20"/>
                <w:szCs w:val="20"/>
              </w:rPr>
              <w:t> -&gt; </w:t>
            </w:r>
            <w:r w:rsidRPr="002235DA">
              <w:rPr>
                <w:rFonts w:ascii="DejaVuSansCondensed-Bold" w:hAnsi="DejaVuSansCondensed-Bold" w:cs="DejaVuSansCondensed-Bold"/>
                <w:bCs/>
                <w:i/>
                <w:iCs/>
                <w:color w:val="000000"/>
                <w:sz w:val="20"/>
                <w:szCs w:val="20"/>
              </w:rPr>
              <w:t>Passwortlisten*</w:t>
            </w:r>
            <w:r w:rsidRPr="002235DA">
              <w:rPr>
                <w:rFonts w:ascii="DejaVuSansCondensed-Bold" w:hAnsi="DejaVuSansCondensed-Bold" w:cs="DejaVuSansCondensed-Bold"/>
                <w:bCs/>
                <w:color w:val="000000"/>
                <w:sz w:val="20"/>
                <w:szCs w:val="20"/>
              </w:rPr>
              <w:t> einsehen, zu welchen Zeitpunkte</w:t>
            </w:r>
            <w:r>
              <w:rPr>
                <w:rFonts w:ascii="DejaVuSansCondensed-Bold" w:hAnsi="DejaVuSansCondensed-Bold" w:cs="DejaVuSansCondensed-Bold"/>
                <w:bCs/>
                <w:color w:val="000000"/>
                <w:sz w:val="20"/>
                <w:szCs w:val="20"/>
              </w:rPr>
              <w:t>n Benutzer neu angelegt wurden.</w:t>
            </w:r>
          </w:p>
        </w:tc>
      </w:tr>
      <w:tr w:rsidR="002235DA" w:rsidRPr="00FE5F26" w:rsidTr="002235DA">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r w:rsidR="002235DA" w:rsidRPr="00FE5F26" w:rsidTr="002235DA">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2F3E879C" wp14:editId="0CE528D1">
                  <wp:extent cx="4326225" cy="2865422"/>
                  <wp:effectExtent l="0" t="0" r="0" b="0"/>
                  <wp:docPr id="10" name="Grafik 10" descr="../../_images/schulkonsole-benutzer-passwortlis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_images/schulkonsole-benutzer-passwortlisten.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326781" cy="2865790"/>
                          </a:xfrm>
                          <a:prstGeom prst="rect">
                            <a:avLst/>
                          </a:prstGeom>
                          <a:noFill/>
                          <a:ln>
                            <a:noFill/>
                          </a:ln>
                        </pic:spPr>
                      </pic:pic>
                    </a:graphicData>
                  </a:graphic>
                </wp:inline>
              </w:drawing>
            </w:r>
          </w:p>
        </w:tc>
      </w:tr>
      <w:tr w:rsidR="002235DA" w:rsidRPr="00FE5F26" w:rsidTr="002235DA">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r>
              <w:rPr>
                <w:rFonts w:ascii="Arial" w:hAnsi="Arial" w:cs="Arial"/>
                <w:color w:val="404040"/>
              </w:rPr>
              <w:t>Er kann entweder eine</w:t>
            </w:r>
            <w:r>
              <w:rPr>
                <w:rStyle w:val="apple-converted-space"/>
                <w:rFonts w:ascii="Arial" w:hAnsi="Arial" w:cs="Arial"/>
                <w:color w:val="404040"/>
              </w:rPr>
              <w:t> </w:t>
            </w:r>
            <w:r>
              <w:rPr>
                <w:rStyle w:val="Fett"/>
                <w:rFonts w:ascii="Arial" w:hAnsi="Arial" w:cs="Arial"/>
                <w:color w:val="404040"/>
              </w:rPr>
              <w:t>Gesamtliste</w:t>
            </w:r>
            <w:r>
              <w:rPr>
                <w:rStyle w:val="apple-converted-space"/>
                <w:rFonts w:ascii="Arial" w:hAnsi="Arial" w:cs="Arial"/>
                <w:color w:val="404040"/>
              </w:rPr>
              <w:t> </w:t>
            </w:r>
            <w:r>
              <w:rPr>
                <w:rFonts w:ascii="Arial" w:hAnsi="Arial" w:cs="Arial"/>
                <w:color w:val="404040"/>
              </w:rPr>
              <w:t>aller Benutzer mit deren Passworten erhalten oder aber einen bestimmten Zeitpunkt heraussuchen und dann die Liste der zu diesem Zeitpunkt angelegten Benutzer erhalten. Dabei kann er jeweils entweder eine Liste als</w:t>
            </w:r>
            <w:r>
              <w:rPr>
                <w:rStyle w:val="apple-converted-space"/>
                <w:rFonts w:ascii="Arial" w:hAnsi="Arial" w:cs="Arial"/>
                <w:color w:val="404040"/>
              </w:rPr>
              <w:t> </w:t>
            </w:r>
            <w:r>
              <w:rPr>
                <w:rStyle w:val="Hervorhebung"/>
                <w:rFonts w:ascii="Arial" w:hAnsi="Arial" w:cs="Arial"/>
                <w:color w:val="404040"/>
              </w:rPr>
              <w:t>PDF</w:t>
            </w:r>
            <w:r>
              <w:rPr>
                <w:rFonts w:ascii="Arial" w:hAnsi="Arial" w:cs="Arial"/>
                <w:color w:val="404040"/>
              </w:rPr>
              <w:t>-Datei oder als</w:t>
            </w:r>
            <w:r>
              <w:rPr>
                <w:rStyle w:val="apple-converted-space"/>
                <w:rFonts w:ascii="Arial" w:hAnsi="Arial" w:cs="Arial"/>
                <w:color w:val="404040"/>
              </w:rPr>
              <w:t> </w:t>
            </w:r>
            <w:r>
              <w:rPr>
                <w:rStyle w:val="Hervorhebung"/>
                <w:rFonts w:ascii="Arial" w:hAnsi="Arial" w:cs="Arial"/>
                <w:color w:val="404040"/>
              </w:rPr>
              <w:t>CSV</w:t>
            </w:r>
            <w:r>
              <w:rPr>
                <w:rFonts w:ascii="Arial" w:hAnsi="Arial" w:cs="Arial"/>
                <w:color w:val="404040"/>
              </w:rPr>
              <w:t>-Datei erhalten. Die</w:t>
            </w:r>
            <w:r>
              <w:rPr>
                <w:rStyle w:val="apple-converted-space"/>
                <w:rFonts w:ascii="Arial" w:hAnsi="Arial" w:cs="Arial"/>
                <w:color w:val="404040"/>
              </w:rPr>
              <w:t> </w:t>
            </w:r>
            <w:r>
              <w:rPr>
                <w:rStyle w:val="Hervorhebung"/>
                <w:rFonts w:ascii="Arial" w:hAnsi="Arial" w:cs="Arial"/>
                <w:color w:val="404040"/>
              </w:rPr>
              <w:t>PDF</w:t>
            </w:r>
            <w:r>
              <w:rPr>
                <w:rFonts w:ascii="Arial" w:hAnsi="Arial" w:cs="Arial"/>
                <w:color w:val="404040"/>
              </w:rPr>
              <w:t>-Datei enthält Anmeldekärtchen der Benutzer. Alternativ kann er sich über die Option</w:t>
            </w:r>
            <w:r>
              <w:rPr>
                <w:rStyle w:val="apple-converted-space"/>
                <w:rFonts w:ascii="Arial" w:hAnsi="Arial" w:cs="Arial"/>
                <w:color w:val="404040"/>
              </w:rPr>
              <w:t> </w:t>
            </w:r>
            <w:r>
              <w:rPr>
                <w:rStyle w:val="Fett"/>
                <w:rFonts w:ascii="Arial" w:hAnsi="Arial" w:cs="Arial"/>
                <w:color w:val="404040"/>
              </w:rPr>
              <w:t>Ein Eintrag pro Seite</w:t>
            </w:r>
            <w:r>
              <w:rPr>
                <w:rStyle w:val="apple-converted-space"/>
                <w:rFonts w:ascii="Arial" w:hAnsi="Arial" w:cs="Arial"/>
                <w:color w:val="404040"/>
              </w:rPr>
              <w:t> </w:t>
            </w:r>
            <w:r>
              <w:rPr>
                <w:rFonts w:ascii="Arial" w:hAnsi="Arial" w:cs="Arial"/>
                <w:color w:val="404040"/>
              </w:rPr>
              <w:t>Seiten mit ausführlichen Anmeldeinformationen ausgeben lassen.</w:t>
            </w:r>
          </w:p>
        </w:tc>
      </w:tr>
      <w:tr w:rsidR="002235DA" w:rsidRPr="00FE5F26" w:rsidTr="002235DA">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r w:rsidR="002235DA" w:rsidRPr="00FE5F26" w:rsidTr="002235DA">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3F61238F" wp14:editId="0C9DFD38">
                  <wp:extent cx="4295870" cy="2845317"/>
                  <wp:effectExtent l="0" t="0" r="0" b="0"/>
                  <wp:docPr id="9" name="Grafik 9" descr="../../_images/schulkonsole-benutzer-passwortlisten-p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_images/schulkonsole-benutzer-passwortlisten-pdf.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294015" cy="2844089"/>
                          </a:xfrm>
                          <a:prstGeom prst="rect">
                            <a:avLst/>
                          </a:prstGeom>
                          <a:noFill/>
                          <a:ln>
                            <a:noFill/>
                          </a:ln>
                        </pic:spPr>
                      </pic:pic>
                    </a:graphicData>
                  </a:graphic>
                </wp:inline>
              </w:drawing>
            </w:r>
          </w:p>
        </w:tc>
      </w:tr>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bl>
    <w:p w:rsidR="002235DA" w:rsidRDefault="002235DA">
      <w:r>
        <w:br w:type="page"/>
      </w:r>
    </w:p>
    <w:tbl>
      <w:tblPr>
        <w:tblStyle w:val="Tabellenraster"/>
        <w:tblW w:w="0" w:type="auto"/>
        <w:tblLayout w:type="fixed"/>
        <w:tblLook w:val="04A0" w:firstRow="1" w:lastRow="0" w:firstColumn="1" w:lastColumn="0" w:noHBand="0" w:noVBand="1"/>
      </w:tblPr>
      <w:tblGrid>
        <w:gridCol w:w="817"/>
        <w:gridCol w:w="8471"/>
      </w:tblGrid>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1508D469" wp14:editId="0EC97054">
                  <wp:extent cx="3716448" cy="2662310"/>
                  <wp:effectExtent l="0" t="0" r="0" b="5080"/>
                  <wp:docPr id="8" name="Grafik 8" descr="../../_images/schulkonsole-benutzer-passwortlisten-pdf-detaili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_images/schulkonsole-benutzer-passwortlisten-pdf-detailiert.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718076" cy="2663477"/>
                          </a:xfrm>
                          <a:prstGeom prst="rect">
                            <a:avLst/>
                          </a:prstGeom>
                          <a:noFill/>
                          <a:ln>
                            <a:noFill/>
                          </a:ln>
                        </pic:spPr>
                      </pic:pic>
                    </a:graphicData>
                  </a:graphic>
                </wp:inline>
              </w:drawing>
            </w:r>
          </w:p>
        </w:tc>
      </w:tr>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r w:rsidR="002235DA" w:rsidRPr="00B164F5" w:rsidTr="00D20F3B">
        <w:tc>
          <w:tcPr>
            <w:tcW w:w="817" w:type="dxa"/>
          </w:tcPr>
          <w:p w:rsidR="002235DA" w:rsidRPr="00B164F5" w:rsidRDefault="002235DA"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5.12</w:t>
            </w:r>
          </w:p>
        </w:tc>
        <w:tc>
          <w:tcPr>
            <w:tcW w:w="8471" w:type="dxa"/>
          </w:tcPr>
          <w:p w:rsidR="002235DA" w:rsidRPr="00B164F5" w:rsidRDefault="002235DA" w:rsidP="00D20F3B">
            <w:pPr>
              <w:autoSpaceDE w:val="0"/>
              <w:autoSpaceDN w:val="0"/>
              <w:adjustRightInd w:val="0"/>
              <w:rPr>
                <w:rFonts w:ascii="DejaVuSansCondensed-Bold" w:hAnsi="DejaVuSansCondensed-Bold" w:cs="DejaVuSansCondensed-Bold"/>
                <w:b/>
                <w:bCs/>
                <w:color w:val="000000"/>
                <w:sz w:val="20"/>
                <w:szCs w:val="20"/>
              </w:rPr>
            </w:pPr>
            <w:r w:rsidRPr="002235DA">
              <w:rPr>
                <w:rFonts w:ascii="DejaVuSansCondensed-Bold" w:hAnsi="DejaVuSansCondensed-Bold" w:cs="DejaVuSansCondensed-Bold"/>
                <w:b/>
                <w:bCs/>
                <w:color w:val="000000"/>
                <w:sz w:val="20"/>
                <w:szCs w:val="20"/>
              </w:rPr>
              <w:t>Festp</w:t>
            </w:r>
            <w:r>
              <w:rPr>
                <w:rFonts w:ascii="DejaVuSansCondensed-Bold" w:hAnsi="DejaVuSansCondensed-Bold" w:cs="DejaVuSansCondensed-Bold"/>
                <w:b/>
                <w:bCs/>
                <w:color w:val="000000"/>
                <w:sz w:val="20"/>
                <w:szCs w:val="20"/>
              </w:rPr>
              <w:t>lattenplatz beschränken (</w:t>
            </w:r>
            <w:proofErr w:type="spellStart"/>
            <w:r>
              <w:rPr>
                <w:rFonts w:ascii="DejaVuSansCondensed-Bold" w:hAnsi="DejaVuSansCondensed-Bold" w:cs="DejaVuSansCondensed-Bold"/>
                <w:b/>
                <w:bCs/>
                <w:color w:val="000000"/>
                <w:sz w:val="20"/>
                <w:szCs w:val="20"/>
              </w:rPr>
              <w:t>Quota</w:t>
            </w:r>
            <w:proofErr w:type="spellEnd"/>
            <w:r>
              <w:rPr>
                <w:rFonts w:ascii="DejaVuSansCondensed-Bold" w:hAnsi="DejaVuSansCondensed-Bold" w:cs="DejaVuSansCondensed-Bold"/>
                <w:b/>
                <w:bCs/>
                <w:color w:val="000000"/>
                <w:sz w:val="20"/>
                <w:szCs w:val="20"/>
              </w:rPr>
              <w:t>)</w:t>
            </w:r>
          </w:p>
        </w:tc>
      </w:tr>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r w:rsidR="002235DA" w:rsidRPr="002235DA"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2235DA" w:rsidRDefault="002235DA" w:rsidP="002235DA">
            <w:pPr>
              <w:autoSpaceDE w:val="0"/>
              <w:autoSpaceDN w:val="0"/>
              <w:adjustRightInd w:val="0"/>
              <w:rPr>
                <w:rFonts w:ascii="DejaVuSansCondensed-Bold" w:hAnsi="DejaVuSansCondensed-Bold" w:cs="DejaVuSansCondensed-Bold"/>
                <w:bCs/>
                <w:color w:val="000000"/>
                <w:sz w:val="20"/>
                <w:szCs w:val="20"/>
              </w:rPr>
            </w:pPr>
            <w:proofErr w:type="spellStart"/>
            <w:r w:rsidRPr="002235DA">
              <w:rPr>
                <w:rFonts w:ascii="DejaVuSansCondensed-Bold" w:hAnsi="DejaVuSansCondensed-Bold" w:cs="DejaVuSansCondensed-Bold"/>
                <w:bCs/>
                <w:color w:val="000000"/>
                <w:sz w:val="20"/>
                <w:szCs w:val="20"/>
              </w:rPr>
              <w:t>Quota</w:t>
            </w:r>
            <w:proofErr w:type="spellEnd"/>
            <w:r w:rsidRPr="002235DA">
              <w:rPr>
                <w:rFonts w:ascii="DejaVuSansCondensed-Bold" w:hAnsi="DejaVuSansCondensed-Bold" w:cs="DejaVuSansCondensed-Bold"/>
                <w:bCs/>
                <w:color w:val="000000"/>
                <w:sz w:val="20"/>
                <w:szCs w:val="20"/>
              </w:rPr>
              <w:t xml:space="preserve">-Unterstützung ist auf dem Musterlösungsserver schon vorinstalliert. Die Zuteilung der </w:t>
            </w:r>
            <w:proofErr w:type="spellStart"/>
            <w:r w:rsidRPr="002235DA">
              <w:rPr>
                <w:rFonts w:ascii="DejaVuSansCondensed-Bold" w:hAnsi="DejaVuSansCondensed-Bold" w:cs="DejaVuSansCondensed-Bold"/>
                <w:bCs/>
                <w:color w:val="000000"/>
                <w:sz w:val="20"/>
                <w:szCs w:val="20"/>
              </w:rPr>
              <w:t>Quota</w:t>
            </w:r>
            <w:proofErr w:type="spellEnd"/>
            <w:r w:rsidRPr="002235DA">
              <w:rPr>
                <w:rFonts w:ascii="DejaVuSansCondensed-Bold" w:hAnsi="DejaVuSansCondensed-Bold" w:cs="DejaVuSansCondensed-Bold"/>
                <w:bCs/>
                <w:color w:val="000000"/>
                <w:sz w:val="20"/>
                <w:szCs w:val="20"/>
              </w:rPr>
              <w:t xml:space="preserve"> auf die einzelnen Benutzer wird von </w:t>
            </w:r>
            <w:proofErr w:type="spellStart"/>
            <w:r w:rsidRPr="002235DA">
              <w:rPr>
                <w:rFonts w:ascii="DejaVuSansCondensed-Bold" w:hAnsi="DejaVuSansCondensed-Bold" w:cs="DejaVuSansCondensed-Bold"/>
                <w:bCs/>
                <w:i/>
                <w:iCs/>
                <w:color w:val="000000"/>
                <w:sz w:val="20"/>
                <w:szCs w:val="20"/>
              </w:rPr>
              <w:t>Sophomorix</w:t>
            </w:r>
            <w:proofErr w:type="spellEnd"/>
            <w:r w:rsidRPr="002235DA">
              <w:rPr>
                <w:rFonts w:ascii="DejaVuSansCondensed-Bold" w:hAnsi="DejaVuSansCondensed-Bold" w:cs="DejaVuSansCondensed-Bold"/>
                <w:bCs/>
                <w:color w:val="000000"/>
                <w:sz w:val="20"/>
                <w:szCs w:val="20"/>
              </w:rPr>
              <w:t> verwaltet.</w:t>
            </w:r>
          </w:p>
          <w:p w:rsidR="002235DA" w:rsidRPr="002235DA" w:rsidRDefault="002235DA" w:rsidP="002235DA">
            <w:pPr>
              <w:autoSpaceDE w:val="0"/>
              <w:autoSpaceDN w:val="0"/>
              <w:adjustRightInd w:val="0"/>
              <w:rPr>
                <w:rFonts w:ascii="DejaVuSansCondensed-Bold" w:hAnsi="DejaVuSansCondensed-Bold" w:cs="DejaVuSansCondensed-Bold"/>
                <w:bCs/>
                <w:color w:val="000000"/>
                <w:sz w:val="20"/>
                <w:szCs w:val="20"/>
              </w:rPr>
            </w:pPr>
            <w:r w:rsidRPr="002235DA">
              <w:rPr>
                <w:rFonts w:ascii="DejaVuSansCondensed-Bold" w:hAnsi="DejaVuSansCondensed-Bold" w:cs="DejaVuSansCondensed-Bold"/>
                <w:bCs/>
                <w:color w:val="000000"/>
                <w:sz w:val="20"/>
                <w:szCs w:val="20"/>
              </w:rPr>
              <w:t xml:space="preserve">Die Standardeinstellungen für Lehrer und Schüler kann der Benutzer </w:t>
            </w:r>
            <w:proofErr w:type="spellStart"/>
            <w:r w:rsidRPr="002235DA">
              <w:rPr>
                <w:rFonts w:ascii="DejaVuSansCondensed-Bold" w:hAnsi="DejaVuSansCondensed-Bold" w:cs="DejaVuSansCondensed-Bold"/>
                <w:bCs/>
                <w:color w:val="000000"/>
                <w:sz w:val="20"/>
                <w:szCs w:val="20"/>
              </w:rPr>
              <w:t>administrator</w:t>
            </w:r>
            <w:proofErr w:type="spellEnd"/>
            <w:r w:rsidRPr="002235DA">
              <w:rPr>
                <w:rFonts w:ascii="DejaVuSansCondensed-Bold" w:hAnsi="DejaVuSansCondensed-Bold" w:cs="DejaVuSansCondensed-Bold"/>
                <w:bCs/>
                <w:color w:val="000000"/>
                <w:sz w:val="20"/>
                <w:szCs w:val="20"/>
              </w:rPr>
              <w:t xml:space="preserve"> in der Schulkonsole im Unterpunkt </w:t>
            </w:r>
            <w:r w:rsidRPr="002235DA">
              <w:rPr>
                <w:rFonts w:ascii="DejaVuSansCondensed-Bold" w:hAnsi="DejaVuSansCondensed-Bold" w:cs="DejaVuSansCondensed-Bold"/>
                <w:bCs/>
                <w:i/>
                <w:iCs/>
                <w:color w:val="000000"/>
                <w:sz w:val="20"/>
                <w:szCs w:val="20"/>
              </w:rPr>
              <w:t>Einstellungen</w:t>
            </w:r>
            <w:r w:rsidRPr="002235DA">
              <w:rPr>
                <w:rFonts w:ascii="DejaVuSansCondensed-Bold" w:hAnsi="DejaVuSansCondensed-Bold" w:cs="DejaVuSansCondensed-Bold"/>
                <w:bCs/>
                <w:color w:val="000000"/>
                <w:sz w:val="20"/>
                <w:szCs w:val="20"/>
              </w:rPr>
              <w:t> -&gt; </w:t>
            </w:r>
            <w:r w:rsidRPr="002235DA">
              <w:rPr>
                <w:rFonts w:ascii="DejaVuSansCondensed-Bold" w:hAnsi="DejaVuSansCondensed-Bold" w:cs="DejaVuSansCondensed-Bold"/>
                <w:bCs/>
                <w:i/>
                <w:iCs/>
                <w:color w:val="000000"/>
                <w:sz w:val="20"/>
                <w:szCs w:val="20"/>
              </w:rPr>
              <w:t>Benutzerverwaltung</w:t>
            </w:r>
            <w:r w:rsidRPr="002235DA">
              <w:rPr>
                <w:rFonts w:ascii="DejaVuSansCondensed-Bold" w:hAnsi="DejaVuSansCondensed-Bold" w:cs="DejaVuSansCondensed-Bold"/>
                <w:bCs/>
                <w:color w:val="000000"/>
                <w:sz w:val="20"/>
                <w:szCs w:val="20"/>
              </w:rPr>
              <w:t> im Abschnitt </w:t>
            </w:r>
            <w:r w:rsidRPr="002235DA">
              <w:rPr>
                <w:rFonts w:ascii="DejaVuSansCondensed-Bold" w:hAnsi="DejaVuSansCondensed-Bold" w:cs="DejaVuSansCondensed-Bold"/>
                <w:bCs/>
                <w:i/>
                <w:iCs/>
                <w:color w:val="000000"/>
                <w:sz w:val="20"/>
                <w:szCs w:val="20"/>
              </w:rPr>
              <w:t>Global</w:t>
            </w:r>
            <w:r w:rsidRPr="002235DA">
              <w:rPr>
                <w:rFonts w:ascii="DejaVuSansCondensed-Bold" w:hAnsi="DejaVuSansCondensed-Bold" w:cs="DejaVuSansCondensed-Bold"/>
                <w:bCs/>
                <w:color w:val="000000"/>
                <w:sz w:val="20"/>
                <w:szCs w:val="20"/>
              </w:rPr>
              <w:t> festlegen. Sie werden in der Datei quota.txt in /</w:t>
            </w:r>
            <w:proofErr w:type="spellStart"/>
            <w:r w:rsidRPr="002235DA">
              <w:rPr>
                <w:rFonts w:ascii="DejaVuSansCondensed-Bold" w:hAnsi="DejaVuSansCondensed-Bold" w:cs="DejaVuSansCondensed-Bold"/>
                <w:bCs/>
                <w:color w:val="000000"/>
                <w:sz w:val="20"/>
                <w:szCs w:val="20"/>
              </w:rPr>
              <w:t>etc</w:t>
            </w:r>
            <w:proofErr w:type="spellEnd"/>
            <w:r w:rsidRPr="002235DA">
              <w:rPr>
                <w:rFonts w:ascii="DejaVuSansCondensed-Bold" w:hAnsi="DejaVuSansCondensed-Bold" w:cs="DejaVuSansCondensed-Bold"/>
                <w:bCs/>
                <w:color w:val="000000"/>
                <w:sz w:val="20"/>
                <w:szCs w:val="20"/>
              </w:rPr>
              <w:t>/</w:t>
            </w:r>
            <w:proofErr w:type="spellStart"/>
            <w:r w:rsidRPr="002235DA">
              <w:rPr>
                <w:rFonts w:ascii="DejaVuSansCondensed-Bold" w:hAnsi="DejaVuSansCondensed-Bold" w:cs="DejaVuSansCondensed-Bold"/>
                <w:bCs/>
                <w:color w:val="000000"/>
                <w:sz w:val="20"/>
                <w:szCs w:val="20"/>
              </w:rPr>
              <w:t>sophomorix</w:t>
            </w:r>
            <w:proofErr w:type="spellEnd"/>
            <w:r w:rsidRPr="002235DA">
              <w:rPr>
                <w:rFonts w:ascii="DejaVuSansCondensed-Bold" w:hAnsi="DejaVuSansCondensed-Bold" w:cs="DejaVuSansCondensed-Bold"/>
                <w:bCs/>
                <w:color w:val="000000"/>
                <w:sz w:val="20"/>
                <w:szCs w:val="20"/>
              </w:rPr>
              <w:t>/</w:t>
            </w:r>
            <w:proofErr w:type="spellStart"/>
            <w:r w:rsidRPr="002235DA">
              <w:rPr>
                <w:rFonts w:ascii="DejaVuSansCondensed-Bold" w:hAnsi="DejaVuSansCondensed-Bold" w:cs="DejaVuSansCondensed-Bold"/>
                <w:bCs/>
                <w:color w:val="000000"/>
                <w:sz w:val="20"/>
                <w:szCs w:val="20"/>
              </w:rPr>
              <w:t>user</w:t>
            </w:r>
            <w:proofErr w:type="spellEnd"/>
            <w:r w:rsidRPr="002235DA">
              <w:rPr>
                <w:rFonts w:ascii="DejaVuSansCondensed-Bold" w:hAnsi="DejaVuSansCondensed-Bold" w:cs="DejaVuSansCondensed-Bold"/>
                <w:bCs/>
                <w:color w:val="000000"/>
                <w:sz w:val="20"/>
                <w:szCs w:val="20"/>
              </w:rPr>
              <w:t> gespeichert.</w:t>
            </w:r>
          </w:p>
          <w:p w:rsidR="002235DA" w:rsidRPr="002235DA" w:rsidRDefault="002235DA" w:rsidP="002235DA">
            <w:pPr>
              <w:autoSpaceDE w:val="0"/>
              <w:autoSpaceDN w:val="0"/>
              <w:adjustRightInd w:val="0"/>
              <w:rPr>
                <w:rFonts w:ascii="DejaVuSansCondensed-Bold" w:hAnsi="DejaVuSansCondensed-Bold" w:cs="DejaVuSansCondensed-Bold"/>
                <w:bCs/>
                <w:color w:val="000000"/>
                <w:sz w:val="20"/>
                <w:szCs w:val="20"/>
              </w:rPr>
            </w:pPr>
            <w:r w:rsidRPr="002235DA">
              <w:rPr>
                <w:rFonts w:ascii="DejaVuSansCondensed-Bold" w:hAnsi="DejaVuSansCondensed-Bold" w:cs="DejaVuSansCondensed-Bold"/>
                <w:bCs/>
                <w:color w:val="000000"/>
                <w:sz w:val="20"/>
                <w:szCs w:val="20"/>
              </w:rPr>
              <w:t>Wirksam sind die geänderten Werte erst nach einem Durchlauf zum </w:t>
            </w:r>
            <w:r w:rsidRPr="002235DA">
              <w:rPr>
                <w:rFonts w:ascii="DejaVuSansCondensed-Bold" w:hAnsi="DejaVuSansCondensed-Bold" w:cs="DejaVuSansCondensed-Bold"/>
                <w:bCs/>
                <w:i/>
                <w:iCs/>
                <w:color w:val="000000"/>
                <w:sz w:val="20"/>
                <w:szCs w:val="20"/>
              </w:rPr>
              <w:t>Anlegen/Versetzen/</w:t>
            </w:r>
            <w:proofErr w:type="spellStart"/>
            <w:r w:rsidRPr="002235DA">
              <w:rPr>
                <w:rFonts w:ascii="DejaVuSansCondensed-Bold" w:hAnsi="DejaVuSansCondensed-Bold" w:cs="DejaVuSansCondensed-Bold"/>
                <w:bCs/>
                <w:i/>
                <w:iCs/>
                <w:color w:val="000000"/>
                <w:sz w:val="20"/>
                <w:szCs w:val="20"/>
              </w:rPr>
              <w:t>Löschen</w:t>
            </w:r>
            <w:r w:rsidRPr="002235DA">
              <w:rPr>
                <w:rFonts w:ascii="DejaVuSansCondensed-Bold" w:hAnsi="DejaVuSansCondensed-Bold" w:cs="DejaVuSansCondensed-Bold"/>
                <w:bCs/>
                <w:color w:val="000000"/>
                <w:sz w:val="20"/>
                <w:szCs w:val="20"/>
              </w:rPr>
              <w:t>von</w:t>
            </w:r>
            <w:proofErr w:type="spellEnd"/>
            <w:r w:rsidRPr="002235DA">
              <w:rPr>
                <w:rFonts w:ascii="DejaVuSansCondensed-Bold" w:hAnsi="DejaVuSansCondensed-Bold" w:cs="DejaVuSansCondensed-Bold"/>
                <w:bCs/>
                <w:color w:val="000000"/>
                <w:sz w:val="20"/>
                <w:szCs w:val="20"/>
              </w:rPr>
              <w:t xml:space="preserve"> Benutzern.</w:t>
            </w:r>
          </w:p>
          <w:p w:rsidR="002235DA" w:rsidRPr="002235DA" w:rsidRDefault="002235DA" w:rsidP="002235DA">
            <w:pPr>
              <w:autoSpaceDE w:val="0"/>
              <w:autoSpaceDN w:val="0"/>
              <w:adjustRightInd w:val="0"/>
              <w:rPr>
                <w:rFonts w:ascii="DejaVuSansCondensed-Bold" w:hAnsi="DejaVuSansCondensed-Bold" w:cs="DejaVuSansCondensed-Bold"/>
                <w:bCs/>
                <w:color w:val="000000"/>
                <w:sz w:val="20"/>
                <w:szCs w:val="20"/>
              </w:rPr>
            </w:pPr>
            <w:r w:rsidRPr="002235DA">
              <w:rPr>
                <w:rFonts w:ascii="DejaVuSansCondensed-Bold" w:hAnsi="DejaVuSansCondensed-Bold" w:cs="DejaVuSansCondensed-Bold"/>
                <w:bCs/>
                <w:color w:val="000000"/>
                <w:sz w:val="20"/>
                <w:szCs w:val="20"/>
              </w:rPr>
              <w:t xml:space="preserve">Der Benutzer </w:t>
            </w:r>
            <w:proofErr w:type="spellStart"/>
            <w:r w:rsidRPr="002235DA">
              <w:rPr>
                <w:rFonts w:ascii="DejaVuSansCondensed-Bold" w:hAnsi="DejaVuSansCondensed-Bold" w:cs="DejaVuSansCondensed-Bold"/>
                <w:bCs/>
                <w:color w:val="000000"/>
                <w:sz w:val="20"/>
                <w:szCs w:val="20"/>
              </w:rPr>
              <w:t>administrator</w:t>
            </w:r>
            <w:proofErr w:type="spellEnd"/>
            <w:r w:rsidRPr="002235DA">
              <w:rPr>
                <w:rFonts w:ascii="DejaVuSansCondensed-Bold" w:hAnsi="DejaVuSansCondensed-Bold" w:cs="DejaVuSansCondensed-Bold"/>
                <w:bCs/>
                <w:color w:val="000000"/>
                <w:sz w:val="20"/>
                <w:szCs w:val="20"/>
              </w:rPr>
              <w:t xml:space="preserve"> kann sich auf der Kommandozeile mittels des Befehls</w:t>
            </w:r>
          </w:p>
          <w:p w:rsidR="002235DA" w:rsidRPr="00FE5F26" w:rsidRDefault="002235DA" w:rsidP="002235DA">
            <w:pPr>
              <w:autoSpaceDE w:val="0"/>
              <w:autoSpaceDN w:val="0"/>
              <w:adjustRightInd w:val="0"/>
              <w:rPr>
                <w:rFonts w:ascii="DejaVuSansCondensed-Bold" w:hAnsi="DejaVuSansCondensed-Bold" w:cs="DejaVuSansCondensed-Bold"/>
                <w:bCs/>
                <w:color w:val="000000"/>
                <w:sz w:val="20"/>
                <w:szCs w:val="20"/>
              </w:rPr>
            </w:pPr>
            <w:proofErr w:type="spellStart"/>
            <w:r w:rsidRPr="002235DA">
              <w:rPr>
                <w:rFonts w:ascii="DejaVuSansCondensed-Bold" w:hAnsi="DejaVuSansCondensed-Bold" w:cs="DejaVuSansCondensed-Bold"/>
                <w:bCs/>
                <w:color w:val="000000"/>
                <w:sz w:val="20"/>
                <w:szCs w:val="20"/>
              </w:rPr>
              <w:t>quota</w:t>
            </w:r>
            <w:proofErr w:type="spellEnd"/>
            <w:r w:rsidRPr="002235DA">
              <w:rPr>
                <w:rFonts w:ascii="DejaVuSansCondensed-Bold" w:hAnsi="DejaVuSansCondensed-Bold" w:cs="DejaVuSansCondensed-Bold"/>
                <w:bCs/>
                <w:color w:val="000000"/>
                <w:sz w:val="20"/>
                <w:szCs w:val="20"/>
              </w:rPr>
              <w:t> &lt;Benutzername&gt;</w:t>
            </w:r>
            <w:r>
              <w:rPr>
                <w:rFonts w:ascii="DejaVuSansCondensed-Bold" w:hAnsi="DejaVuSansCondensed-Bold" w:cs="DejaVuSansCondensed-Bold"/>
                <w:bCs/>
                <w:color w:val="000000"/>
                <w:sz w:val="20"/>
                <w:szCs w:val="20"/>
              </w:rPr>
              <w:t xml:space="preserve"> </w:t>
            </w:r>
            <w:r w:rsidRPr="002235DA">
              <w:rPr>
                <w:rFonts w:ascii="DejaVuSansCondensed-Bold" w:hAnsi="DejaVuSansCondensed-Bold" w:cs="DejaVuSansCondensed-Bold"/>
                <w:bCs/>
                <w:color w:val="000000"/>
                <w:sz w:val="20"/>
                <w:szCs w:val="20"/>
              </w:rPr>
              <w:t>die Übersicht für einen einz</w:t>
            </w:r>
            <w:r>
              <w:rPr>
                <w:rFonts w:ascii="DejaVuSansCondensed-Bold" w:hAnsi="DejaVuSansCondensed-Bold" w:cs="DejaVuSansCondensed-Bold"/>
                <w:bCs/>
                <w:color w:val="000000"/>
                <w:sz w:val="20"/>
                <w:szCs w:val="20"/>
              </w:rPr>
              <w:t>elnen Benutzer anzeigen lassen.</w:t>
            </w:r>
          </w:p>
        </w:tc>
      </w:tr>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r w:rsidR="002235DA" w:rsidRPr="002235DA"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r w:rsidRPr="002235DA">
              <w:rPr>
                <w:rFonts w:ascii="DejaVuSansCondensed-Bold" w:hAnsi="DejaVuSansCondensed-Bold" w:cs="DejaVuSansCondensed-Bold"/>
                <w:bCs/>
                <w:color w:val="000000"/>
                <w:sz w:val="20"/>
                <w:szCs w:val="20"/>
              </w:rPr>
              <w:t>Jeder Benutzer kann sich auf der Startseite der </w:t>
            </w:r>
            <w:r w:rsidRPr="002235DA">
              <w:rPr>
                <w:rFonts w:ascii="DejaVuSansCondensed-Bold" w:hAnsi="DejaVuSansCondensed-Bold" w:cs="DejaVuSansCondensed-Bold"/>
                <w:bCs/>
                <w:i/>
                <w:iCs/>
                <w:color w:val="000000"/>
                <w:sz w:val="20"/>
                <w:szCs w:val="20"/>
              </w:rPr>
              <w:t>Schulkonsole</w:t>
            </w:r>
            <w:r w:rsidRPr="002235DA">
              <w:rPr>
                <w:rFonts w:ascii="DejaVuSansCondensed-Bold" w:hAnsi="DejaVuSansCondensed-Bold" w:cs="DejaVuSansCondensed-Bold"/>
                <w:bCs/>
                <w:color w:val="000000"/>
                <w:sz w:val="20"/>
                <w:szCs w:val="20"/>
              </w:rPr>
              <w:t xml:space="preserve"> über seinen verbrauchten Plattenplatz und seine </w:t>
            </w:r>
            <w:proofErr w:type="spellStart"/>
            <w:r w:rsidRPr="002235DA">
              <w:rPr>
                <w:rFonts w:ascii="DejaVuSansCondensed-Bold" w:hAnsi="DejaVuSansCondensed-Bold" w:cs="DejaVuSansCondensed-Bold"/>
                <w:bCs/>
                <w:color w:val="000000"/>
                <w:sz w:val="20"/>
                <w:szCs w:val="20"/>
              </w:rPr>
              <w:t>Quota</w:t>
            </w:r>
            <w:proofErr w:type="spellEnd"/>
            <w:r w:rsidRPr="002235DA">
              <w:rPr>
                <w:rFonts w:ascii="DejaVuSansCondensed-Bold" w:hAnsi="DejaVuSansCondensed-Bold" w:cs="DejaVuSansCondensed-Bold"/>
                <w:bCs/>
                <w:color w:val="000000"/>
                <w:sz w:val="20"/>
                <w:szCs w:val="20"/>
              </w:rPr>
              <w:t xml:space="preserve"> informieren. Um genauere Angaben zu bekommen, genügt es, mit dem Mauszeiger auf die</w:t>
            </w:r>
            <w:r>
              <w:rPr>
                <w:rFonts w:ascii="DejaVuSansCondensed-Bold" w:hAnsi="DejaVuSansCondensed-Bold" w:cs="DejaVuSansCondensed-Bold"/>
                <w:bCs/>
                <w:color w:val="000000"/>
                <w:sz w:val="20"/>
                <w:szCs w:val="20"/>
              </w:rPr>
              <w:t xml:space="preserve"> entsprechende Leiste zu gehen:</w:t>
            </w:r>
          </w:p>
        </w:tc>
      </w:tr>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00674578" wp14:editId="14E0CC23">
                  <wp:extent cx="4534664" cy="1235798"/>
                  <wp:effectExtent l="0" t="0" r="0" b="2540"/>
                  <wp:docPr id="20" name="Grafik 20" descr="../../_images/schulkonsole-benutzer-quo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_images/schulkonsole-benutzer-quota.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543634" cy="1238243"/>
                          </a:xfrm>
                          <a:prstGeom prst="rect">
                            <a:avLst/>
                          </a:prstGeom>
                          <a:noFill/>
                          <a:ln>
                            <a:noFill/>
                          </a:ln>
                        </pic:spPr>
                      </pic:pic>
                    </a:graphicData>
                  </a:graphic>
                </wp:inline>
              </w:drawing>
            </w:r>
          </w:p>
        </w:tc>
      </w:tr>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r w:rsidR="002235DA" w:rsidRPr="002235DA"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2235DA" w:rsidRDefault="002235DA" w:rsidP="002235DA">
            <w:pPr>
              <w:autoSpaceDE w:val="0"/>
              <w:autoSpaceDN w:val="0"/>
              <w:adjustRightInd w:val="0"/>
              <w:rPr>
                <w:rFonts w:ascii="DejaVuSansCondensed-Bold" w:hAnsi="DejaVuSansCondensed-Bold" w:cs="DejaVuSansCondensed-Bold"/>
                <w:bCs/>
                <w:color w:val="000000"/>
                <w:sz w:val="20"/>
                <w:szCs w:val="20"/>
              </w:rPr>
            </w:pPr>
            <w:r w:rsidRPr="002235DA">
              <w:rPr>
                <w:rFonts w:ascii="DejaVuSansCondensed-Bold" w:hAnsi="DejaVuSansCondensed-Bold" w:cs="DejaVuSansCondensed-Bold"/>
                <w:bCs/>
                <w:color w:val="000000"/>
                <w:sz w:val="20"/>
                <w:szCs w:val="20"/>
              </w:rPr>
              <w:t xml:space="preserve">In diesem Beispiel ist die </w:t>
            </w:r>
            <w:proofErr w:type="spellStart"/>
            <w:r w:rsidRPr="002235DA">
              <w:rPr>
                <w:rFonts w:ascii="DejaVuSansCondensed-Bold" w:hAnsi="DejaVuSansCondensed-Bold" w:cs="DejaVuSansCondensed-Bold"/>
                <w:bCs/>
                <w:color w:val="000000"/>
                <w:sz w:val="20"/>
                <w:szCs w:val="20"/>
              </w:rPr>
              <w:t>Quota</w:t>
            </w:r>
            <w:proofErr w:type="spellEnd"/>
            <w:r w:rsidRPr="002235DA">
              <w:rPr>
                <w:rFonts w:ascii="DejaVuSansCondensed-Bold" w:hAnsi="DejaVuSansCondensed-Bold" w:cs="DejaVuSansCondensed-Bold"/>
                <w:bCs/>
                <w:color w:val="000000"/>
                <w:sz w:val="20"/>
                <w:szCs w:val="20"/>
              </w:rPr>
              <w:t xml:space="preserve"> nur zu einem geringen Anteil ausgeschöpft. Die Maximalwerte stimmen mit den vorgegebenen nicht genau überein.</w:t>
            </w:r>
          </w:p>
          <w:p w:rsidR="002235DA" w:rsidRPr="002235DA" w:rsidRDefault="002235DA" w:rsidP="002235DA">
            <w:pPr>
              <w:autoSpaceDE w:val="0"/>
              <w:autoSpaceDN w:val="0"/>
              <w:adjustRightInd w:val="0"/>
              <w:rPr>
                <w:rFonts w:ascii="DejaVuSansCondensed-Bold" w:hAnsi="DejaVuSansCondensed-Bold" w:cs="DejaVuSansCondensed-Bold"/>
                <w:bCs/>
                <w:color w:val="000000"/>
                <w:sz w:val="20"/>
                <w:szCs w:val="20"/>
              </w:rPr>
            </w:pPr>
            <w:r w:rsidRPr="002235DA">
              <w:rPr>
                <w:rFonts w:ascii="DejaVuSansCondensed-Bold" w:hAnsi="DejaVuSansCondensed-Bold" w:cs="DejaVuSansCondensed-Bold"/>
                <w:bCs/>
                <w:color w:val="000000"/>
                <w:sz w:val="20"/>
                <w:szCs w:val="20"/>
              </w:rPr>
              <w:t xml:space="preserve">Das liegt daran, dass unter Linux zwischen einem sogenannten „soft </w:t>
            </w:r>
            <w:proofErr w:type="spellStart"/>
            <w:r w:rsidRPr="002235DA">
              <w:rPr>
                <w:rFonts w:ascii="DejaVuSansCondensed-Bold" w:hAnsi="DejaVuSansCondensed-Bold" w:cs="DejaVuSansCondensed-Bold"/>
                <w:bCs/>
                <w:color w:val="000000"/>
                <w:sz w:val="20"/>
                <w:szCs w:val="20"/>
              </w:rPr>
              <w:t>limit</w:t>
            </w:r>
            <w:proofErr w:type="spellEnd"/>
            <w:r w:rsidRPr="002235DA">
              <w:rPr>
                <w:rFonts w:ascii="DejaVuSansCondensed-Bold" w:hAnsi="DejaVuSansCondensed-Bold" w:cs="DejaVuSansCondensed-Bold"/>
                <w:bCs/>
                <w:color w:val="000000"/>
                <w:sz w:val="20"/>
                <w:szCs w:val="20"/>
              </w:rPr>
              <w:t>“ und einem „</w:t>
            </w:r>
            <w:proofErr w:type="spellStart"/>
            <w:r w:rsidRPr="002235DA">
              <w:rPr>
                <w:rFonts w:ascii="DejaVuSansCondensed-Bold" w:hAnsi="DejaVuSansCondensed-Bold" w:cs="DejaVuSansCondensed-Bold"/>
                <w:bCs/>
                <w:color w:val="000000"/>
                <w:sz w:val="20"/>
                <w:szCs w:val="20"/>
              </w:rPr>
              <w:t>hard</w:t>
            </w:r>
            <w:proofErr w:type="spellEnd"/>
            <w:r w:rsidRPr="002235DA">
              <w:rPr>
                <w:rFonts w:ascii="DejaVuSansCondensed-Bold" w:hAnsi="DejaVuSansCondensed-Bold" w:cs="DejaVuSansCondensed-Bold"/>
                <w:bCs/>
                <w:color w:val="000000"/>
                <w:sz w:val="20"/>
                <w:szCs w:val="20"/>
              </w:rPr>
              <w:t xml:space="preserve"> </w:t>
            </w:r>
            <w:proofErr w:type="spellStart"/>
            <w:r w:rsidRPr="002235DA">
              <w:rPr>
                <w:rFonts w:ascii="DejaVuSansCondensed-Bold" w:hAnsi="DejaVuSansCondensed-Bold" w:cs="DejaVuSansCondensed-Bold"/>
                <w:bCs/>
                <w:color w:val="000000"/>
                <w:sz w:val="20"/>
                <w:szCs w:val="20"/>
              </w:rPr>
              <w:t>limit</w:t>
            </w:r>
            <w:proofErr w:type="spellEnd"/>
            <w:r w:rsidRPr="002235DA">
              <w:rPr>
                <w:rFonts w:ascii="DejaVuSansCondensed-Bold" w:hAnsi="DejaVuSansCondensed-Bold" w:cs="DejaVuSansCondensed-Bold"/>
                <w:bCs/>
                <w:color w:val="000000"/>
                <w:sz w:val="20"/>
                <w:szCs w:val="20"/>
              </w:rPr>
              <w:t xml:space="preserve">“ unterschieden wird. Die vom </w:t>
            </w:r>
            <w:proofErr w:type="spellStart"/>
            <w:r w:rsidRPr="002235DA">
              <w:rPr>
                <w:rFonts w:ascii="DejaVuSansCondensed-Bold" w:hAnsi="DejaVuSansCondensed-Bold" w:cs="DejaVuSansCondensed-Bold"/>
                <w:bCs/>
                <w:color w:val="000000"/>
                <w:sz w:val="20"/>
                <w:szCs w:val="20"/>
              </w:rPr>
              <w:t>administrator</w:t>
            </w:r>
            <w:proofErr w:type="spellEnd"/>
            <w:r w:rsidRPr="002235DA">
              <w:rPr>
                <w:rFonts w:ascii="DejaVuSansCondensed-Bold" w:hAnsi="DejaVuSansCondensed-Bold" w:cs="DejaVuSansCondensed-Bold"/>
                <w:bCs/>
                <w:color w:val="000000"/>
                <w:sz w:val="20"/>
                <w:szCs w:val="20"/>
              </w:rPr>
              <w:t xml:space="preserve"> eingestellten Werte (s. u.) werden als „</w:t>
            </w:r>
            <w:proofErr w:type="spellStart"/>
            <w:r w:rsidRPr="002235DA">
              <w:rPr>
                <w:rFonts w:ascii="DejaVuSansCondensed-Bold" w:hAnsi="DejaVuSansCondensed-Bold" w:cs="DejaVuSansCondensed-Bold"/>
                <w:bCs/>
                <w:color w:val="000000"/>
                <w:sz w:val="20"/>
                <w:szCs w:val="20"/>
              </w:rPr>
              <w:t>hard</w:t>
            </w:r>
            <w:proofErr w:type="spellEnd"/>
            <w:r w:rsidRPr="002235DA">
              <w:rPr>
                <w:rFonts w:ascii="DejaVuSansCondensed-Bold" w:hAnsi="DejaVuSansCondensed-Bold" w:cs="DejaVuSansCondensed-Bold"/>
                <w:bCs/>
                <w:color w:val="000000"/>
                <w:sz w:val="20"/>
                <w:szCs w:val="20"/>
              </w:rPr>
              <w:t xml:space="preserve"> </w:t>
            </w:r>
            <w:proofErr w:type="spellStart"/>
            <w:r w:rsidRPr="002235DA">
              <w:rPr>
                <w:rFonts w:ascii="DejaVuSansCondensed-Bold" w:hAnsi="DejaVuSansCondensed-Bold" w:cs="DejaVuSansCondensed-Bold"/>
                <w:bCs/>
                <w:color w:val="000000"/>
                <w:sz w:val="20"/>
                <w:szCs w:val="20"/>
              </w:rPr>
              <w:t>limit</w:t>
            </w:r>
            <w:proofErr w:type="spellEnd"/>
            <w:r w:rsidRPr="002235DA">
              <w:rPr>
                <w:rFonts w:ascii="DejaVuSansCondensed-Bold" w:hAnsi="DejaVuSansCondensed-Bold" w:cs="DejaVuSansCondensed-Bold"/>
                <w:bCs/>
                <w:color w:val="000000"/>
                <w:sz w:val="20"/>
                <w:szCs w:val="20"/>
              </w:rPr>
              <w:t xml:space="preserve">“ gesetzt. Das „soft </w:t>
            </w:r>
            <w:proofErr w:type="spellStart"/>
            <w:r w:rsidRPr="002235DA">
              <w:rPr>
                <w:rFonts w:ascii="DejaVuSansCondensed-Bold" w:hAnsi="DejaVuSansCondensed-Bold" w:cs="DejaVuSansCondensed-Bold"/>
                <w:bCs/>
                <w:color w:val="000000"/>
                <w:sz w:val="20"/>
                <w:szCs w:val="20"/>
              </w:rPr>
              <w:t>limit</w:t>
            </w:r>
            <w:proofErr w:type="spellEnd"/>
            <w:r w:rsidRPr="002235DA">
              <w:rPr>
                <w:rFonts w:ascii="DejaVuSansCondensed-Bold" w:hAnsi="DejaVuSansCondensed-Bold" w:cs="DejaVuSansCondensed-Bold"/>
                <w:bCs/>
                <w:color w:val="000000"/>
                <w:sz w:val="20"/>
                <w:szCs w:val="20"/>
              </w:rPr>
              <w:t xml:space="preserve">“ wird automatisch mit einem um 20% kleineren Wert gesetzt. Das „soft </w:t>
            </w:r>
            <w:proofErr w:type="spellStart"/>
            <w:r w:rsidRPr="002235DA">
              <w:rPr>
                <w:rFonts w:ascii="DejaVuSansCondensed-Bold" w:hAnsi="DejaVuSansCondensed-Bold" w:cs="DejaVuSansCondensed-Bold"/>
                <w:bCs/>
                <w:color w:val="000000"/>
                <w:sz w:val="20"/>
                <w:szCs w:val="20"/>
              </w:rPr>
              <w:t>limit</w:t>
            </w:r>
            <w:proofErr w:type="spellEnd"/>
            <w:r w:rsidRPr="002235DA">
              <w:rPr>
                <w:rFonts w:ascii="DejaVuSansCondensed-Bold" w:hAnsi="DejaVuSansCondensed-Bold" w:cs="DejaVuSansCondensed-Bold"/>
                <w:bCs/>
                <w:color w:val="000000"/>
                <w:sz w:val="20"/>
                <w:szCs w:val="20"/>
              </w:rPr>
              <w:t>“ ist das Limit, das </w:t>
            </w:r>
            <w:r w:rsidRPr="002235DA">
              <w:rPr>
                <w:rFonts w:ascii="DejaVuSansCondensed-Bold" w:hAnsi="DejaVuSansCondensed-Bold" w:cs="DejaVuSansCondensed-Bold"/>
                <w:bCs/>
                <w:i/>
                <w:iCs/>
                <w:color w:val="000000"/>
                <w:sz w:val="20"/>
                <w:szCs w:val="20"/>
              </w:rPr>
              <w:t>Windows</w:t>
            </w:r>
            <w:r w:rsidRPr="002235DA">
              <w:rPr>
                <w:rFonts w:ascii="DejaVuSansCondensed-Bold" w:hAnsi="DejaVuSansCondensed-Bold" w:cs="DejaVuSansCondensed-Bold"/>
                <w:bCs/>
                <w:color w:val="000000"/>
                <w:sz w:val="20"/>
                <w:szCs w:val="20"/>
              </w:rPr>
              <w:t> anzeigt. Überschreitet das Datenvolumen diese Grenze, wird ein Warnhinweis ausgegeben, die Dateien werden aber noch bis zum Erreichen des „</w:t>
            </w:r>
            <w:proofErr w:type="spellStart"/>
            <w:r w:rsidRPr="002235DA">
              <w:rPr>
                <w:rFonts w:ascii="DejaVuSansCondensed-Bold" w:hAnsi="DejaVuSansCondensed-Bold" w:cs="DejaVuSansCondensed-Bold"/>
                <w:bCs/>
                <w:color w:val="000000"/>
                <w:sz w:val="20"/>
                <w:szCs w:val="20"/>
              </w:rPr>
              <w:t>hard</w:t>
            </w:r>
            <w:proofErr w:type="spellEnd"/>
            <w:r w:rsidRPr="002235DA">
              <w:rPr>
                <w:rFonts w:ascii="DejaVuSansCondensed-Bold" w:hAnsi="DejaVuSansCondensed-Bold" w:cs="DejaVuSansCondensed-Bold"/>
                <w:bCs/>
                <w:color w:val="000000"/>
                <w:sz w:val="20"/>
                <w:szCs w:val="20"/>
              </w:rPr>
              <w:t xml:space="preserve"> </w:t>
            </w:r>
            <w:proofErr w:type="spellStart"/>
            <w:r w:rsidRPr="002235DA">
              <w:rPr>
                <w:rFonts w:ascii="DejaVuSansCondensed-Bold" w:hAnsi="DejaVuSansCondensed-Bold" w:cs="DejaVuSansCondensed-Bold"/>
                <w:bCs/>
                <w:color w:val="000000"/>
                <w:sz w:val="20"/>
                <w:szCs w:val="20"/>
              </w:rPr>
              <w:t>limit</w:t>
            </w:r>
            <w:proofErr w:type="spellEnd"/>
            <w:r w:rsidRPr="002235DA">
              <w:rPr>
                <w:rFonts w:ascii="DejaVuSansCondensed-Bold" w:hAnsi="DejaVuSansCondensed-Bold" w:cs="DejaVuSansCondensed-Bold"/>
                <w:bCs/>
                <w:color w:val="000000"/>
                <w:sz w:val="20"/>
                <w:szCs w:val="20"/>
              </w:rPr>
              <w:t>“ abgespeichert.</w:t>
            </w:r>
          </w:p>
          <w:p w:rsidR="002235DA" w:rsidRPr="002235DA" w:rsidRDefault="002235DA" w:rsidP="002235DA">
            <w:pPr>
              <w:autoSpaceDE w:val="0"/>
              <w:autoSpaceDN w:val="0"/>
              <w:adjustRightInd w:val="0"/>
              <w:rPr>
                <w:rFonts w:ascii="DejaVuSansCondensed-Bold" w:hAnsi="DejaVuSansCondensed-Bold" w:cs="DejaVuSansCondensed-Bold"/>
                <w:bCs/>
                <w:color w:val="000000"/>
                <w:sz w:val="20"/>
                <w:szCs w:val="20"/>
              </w:rPr>
            </w:pPr>
            <w:r w:rsidRPr="002235DA">
              <w:rPr>
                <w:rFonts w:ascii="DejaVuSansCondensed-Bold" w:hAnsi="DejaVuSansCondensed-Bold" w:cs="DejaVuSansCondensed-Bold"/>
                <w:bCs/>
                <w:color w:val="000000"/>
                <w:sz w:val="20"/>
                <w:szCs w:val="20"/>
              </w:rPr>
              <w:t>Bei Erreichen des „</w:t>
            </w:r>
            <w:proofErr w:type="spellStart"/>
            <w:r w:rsidRPr="002235DA">
              <w:rPr>
                <w:rFonts w:ascii="DejaVuSansCondensed-Bold" w:hAnsi="DejaVuSansCondensed-Bold" w:cs="DejaVuSansCondensed-Bold"/>
                <w:bCs/>
                <w:color w:val="000000"/>
                <w:sz w:val="20"/>
                <w:szCs w:val="20"/>
              </w:rPr>
              <w:t>hard</w:t>
            </w:r>
            <w:proofErr w:type="spellEnd"/>
            <w:r w:rsidRPr="002235DA">
              <w:rPr>
                <w:rFonts w:ascii="DejaVuSansCondensed-Bold" w:hAnsi="DejaVuSansCondensed-Bold" w:cs="DejaVuSansCondensed-Bold"/>
                <w:bCs/>
                <w:color w:val="000000"/>
                <w:sz w:val="20"/>
                <w:szCs w:val="20"/>
              </w:rPr>
              <w:t xml:space="preserve"> </w:t>
            </w:r>
            <w:proofErr w:type="spellStart"/>
            <w:r w:rsidRPr="002235DA">
              <w:rPr>
                <w:rFonts w:ascii="DejaVuSansCondensed-Bold" w:hAnsi="DejaVuSansCondensed-Bold" w:cs="DejaVuSansCondensed-Bold"/>
                <w:bCs/>
                <w:color w:val="000000"/>
                <w:sz w:val="20"/>
                <w:szCs w:val="20"/>
              </w:rPr>
              <w:t>limit</w:t>
            </w:r>
            <w:proofErr w:type="spellEnd"/>
            <w:r w:rsidRPr="002235DA">
              <w:rPr>
                <w:rFonts w:ascii="DejaVuSansCondensed-Bold" w:hAnsi="DejaVuSansCondensed-Bold" w:cs="DejaVuSansCondensed-Bold"/>
                <w:bCs/>
                <w:color w:val="000000"/>
                <w:sz w:val="20"/>
                <w:szCs w:val="20"/>
              </w:rPr>
              <w:t>“ geht dann für diesen Benutzer wirklich nichts mehr, bis er wieder so viel Platz geschaffen hat, dass er unter das „soft-limit” rutscht. Da wir uns auf einem Linux-Server befinden, wird auch die Anzahl der Dateien begrenzt.</w:t>
            </w:r>
          </w:p>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r w:rsidRPr="002235DA">
              <w:rPr>
                <w:rFonts w:ascii="DejaVuSansCondensed-Bold" w:hAnsi="DejaVuSansCondensed-Bold" w:cs="DejaVuSansCondensed-Bold"/>
                <w:bCs/>
                <w:color w:val="000000"/>
                <w:sz w:val="20"/>
                <w:szCs w:val="20"/>
              </w:rPr>
              <w:t xml:space="preserve">Beachten Sie auch, dass das gesetzte </w:t>
            </w:r>
            <w:proofErr w:type="spellStart"/>
            <w:r w:rsidRPr="002235DA">
              <w:rPr>
                <w:rFonts w:ascii="DejaVuSansCondensed-Bold" w:hAnsi="DejaVuSansCondensed-Bold" w:cs="DejaVuSansCondensed-Bold"/>
                <w:bCs/>
                <w:color w:val="000000"/>
                <w:sz w:val="20"/>
                <w:szCs w:val="20"/>
              </w:rPr>
              <w:t>Quota</w:t>
            </w:r>
            <w:proofErr w:type="spellEnd"/>
            <w:r w:rsidRPr="002235DA">
              <w:rPr>
                <w:rFonts w:ascii="DejaVuSansCondensed-Bold" w:hAnsi="DejaVuSansCondensed-Bold" w:cs="DejaVuSansCondensed-Bold"/>
                <w:bCs/>
                <w:color w:val="000000"/>
                <w:sz w:val="20"/>
                <w:szCs w:val="20"/>
              </w:rPr>
              <w:t xml:space="preserve"> immer für eine ganze Festplattenpartition auf dem Linux-Server gilt. Befindet sich z.B. das Klassentauschverzeichnis eines Schülers auf </w:t>
            </w:r>
            <w:proofErr w:type="spellStart"/>
            <w:proofErr w:type="gramStart"/>
            <w:r w:rsidRPr="002235DA">
              <w:rPr>
                <w:rFonts w:ascii="DejaVuSansCondensed-Bold" w:hAnsi="DejaVuSansCondensed-Bold" w:cs="DejaVuSansCondensed-Bold"/>
                <w:bCs/>
                <w:color w:val="000000"/>
                <w:sz w:val="20"/>
                <w:szCs w:val="20"/>
              </w:rPr>
              <w:t>der selben</w:t>
            </w:r>
            <w:proofErr w:type="spellEnd"/>
            <w:proofErr w:type="gramEnd"/>
            <w:r w:rsidRPr="002235DA">
              <w:rPr>
                <w:rFonts w:ascii="DejaVuSansCondensed-Bold" w:hAnsi="DejaVuSansCondensed-Bold" w:cs="DejaVuSansCondensed-Bold"/>
                <w:bCs/>
                <w:color w:val="000000"/>
                <w:sz w:val="20"/>
                <w:szCs w:val="20"/>
              </w:rPr>
              <w:t xml:space="preserve"> Serverpartition wie das Heimatverzeichnis H:, werden die Daten auf dem </w:t>
            </w:r>
            <w:r w:rsidRPr="002235DA">
              <w:rPr>
                <w:rFonts w:ascii="DejaVuSansCondensed-Bold" w:hAnsi="DejaVuSansCondensed-Bold" w:cs="DejaVuSansCondensed-Bold"/>
                <w:bCs/>
                <w:color w:val="000000"/>
                <w:sz w:val="20"/>
                <w:szCs w:val="20"/>
              </w:rPr>
              <w:lastRenderedPageBreak/>
              <w:t xml:space="preserve">Tauschverzeichnis zum verbrauchten Plattenplatz hinzugerechnet. Befinden sich alle Netzlaufwerke auf </w:t>
            </w:r>
            <w:proofErr w:type="spellStart"/>
            <w:proofErr w:type="gramStart"/>
            <w:r w:rsidRPr="002235DA">
              <w:rPr>
                <w:rFonts w:ascii="DejaVuSansCondensed-Bold" w:hAnsi="DejaVuSansCondensed-Bold" w:cs="DejaVuSansCondensed-Bold"/>
                <w:bCs/>
                <w:color w:val="000000"/>
                <w:sz w:val="20"/>
                <w:szCs w:val="20"/>
              </w:rPr>
              <w:t>der selben</w:t>
            </w:r>
            <w:proofErr w:type="spellEnd"/>
            <w:proofErr w:type="gramEnd"/>
            <w:r w:rsidRPr="002235DA">
              <w:rPr>
                <w:rFonts w:ascii="DejaVuSansCondensed-Bold" w:hAnsi="DejaVuSansCondensed-Bold" w:cs="DejaVuSansCondensed-Bold"/>
                <w:bCs/>
                <w:color w:val="000000"/>
                <w:sz w:val="20"/>
                <w:szCs w:val="20"/>
              </w:rPr>
              <w:t xml:space="preserve"> Serverpartition, kann der Schüler also auf allen Netzlaufwerken zusammen nicht mehr als das voreingestellte</w:t>
            </w:r>
            <w:r w:rsidR="000A48D2">
              <w:rPr>
                <w:rFonts w:ascii="DejaVuSansCondensed-Bold" w:hAnsi="DejaVuSansCondensed-Bold" w:cs="DejaVuSansCondensed-Bold"/>
                <w:bCs/>
                <w:color w:val="000000"/>
                <w:sz w:val="20"/>
                <w:szCs w:val="20"/>
              </w:rPr>
              <w:t xml:space="preserve"> </w:t>
            </w:r>
            <w:proofErr w:type="spellStart"/>
            <w:r w:rsidR="000A48D2">
              <w:rPr>
                <w:rFonts w:ascii="DejaVuSansCondensed-Bold" w:hAnsi="DejaVuSansCondensed-Bold" w:cs="DejaVuSansCondensed-Bold"/>
                <w:bCs/>
                <w:color w:val="000000"/>
                <w:sz w:val="20"/>
                <w:szCs w:val="20"/>
              </w:rPr>
              <w:t>Quota</w:t>
            </w:r>
            <w:proofErr w:type="spellEnd"/>
            <w:r w:rsidR="000A48D2">
              <w:rPr>
                <w:rFonts w:ascii="DejaVuSansCondensed-Bold" w:hAnsi="DejaVuSansCondensed-Bold" w:cs="DejaVuSansCondensed-Bold"/>
                <w:bCs/>
                <w:color w:val="000000"/>
                <w:sz w:val="20"/>
                <w:szCs w:val="20"/>
              </w:rPr>
              <w:t xml:space="preserve"> belegen.</w:t>
            </w:r>
          </w:p>
        </w:tc>
      </w:tr>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r w:rsidR="002235DA" w:rsidRPr="00B164F5" w:rsidTr="00D20F3B">
        <w:tc>
          <w:tcPr>
            <w:tcW w:w="817" w:type="dxa"/>
          </w:tcPr>
          <w:p w:rsidR="002235DA" w:rsidRPr="00B164F5" w:rsidRDefault="002235DA"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5.12</w:t>
            </w:r>
            <w:r w:rsidR="000A48D2">
              <w:rPr>
                <w:rFonts w:ascii="DejaVuSansCondensed-Bold" w:hAnsi="DejaVuSansCondensed-Bold" w:cs="DejaVuSansCondensed-Bold"/>
                <w:b/>
                <w:bCs/>
                <w:color w:val="000000"/>
                <w:sz w:val="20"/>
                <w:szCs w:val="20"/>
              </w:rPr>
              <w:t>.1</w:t>
            </w:r>
          </w:p>
        </w:tc>
        <w:tc>
          <w:tcPr>
            <w:tcW w:w="8471" w:type="dxa"/>
          </w:tcPr>
          <w:p w:rsidR="002235DA" w:rsidRPr="00B164F5" w:rsidRDefault="000A48D2"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 xml:space="preserve">Ändern einzelner </w:t>
            </w:r>
            <w:proofErr w:type="spellStart"/>
            <w:r>
              <w:rPr>
                <w:rFonts w:ascii="DejaVuSansCondensed-Bold" w:hAnsi="DejaVuSansCondensed-Bold" w:cs="DejaVuSansCondensed-Bold"/>
                <w:b/>
                <w:bCs/>
                <w:color w:val="000000"/>
                <w:sz w:val="20"/>
                <w:szCs w:val="20"/>
              </w:rPr>
              <w:t>Lehrerquota</w:t>
            </w:r>
            <w:proofErr w:type="spellEnd"/>
          </w:p>
        </w:tc>
      </w:tr>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r w:rsidR="002235DA" w:rsidRPr="000A48D2"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0A48D2" w:rsidP="00D20F3B">
            <w:pPr>
              <w:autoSpaceDE w:val="0"/>
              <w:autoSpaceDN w:val="0"/>
              <w:adjustRightInd w:val="0"/>
              <w:rPr>
                <w:rFonts w:ascii="DejaVuSansCondensed-Bold" w:hAnsi="DejaVuSansCondensed-Bold" w:cs="DejaVuSansCondensed-Bold"/>
                <w:bCs/>
                <w:color w:val="000000"/>
                <w:sz w:val="20"/>
                <w:szCs w:val="20"/>
              </w:rPr>
            </w:pPr>
            <w:r w:rsidRPr="000A48D2">
              <w:rPr>
                <w:rFonts w:ascii="DejaVuSansCondensed-Bold" w:hAnsi="DejaVuSansCondensed-Bold" w:cs="DejaVuSansCondensed-Bold"/>
                <w:bCs/>
                <w:color w:val="000000"/>
                <w:sz w:val="20"/>
                <w:szCs w:val="20"/>
              </w:rPr>
              <w:t xml:space="preserve">Benötigt ein Kollege mehr Platz, können Sie dessen </w:t>
            </w:r>
            <w:proofErr w:type="spellStart"/>
            <w:r w:rsidRPr="000A48D2">
              <w:rPr>
                <w:rFonts w:ascii="DejaVuSansCondensed-Bold" w:hAnsi="DejaVuSansCondensed-Bold" w:cs="DejaVuSansCondensed-Bold"/>
                <w:bCs/>
                <w:color w:val="000000"/>
                <w:sz w:val="20"/>
                <w:szCs w:val="20"/>
              </w:rPr>
              <w:t>Quota</w:t>
            </w:r>
            <w:proofErr w:type="spellEnd"/>
            <w:r w:rsidRPr="000A48D2">
              <w:rPr>
                <w:rFonts w:ascii="DejaVuSansCondensed-Bold" w:hAnsi="DejaVuSansCondensed-Bold" w:cs="DejaVuSansCondensed-Bold"/>
                <w:bCs/>
                <w:color w:val="000000"/>
                <w:sz w:val="20"/>
                <w:szCs w:val="20"/>
              </w:rPr>
              <w:t xml:space="preserve"> leicht über die </w:t>
            </w:r>
            <w:r w:rsidRPr="000A48D2">
              <w:rPr>
                <w:rFonts w:ascii="DejaVuSansCondensed-Bold" w:hAnsi="DejaVuSansCondensed-Bold" w:cs="DejaVuSansCondensed-Bold"/>
                <w:bCs/>
                <w:i/>
                <w:iCs/>
                <w:color w:val="000000"/>
                <w:sz w:val="20"/>
                <w:szCs w:val="20"/>
              </w:rPr>
              <w:t>Schulkonsole</w:t>
            </w:r>
            <w:r w:rsidRPr="000A48D2">
              <w:rPr>
                <w:rFonts w:ascii="DejaVuSansCondensed-Bold" w:hAnsi="DejaVuSansCondensed-Bold" w:cs="DejaVuSansCondensed-Bold"/>
                <w:bCs/>
                <w:color w:val="000000"/>
                <w:sz w:val="20"/>
                <w:szCs w:val="20"/>
              </w:rPr>
              <w:t> unter </w:t>
            </w:r>
            <w:proofErr w:type="spellStart"/>
            <w:r w:rsidRPr="000A48D2">
              <w:rPr>
                <w:rFonts w:ascii="DejaVuSansCondensed-Bold" w:hAnsi="DejaVuSansCondensed-Bold" w:cs="DejaVuSansCondensed-Bold"/>
                <w:bCs/>
                <w:i/>
                <w:iCs/>
                <w:color w:val="000000"/>
                <w:sz w:val="20"/>
                <w:szCs w:val="20"/>
              </w:rPr>
              <w:t>Quota</w:t>
            </w:r>
            <w:proofErr w:type="spellEnd"/>
            <w:r w:rsidRPr="000A48D2">
              <w:rPr>
                <w:rFonts w:ascii="DejaVuSansCondensed-Bold" w:hAnsi="DejaVuSansCondensed-Bold" w:cs="DejaVuSansCondensed-Bold"/>
                <w:bCs/>
                <w:color w:val="000000"/>
                <w:sz w:val="20"/>
                <w:szCs w:val="20"/>
              </w:rPr>
              <w:t> -&gt; </w:t>
            </w:r>
            <w:r w:rsidRPr="000A48D2">
              <w:rPr>
                <w:rFonts w:ascii="DejaVuSansCondensed-Bold" w:hAnsi="DejaVuSansCondensed-Bold" w:cs="DejaVuSansCondensed-Bold"/>
                <w:bCs/>
                <w:i/>
                <w:iCs/>
                <w:color w:val="000000"/>
                <w:sz w:val="20"/>
                <w:szCs w:val="20"/>
              </w:rPr>
              <w:t>Lehrer</w:t>
            </w:r>
            <w:r w:rsidRPr="000A48D2">
              <w:rPr>
                <w:rFonts w:ascii="DejaVuSansCondensed-Bold" w:hAnsi="DejaVuSansCondensed-Bold" w:cs="DejaVuSansCondensed-Bold"/>
                <w:bCs/>
                <w:color w:val="000000"/>
                <w:sz w:val="20"/>
                <w:szCs w:val="20"/>
              </w:rPr>
              <w:t> </w:t>
            </w:r>
            <w:r>
              <w:rPr>
                <w:rFonts w:ascii="DejaVuSansCondensed-Bold" w:hAnsi="DejaVuSansCondensed-Bold" w:cs="DejaVuSansCondensed-Bold"/>
                <w:bCs/>
                <w:color w:val="000000"/>
                <w:sz w:val="20"/>
                <w:szCs w:val="20"/>
              </w:rPr>
              <w:t>ändern:</w:t>
            </w:r>
          </w:p>
        </w:tc>
      </w:tr>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0A48D2" w:rsidP="00D20F3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0F040F65" wp14:editId="29CF4BC6">
                  <wp:extent cx="3676969" cy="1869540"/>
                  <wp:effectExtent l="0" t="0" r="0" b="0"/>
                  <wp:docPr id="19" name="Grafik 19" descr="../../_images/schulkonsole-quota-lehr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_images/schulkonsole-quota-lehrer.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679027" cy="1870587"/>
                          </a:xfrm>
                          <a:prstGeom prst="rect">
                            <a:avLst/>
                          </a:prstGeom>
                          <a:noFill/>
                          <a:ln>
                            <a:noFill/>
                          </a:ln>
                        </pic:spPr>
                      </pic:pic>
                    </a:graphicData>
                  </a:graphic>
                </wp:inline>
              </w:drawing>
            </w:r>
          </w:p>
        </w:tc>
      </w:tr>
      <w:tr w:rsidR="002235DA" w:rsidRPr="000A48D2"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0A48D2" w:rsidP="00D20F3B">
            <w:pPr>
              <w:autoSpaceDE w:val="0"/>
              <w:autoSpaceDN w:val="0"/>
              <w:adjustRightInd w:val="0"/>
              <w:rPr>
                <w:rFonts w:ascii="DejaVuSansCondensed-Bold" w:hAnsi="DejaVuSansCondensed-Bold" w:cs="DejaVuSansCondensed-Bold"/>
                <w:bCs/>
                <w:color w:val="000000"/>
                <w:sz w:val="20"/>
                <w:szCs w:val="20"/>
              </w:rPr>
            </w:pPr>
            <w:r w:rsidRPr="000A48D2">
              <w:rPr>
                <w:rFonts w:ascii="DejaVuSansCondensed-Bold" w:hAnsi="DejaVuSansCondensed-Bold" w:cs="DejaVuSansCondensed-Bold"/>
                <w:bCs/>
                <w:color w:val="000000"/>
                <w:sz w:val="20"/>
                <w:szCs w:val="20"/>
              </w:rPr>
              <w:t>Sind die Felder leer, gelten die Standardwerte. Mit einem Klick auf die Schaltfläche </w:t>
            </w:r>
            <w:r w:rsidRPr="000A48D2">
              <w:rPr>
                <w:rFonts w:ascii="DejaVuSansCondensed-Bold" w:hAnsi="DejaVuSansCondensed-Bold" w:cs="DejaVuSansCondensed-Bold"/>
                <w:bCs/>
                <w:i/>
                <w:iCs/>
                <w:color w:val="000000"/>
                <w:sz w:val="20"/>
                <w:szCs w:val="20"/>
              </w:rPr>
              <w:t>Änderungen übernehmen</w:t>
            </w:r>
            <w:r w:rsidRPr="000A48D2">
              <w:rPr>
                <w:rFonts w:ascii="DejaVuSansCondensed-Bold" w:hAnsi="DejaVuSansCondensed-Bold" w:cs="DejaVuSansCondensed-Bold"/>
                <w:bCs/>
                <w:color w:val="000000"/>
                <w:sz w:val="20"/>
                <w:szCs w:val="20"/>
              </w:rPr>
              <w:t> werden die geänderten Werte in die Datei lehrer.txt über</w:t>
            </w:r>
            <w:r>
              <w:rPr>
                <w:rFonts w:ascii="DejaVuSansCondensed-Bold" w:hAnsi="DejaVuSansCondensed-Bold" w:cs="DejaVuSansCondensed-Bold"/>
                <w:bCs/>
                <w:color w:val="000000"/>
                <w:sz w:val="20"/>
                <w:szCs w:val="20"/>
              </w:rPr>
              <w:t>nommen und auch gleich gesetzt.</w:t>
            </w:r>
          </w:p>
        </w:tc>
      </w:tr>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r w:rsidR="000A48D2" w:rsidRPr="00B164F5" w:rsidTr="00D20F3B">
        <w:tc>
          <w:tcPr>
            <w:tcW w:w="817" w:type="dxa"/>
          </w:tcPr>
          <w:p w:rsidR="000A48D2" w:rsidRPr="00B164F5" w:rsidRDefault="000A48D2"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5.12.2</w:t>
            </w:r>
          </w:p>
        </w:tc>
        <w:tc>
          <w:tcPr>
            <w:tcW w:w="8471" w:type="dxa"/>
          </w:tcPr>
          <w:p w:rsidR="000A48D2" w:rsidRPr="00B164F5" w:rsidRDefault="000A48D2" w:rsidP="000A48D2">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 xml:space="preserve">Ändern von Klassen- und </w:t>
            </w:r>
            <w:proofErr w:type="spellStart"/>
            <w:r>
              <w:rPr>
                <w:rFonts w:ascii="DejaVuSansCondensed-Bold" w:hAnsi="DejaVuSansCondensed-Bold" w:cs="DejaVuSansCondensed-Bold"/>
                <w:b/>
                <w:bCs/>
                <w:color w:val="000000"/>
                <w:sz w:val="20"/>
                <w:szCs w:val="20"/>
              </w:rPr>
              <w:t>Projektquota</w:t>
            </w:r>
            <w:proofErr w:type="spellEnd"/>
          </w:p>
        </w:tc>
      </w:tr>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r w:rsidR="002235DA" w:rsidRPr="000A48D2"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A48D2" w:rsidRPr="000A48D2" w:rsidRDefault="000A48D2" w:rsidP="000A48D2">
            <w:pPr>
              <w:autoSpaceDE w:val="0"/>
              <w:autoSpaceDN w:val="0"/>
              <w:adjustRightInd w:val="0"/>
              <w:rPr>
                <w:rFonts w:ascii="DejaVuSansCondensed-Bold" w:hAnsi="DejaVuSansCondensed-Bold" w:cs="DejaVuSansCondensed-Bold"/>
                <w:bCs/>
                <w:color w:val="000000"/>
                <w:sz w:val="20"/>
                <w:szCs w:val="20"/>
              </w:rPr>
            </w:pPr>
            <w:r w:rsidRPr="000A48D2">
              <w:rPr>
                <w:rFonts w:ascii="DejaVuSansCondensed-Bold" w:hAnsi="DejaVuSansCondensed-Bold" w:cs="DejaVuSansCondensed-Bold"/>
                <w:bCs/>
                <w:color w:val="000000"/>
                <w:sz w:val="20"/>
                <w:szCs w:val="20"/>
              </w:rPr>
              <w:t>Unter </w:t>
            </w:r>
            <w:proofErr w:type="spellStart"/>
            <w:r w:rsidRPr="000A48D2">
              <w:rPr>
                <w:rFonts w:ascii="DejaVuSansCondensed-Bold" w:hAnsi="DejaVuSansCondensed-Bold" w:cs="DejaVuSansCondensed-Bold"/>
                <w:bCs/>
                <w:i/>
                <w:iCs/>
                <w:color w:val="000000"/>
                <w:sz w:val="20"/>
                <w:szCs w:val="20"/>
              </w:rPr>
              <w:t>Quota</w:t>
            </w:r>
            <w:proofErr w:type="spellEnd"/>
            <w:r w:rsidRPr="000A48D2">
              <w:rPr>
                <w:rFonts w:ascii="DejaVuSansCondensed-Bold" w:hAnsi="DejaVuSansCondensed-Bold" w:cs="DejaVuSansCondensed-Bold"/>
                <w:bCs/>
                <w:color w:val="000000"/>
                <w:sz w:val="20"/>
                <w:szCs w:val="20"/>
              </w:rPr>
              <w:t> -&gt; </w:t>
            </w:r>
            <w:r w:rsidRPr="000A48D2">
              <w:rPr>
                <w:rFonts w:ascii="DejaVuSansCondensed-Bold" w:hAnsi="DejaVuSansCondensed-Bold" w:cs="DejaVuSansCondensed-Bold"/>
                <w:bCs/>
                <w:i/>
                <w:iCs/>
                <w:color w:val="000000"/>
                <w:sz w:val="20"/>
                <w:szCs w:val="20"/>
              </w:rPr>
              <w:t>Klassen</w:t>
            </w:r>
            <w:r w:rsidRPr="000A48D2">
              <w:rPr>
                <w:rFonts w:ascii="DejaVuSansCondensed-Bold" w:hAnsi="DejaVuSansCondensed-Bold" w:cs="DejaVuSansCondensed-Bold"/>
                <w:bCs/>
                <w:color w:val="000000"/>
                <w:sz w:val="20"/>
                <w:szCs w:val="20"/>
              </w:rPr>
              <w:t xml:space="preserve"> kann der Benutzer </w:t>
            </w:r>
            <w:proofErr w:type="spellStart"/>
            <w:r w:rsidRPr="000A48D2">
              <w:rPr>
                <w:rFonts w:ascii="DejaVuSansCondensed-Bold" w:hAnsi="DejaVuSansCondensed-Bold" w:cs="DejaVuSansCondensed-Bold"/>
                <w:bCs/>
                <w:color w:val="000000"/>
                <w:sz w:val="20"/>
                <w:szCs w:val="20"/>
              </w:rPr>
              <w:t>administrator</w:t>
            </w:r>
            <w:proofErr w:type="spellEnd"/>
            <w:r w:rsidRPr="000A48D2">
              <w:rPr>
                <w:rFonts w:ascii="DejaVuSansCondensed-Bold" w:hAnsi="DejaVuSansCondensed-Bold" w:cs="DejaVuSansCondensed-Bold"/>
                <w:bCs/>
                <w:color w:val="000000"/>
                <w:sz w:val="20"/>
                <w:szCs w:val="20"/>
              </w:rPr>
              <w:t xml:space="preserve"> in der </w:t>
            </w:r>
            <w:r w:rsidRPr="000A48D2">
              <w:rPr>
                <w:rFonts w:ascii="DejaVuSansCondensed-Bold" w:hAnsi="DejaVuSansCondensed-Bold" w:cs="DejaVuSansCondensed-Bold"/>
                <w:bCs/>
                <w:i/>
                <w:iCs/>
                <w:color w:val="000000"/>
                <w:sz w:val="20"/>
                <w:szCs w:val="20"/>
              </w:rPr>
              <w:t>Schulkonsole</w:t>
            </w:r>
            <w:r w:rsidRPr="000A48D2">
              <w:rPr>
                <w:rFonts w:ascii="DejaVuSansCondensed-Bold" w:hAnsi="DejaVuSansCondensed-Bold" w:cs="DejaVuSansCondensed-Bold"/>
                <w:bCs/>
                <w:color w:val="000000"/>
                <w:sz w:val="20"/>
                <w:szCs w:val="20"/>
              </w:rPr>
              <w:t xml:space="preserve"> die </w:t>
            </w:r>
            <w:proofErr w:type="spellStart"/>
            <w:r w:rsidRPr="000A48D2">
              <w:rPr>
                <w:rFonts w:ascii="DejaVuSansCondensed-Bold" w:hAnsi="DejaVuSansCondensed-Bold" w:cs="DejaVuSansCondensed-Bold"/>
                <w:bCs/>
                <w:color w:val="000000"/>
                <w:sz w:val="20"/>
                <w:szCs w:val="20"/>
              </w:rPr>
              <w:t>Quota</w:t>
            </w:r>
            <w:proofErr w:type="spellEnd"/>
            <w:r w:rsidRPr="000A48D2">
              <w:rPr>
                <w:rFonts w:ascii="DejaVuSansCondensed-Bold" w:hAnsi="DejaVuSansCondensed-Bold" w:cs="DejaVuSansCondensed-Bold"/>
                <w:bCs/>
                <w:color w:val="000000"/>
                <w:sz w:val="20"/>
                <w:szCs w:val="20"/>
              </w:rPr>
              <w:t xml:space="preserve"> für alle Schüler einer Klasse ändern.</w:t>
            </w:r>
          </w:p>
          <w:p w:rsidR="000A48D2" w:rsidRPr="000A48D2" w:rsidRDefault="000A48D2" w:rsidP="000A48D2">
            <w:pPr>
              <w:autoSpaceDE w:val="0"/>
              <w:autoSpaceDN w:val="0"/>
              <w:adjustRightInd w:val="0"/>
              <w:rPr>
                <w:rFonts w:ascii="DejaVuSansCondensed-Bold" w:hAnsi="DejaVuSansCondensed-Bold" w:cs="DejaVuSansCondensed-Bold"/>
                <w:bCs/>
                <w:color w:val="000000"/>
                <w:sz w:val="20"/>
                <w:szCs w:val="20"/>
              </w:rPr>
            </w:pPr>
            <w:r w:rsidRPr="000A48D2">
              <w:rPr>
                <w:rFonts w:ascii="DejaVuSansCondensed-Bold" w:hAnsi="DejaVuSansCondensed-Bold" w:cs="DejaVuSansCondensed-Bold"/>
                <w:bCs/>
                <w:color w:val="000000"/>
                <w:sz w:val="20"/>
                <w:szCs w:val="20"/>
              </w:rPr>
              <w:t>Unter </w:t>
            </w:r>
            <w:proofErr w:type="spellStart"/>
            <w:r w:rsidRPr="000A48D2">
              <w:rPr>
                <w:rFonts w:ascii="DejaVuSansCondensed-Bold" w:hAnsi="DejaVuSansCondensed-Bold" w:cs="DejaVuSansCondensed-Bold"/>
                <w:bCs/>
                <w:i/>
                <w:iCs/>
                <w:color w:val="000000"/>
                <w:sz w:val="20"/>
                <w:szCs w:val="20"/>
              </w:rPr>
              <w:t>Quota</w:t>
            </w:r>
            <w:proofErr w:type="spellEnd"/>
            <w:r w:rsidRPr="000A48D2">
              <w:rPr>
                <w:rFonts w:ascii="DejaVuSansCondensed-Bold" w:hAnsi="DejaVuSansCondensed-Bold" w:cs="DejaVuSansCondensed-Bold"/>
                <w:bCs/>
                <w:color w:val="000000"/>
                <w:sz w:val="20"/>
                <w:szCs w:val="20"/>
              </w:rPr>
              <w:t> -&gt; </w:t>
            </w:r>
            <w:r w:rsidRPr="000A48D2">
              <w:rPr>
                <w:rFonts w:ascii="DejaVuSansCondensed-Bold" w:hAnsi="DejaVuSansCondensed-Bold" w:cs="DejaVuSansCondensed-Bold"/>
                <w:bCs/>
                <w:i/>
                <w:iCs/>
                <w:color w:val="000000"/>
                <w:sz w:val="20"/>
                <w:szCs w:val="20"/>
              </w:rPr>
              <w:t>Projekte</w:t>
            </w:r>
            <w:r w:rsidRPr="000A48D2">
              <w:rPr>
                <w:rFonts w:ascii="DejaVuSansCondensed-Bold" w:hAnsi="DejaVuSansCondensed-Bold" w:cs="DejaVuSansCondensed-Bold"/>
                <w:bCs/>
                <w:color w:val="000000"/>
                <w:sz w:val="20"/>
                <w:szCs w:val="20"/>
              </w:rPr>
              <w:t xml:space="preserve"> kann er zusätzliche </w:t>
            </w:r>
            <w:proofErr w:type="spellStart"/>
            <w:r w:rsidRPr="000A48D2">
              <w:rPr>
                <w:rFonts w:ascii="DejaVuSansCondensed-Bold" w:hAnsi="DejaVuSansCondensed-Bold" w:cs="DejaVuSansCondensed-Bold"/>
                <w:bCs/>
                <w:color w:val="000000"/>
                <w:sz w:val="20"/>
                <w:szCs w:val="20"/>
              </w:rPr>
              <w:t>Quota</w:t>
            </w:r>
            <w:proofErr w:type="spellEnd"/>
            <w:r w:rsidRPr="000A48D2">
              <w:rPr>
                <w:rFonts w:ascii="DejaVuSansCondensed-Bold" w:hAnsi="DejaVuSansCondensed-Bold" w:cs="DejaVuSansCondensed-Bold"/>
                <w:bCs/>
                <w:color w:val="000000"/>
                <w:sz w:val="20"/>
                <w:szCs w:val="20"/>
              </w:rPr>
              <w:t xml:space="preserve"> für alle Schüler eines Projektes vergeben.</w:t>
            </w:r>
          </w:p>
          <w:p w:rsidR="002235DA" w:rsidRPr="00FE5F26" w:rsidRDefault="000A48D2" w:rsidP="00D20F3B">
            <w:pPr>
              <w:autoSpaceDE w:val="0"/>
              <w:autoSpaceDN w:val="0"/>
              <w:adjustRightInd w:val="0"/>
              <w:rPr>
                <w:rFonts w:ascii="DejaVuSansCondensed-Bold" w:hAnsi="DejaVuSansCondensed-Bold" w:cs="DejaVuSansCondensed-Bold"/>
                <w:bCs/>
                <w:color w:val="000000"/>
                <w:sz w:val="20"/>
                <w:szCs w:val="20"/>
              </w:rPr>
            </w:pPr>
            <w:r w:rsidRPr="000A48D2">
              <w:rPr>
                <w:rFonts w:ascii="DejaVuSansCondensed-Bold" w:hAnsi="DejaVuSansCondensed-Bold" w:cs="DejaVuSansCondensed-Bold"/>
                <w:bCs/>
                <w:color w:val="000000"/>
                <w:sz w:val="20"/>
                <w:szCs w:val="20"/>
              </w:rPr>
              <w:t>Mit </w:t>
            </w:r>
            <w:r w:rsidRPr="000A48D2">
              <w:rPr>
                <w:rFonts w:ascii="DejaVuSansCondensed-Bold" w:hAnsi="DejaVuSansCondensed-Bold" w:cs="DejaVuSansCondensed-Bold"/>
                <w:bCs/>
                <w:i/>
                <w:iCs/>
                <w:color w:val="000000"/>
                <w:sz w:val="20"/>
                <w:szCs w:val="20"/>
              </w:rPr>
              <w:t>Änderungen übernehmen</w:t>
            </w:r>
            <w:r w:rsidRPr="000A48D2">
              <w:rPr>
                <w:rFonts w:ascii="DejaVuSansCondensed-Bold" w:hAnsi="DejaVuSansCondensed-Bold" w:cs="DejaVuSansCondensed-Bold"/>
                <w:bCs/>
                <w:color w:val="000000"/>
                <w:sz w:val="20"/>
                <w:szCs w:val="20"/>
              </w:rPr>
              <w:t xml:space="preserve"> werden die geänderten </w:t>
            </w:r>
            <w:proofErr w:type="spellStart"/>
            <w:r w:rsidRPr="000A48D2">
              <w:rPr>
                <w:rFonts w:ascii="DejaVuSansCondensed-Bold" w:hAnsi="DejaVuSansCondensed-Bold" w:cs="DejaVuSansCondensed-Bold"/>
                <w:bCs/>
                <w:color w:val="000000"/>
                <w:sz w:val="20"/>
                <w:szCs w:val="20"/>
              </w:rPr>
              <w:t>Quotas</w:t>
            </w:r>
            <w:proofErr w:type="spellEnd"/>
            <w:r w:rsidRPr="000A48D2">
              <w:rPr>
                <w:rFonts w:ascii="DejaVuSansCondensed-Bold" w:hAnsi="DejaVuSansCondensed-Bold" w:cs="DejaVuSansCondensed-Bold"/>
                <w:bCs/>
                <w:color w:val="000000"/>
                <w:sz w:val="20"/>
                <w:szCs w:val="20"/>
              </w:rPr>
              <w:t xml:space="preserve"> in diesen beiden Fällen nicht in einer Datei abgelegt, sondern gleich in die </w:t>
            </w:r>
            <w:proofErr w:type="spellStart"/>
            <w:r w:rsidRPr="000A48D2">
              <w:rPr>
                <w:rFonts w:ascii="DejaVuSansCondensed-Bold" w:hAnsi="DejaVuSansCondensed-Bold" w:cs="DejaVuSansCondensed-Bold"/>
                <w:bCs/>
                <w:i/>
                <w:iCs/>
                <w:color w:val="000000"/>
                <w:sz w:val="20"/>
                <w:szCs w:val="20"/>
              </w:rPr>
              <w:t>Sophomorix</w:t>
            </w:r>
            <w:proofErr w:type="spellEnd"/>
            <w:r w:rsidRPr="000A48D2">
              <w:rPr>
                <w:rFonts w:ascii="DejaVuSansCondensed-Bold" w:hAnsi="DejaVuSansCondensed-Bold" w:cs="DejaVuSansCondensed-Bold"/>
                <w:bCs/>
                <w:color w:val="000000"/>
                <w:sz w:val="20"/>
                <w:szCs w:val="20"/>
              </w:rPr>
              <w:t>-Datenbank geschriebe</w:t>
            </w:r>
            <w:r>
              <w:rPr>
                <w:rFonts w:ascii="DejaVuSansCondensed-Bold" w:hAnsi="DejaVuSansCondensed-Bold" w:cs="DejaVuSansCondensed-Bold"/>
                <w:bCs/>
                <w:color w:val="000000"/>
                <w:sz w:val="20"/>
                <w:szCs w:val="20"/>
              </w:rPr>
              <w:t>n und sind damit sofort gültig.</w:t>
            </w:r>
          </w:p>
        </w:tc>
      </w:tr>
      <w:tr w:rsidR="002235DA" w:rsidRPr="00FE5F26"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r w:rsidR="000A48D2" w:rsidRPr="00B164F5" w:rsidTr="00D20F3B">
        <w:tc>
          <w:tcPr>
            <w:tcW w:w="817" w:type="dxa"/>
          </w:tcPr>
          <w:p w:rsidR="000A48D2" w:rsidRPr="00B164F5" w:rsidRDefault="000A48D2"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5.12.3</w:t>
            </w:r>
          </w:p>
        </w:tc>
        <w:tc>
          <w:tcPr>
            <w:tcW w:w="8471" w:type="dxa"/>
          </w:tcPr>
          <w:p w:rsidR="000A48D2" w:rsidRPr="00B164F5" w:rsidRDefault="000A48D2" w:rsidP="00D20F3B">
            <w:pPr>
              <w:autoSpaceDE w:val="0"/>
              <w:autoSpaceDN w:val="0"/>
              <w:adjustRightInd w:val="0"/>
              <w:rPr>
                <w:rFonts w:ascii="DejaVuSansCondensed-Bold" w:hAnsi="DejaVuSansCondensed-Bold" w:cs="DejaVuSansCondensed-Bold"/>
                <w:b/>
                <w:bCs/>
                <w:color w:val="000000"/>
                <w:sz w:val="20"/>
                <w:szCs w:val="20"/>
              </w:rPr>
            </w:pPr>
            <w:proofErr w:type="spellStart"/>
            <w:r>
              <w:rPr>
                <w:rFonts w:ascii="DejaVuSansCondensed-Bold" w:hAnsi="DejaVuSansCondensed-Bold" w:cs="DejaVuSansCondensed-Bold"/>
                <w:b/>
                <w:bCs/>
                <w:color w:val="000000"/>
                <w:sz w:val="20"/>
                <w:szCs w:val="20"/>
              </w:rPr>
              <w:t>Sonderquota</w:t>
            </w:r>
            <w:proofErr w:type="spellEnd"/>
            <w:r>
              <w:rPr>
                <w:rFonts w:ascii="DejaVuSansCondensed-Bold" w:hAnsi="DejaVuSansCondensed-Bold" w:cs="DejaVuSansCondensed-Bold"/>
                <w:b/>
                <w:bCs/>
                <w:color w:val="000000"/>
                <w:sz w:val="20"/>
                <w:szCs w:val="20"/>
              </w:rPr>
              <w:t>: Administrator und einzelne Schüler</w:t>
            </w:r>
          </w:p>
        </w:tc>
      </w:tr>
      <w:tr w:rsidR="000A48D2" w:rsidRPr="00B164F5" w:rsidTr="00D20F3B">
        <w:tc>
          <w:tcPr>
            <w:tcW w:w="817" w:type="dxa"/>
          </w:tcPr>
          <w:p w:rsidR="000A48D2" w:rsidRPr="00B164F5" w:rsidRDefault="000A48D2" w:rsidP="00D20F3B">
            <w:pPr>
              <w:autoSpaceDE w:val="0"/>
              <w:autoSpaceDN w:val="0"/>
              <w:adjustRightInd w:val="0"/>
              <w:rPr>
                <w:rFonts w:ascii="DejaVuSansCondensed-Bold" w:hAnsi="DejaVuSansCondensed-Bold" w:cs="DejaVuSansCondensed-Bold"/>
                <w:b/>
                <w:bCs/>
                <w:color w:val="000000"/>
                <w:sz w:val="20"/>
                <w:szCs w:val="20"/>
              </w:rPr>
            </w:pPr>
          </w:p>
        </w:tc>
        <w:tc>
          <w:tcPr>
            <w:tcW w:w="8471" w:type="dxa"/>
          </w:tcPr>
          <w:p w:rsidR="000A48D2" w:rsidRPr="00B164F5" w:rsidRDefault="000A48D2" w:rsidP="00D20F3B">
            <w:pPr>
              <w:autoSpaceDE w:val="0"/>
              <w:autoSpaceDN w:val="0"/>
              <w:adjustRightInd w:val="0"/>
              <w:rPr>
                <w:rFonts w:ascii="DejaVuSansCondensed-Bold" w:hAnsi="DejaVuSansCondensed-Bold" w:cs="DejaVuSansCondensed-Bold"/>
                <w:b/>
                <w:bCs/>
                <w:color w:val="000000"/>
                <w:sz w:val="20"/>
                <w:szCs w:val="20"/>
              </w:rPr>
            </w:pPr>
          </w:p>
        </w:tc>
      </w:tr>
      <w:tr w:rsidR="002235DA" w:rsidRPr="000A48D2" w:rsidTr="00D20F3B">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A48D2" w:rsidRPr="000A48D2" w:rsidRDefault="000A48D2" w:rsidP="000A48D2">
            <w:pPr>
              <w:autoSpaceDE w:val="0"/>
              <w:autoSpaceDN w:val="0"/>
              <w:adjustRightInd w:val="0"/>
              <w:rPr>
                <w:rFonts w:ascii="DejaVuSansCondensed-Bold" w:hAnsi="DejaVuSansCondensed-Bold" w:cs="DejaVuSansCondensed-Bold"/>
                <w:bCs/>
                <w:color w:val="000000"/>
                <w:sz w:val="20"/>
                <w:szCs w:val="20"/>
              </w:rPr>
            </w:pPr>
            <w:r w:rsidRPr="000A48D2">
              <w:rPr>
                <w:rFonts w:ascii="DejaVuSansCondensed-Bold" w:hAnsi="DejaVuSansCondensed-Bold" w:cs="DejaVuSansCondensed-Bold"/>
                <w:bCs/>
                <w:color w:val="000000"/>
                <w:sz w:val="20"/>
                <w:szCs w:val="20"/>
              </w:rPr>
              <w:t>Mittels </w:t>
            </w:r>
            <w:proofErr w:type="spellStart"/>
            <w:r w:rsidRPr="000A48D2">
              <w:rPr>
                <w:rFonts w:ascii="DejaVuSansCondensed-Bold" w:hAnsi="DejaVuSansCondensed-Bold" w:cs="DejaVuSansCondensed-Bold"/>
                <w:bCs/>
                <w:i/>
                <w:iCs/>
                <w:color w:val="000000"/>
                <w:sz w:val="20"/>
                <w:szCs w:val="20"/>
              </w:rPr>
              <w:t>Quota</w:t>
            </w:r>
            <w:proofErr w:type="spellEnd"/>
            <w:r w:rsidRPr="000A48D2">
              <w:rPr>
                <w:rFonts w:ascii="DejaVuSansCondensed-Bold" w:hAnsi="DejaVuSansCondensed-Bold" w:cs="DejaVuSansCondensed-Bold"/>
                <w:bCs/>
                <w:color w:val="000000"/>
                <w:sz w:val="20"/>
                <w:szCs w:val="20"/>
              </w:rPr>
              <w:t> -&gt; </w:t>
            </w:r>
            <w:proofErr w:type="spellStart"/>
            <w:r w:rsidRPr="000A48D2">
              <w:rPr>
                <w:rFonts w:ascii="DejaVuSansCondensed-Bold" w:hAnsi="DejaVuSansCondensed-Bold" w:cs="DejaVuSansCondensed-Bold"/>
                <w:bCs/>
                <w:i/>
                <w:iCs/>
                <w:color w:val="000000"/>
                <w:sz w:val="20"/>
                <w:szCs w:val="20"/>
              </w:rPr>
              <w:t>Sonderquota</w:t>
            </w:r>
            <w:proofErr w:type="spellEnd"/>
            <w:r w:rsidRPr="000A48D2">
              <w:rPr>
                <w:rFonts w:ascii="DejaVuSansCondensed-Bold" w:hAnsi="DejaVuSansCondensed-Bold" w:cs="DejaVuSansCondensed-Bold"/>
                <w:bCs/>
                <w:color w:val="000000"/>
                <w:sz w:val="20"/>
                <w:szCs w:val="20"/>
              </w:rPr>
              <w:t> in der </w:t>
            </w:r>
            <w:r w:rsidRPr="000A48D2">
              <w:rPr>
                <w:rFonts w:ascii="DejaVuSansCondensed-Bold" w:hAnsi="DejaVuSansCondensed-Bold" w:cs="DejaVuSansCondensed-Bold"/>
                <w:bCs/>
                <w:i/>
                <w:iCs/>
                <w:color w:val="000000"/>
                <w:sz w:val="20"/>
                <w:szCs w:val="20"/>
              </w:rPr>
              <w:t>Schulkonsole</w:t>
            </w:r>
            <w:r w:rsidRPr="000A48D2">
              <w:rPr>
                <w:rFonts w:ascii="DejaVuSansCondensed-Bold" w:hAnsi="DejaVuSansCondensed-Bold" w:cs="DejaVuSansCondensed-Bold"/>
                <w:bCs/>
                <w:color w:val="000000"/>
                <w:sz w:val="20"/>
                <w:szCs w:val="20"/>
              </w:rPr>
              <w:t xml:space="preserve"> kann der </w:t>
            </w:r>
            <w:proofErr w:type="spellStart"/>
            <w:r w:rsidRPr="000A48D2">
              <w:rPr>
                <w:rFonts w:ascii="DejaVuSansCondensed-Bold" w:hAnsi="DejaVuSansCondensed-Bold" w:cs="DejaVuSansCondensed-Bold"/>
                <w:bCs/>
                <w:color w:val="000000"/>
                <w:sz w:val="20"/>
                <w:szCs w:val="20"/>
              </w:rPr>
              <w:t>administrator</w:t>
            </w:r>
            <w:proofErr w:type="spellEnd"/>
            <w:r w:rsidRPr="000A48D2">
              <w:rPr>
                <w:rFonts w:ascii="DejaVuSansCondensed-Bold" w:hAnsi="DejaVuSansCondensed-Bold" w:cs="DejaVuSansCondensed-Bold"/>
                <w:bCs/>
                <w:color w:val="000000"/>
                <w:sz w:val="20"/>
                <w:szCs w:val="20"/>
              </w:rPr>
              <w:t xml:space="preserve"> </w:t>
            </w:r>
            <w:proofErr w:type="spellStart"/>
            <w:r w:rsidRPr="000A48D2">
              <w:rPr>
                <w:rFonts w:ascii="DejaVuSansCondensed-Bold" w:hAnsi="DejaVuSansCondensed-Bold" w:cs="DejaVuSansCondensed-Bold"/>
                <w:bCs/>
                <w:color w:val="000000"/>
                <w:sz w:val="20"/>
                <w:szCs w:val="20"/>
              </w:rPr>
              <w:t>Quota</w:t>
            </w:r>
            <w:proofErr w:type="spellEnd"/>
            <w:r w:rsidRPr="000A48D2">
              <w:rPr>
                <w:rFonts w:ascii="DejaVuSansCondensed-Bold" w:hAnsi="DejaVuSansCondensed-Bold" w:cs="DejaVuSansCondensed-Bold"/>
                <w:bCs/>
                <w:color w:val="000000"/>
                <w:sz w:val="20"/>
                <w:szCs w:val="20"/>
              </w:rPr>
              <w:t xml:space="preserve"> für</w:t>
            </w:r>
          </w:p>
          <w:p w:rsidR="000A48D2" w:rsidRPr="000A48D2" w:rsidRDefault="000A48D2" w:rsidP="000A48D2">
            <w:pPr>
              <w:autoSpaceDE w:val="0"/>
              <w:autoSpaceDN w:val="0"/>
              <w:adjustRightInd w:val="0"/>
              <w:rPr>
                <w:rFonts w:ascii="DejaVuSansCondensed-Bold" w:hAnsi="DejaVuSansCondensed-Bold" w:cs="DejaVuSansCondensed-Bold"/>
                <w:bCs/>
                <w:color w:val="000000"/>
                <w:sz w:val="20"/>
                <w:szCs w:val="20"/>
              </w:rPr>
            </w:pPr>
            <w:r w:rsidRPr="000A48D2">
              <w:rPr>
                <w:rFonts w:ascii="DejaVuSansCondensed-Bold" w:hAnsi="DejaVuSansCondensed-Bold" w:cs="DejaVuSansCondensed-Bold"/>
                <w:bCs/>
                <w:color w:val="000000"/>
                <w:sz w:val="20"/>
                <w:szCs w:val="20"/>
              </w:rPr>
              <w:t>einzelne Schüler,</w:t>
            </w:r>
          </w:p>
          <w:p w:rsidR="000A48D2" w:rsidRPr="000A48D2" w:rsidRDefault="000A48D2" w:rsidP="000A48D2">
            <w:pPr>
              <w:autoSpaceDE w:val="0"/>
              <w:autoSpaceDN w:val="0"/>
              <w:adjustRightInd w:val="0"/>
              <w:rPr>
                <w:rFonts w:ascii="DejaVuSansCondensed-Bold" w:hAnsi="DejaVuSansCondensed-Bold" w:cs="DejaVuSansCondensed-Bold"/>
                <w:bCs/>
                <w:color w:val="000000"/>
                <w:sz w:val="20"/>
                <w:szCs w:val="20"/>
              </w:rPr>
            </w:pPr>
            <w:r w:rsidRPr="000A48D2">
              <w:rPr>
                <w:rFonts w:ascii="DejaVuSansCondensed-Bold" w:hAnsi="DejaVuSansCondensed-Bold" w:cs="DejaVuSansCondensed-Bold"/>
                <w:bCs/>
                <w:color w:val="000000"/>
                <w:sz w:val="20"/>
                <w:szCs w:val="20"/>
              </w:rPr>
              <w:t>Administratoren und</w:t>
            </w:r>
          </w:p>
          <w:p w:rsidR="000A48D2" w:rsidRPr="000A48D2" w:rsidRDefault="000A48D2" w:rsidP="000A48D2">
            <w:pPr>
              <w:autoSpaceDE w:val="0"/>
              <w:autoSpaceDN w:val="0"/>
              <w:adjustRightInd w:val="0"/>
              <w:rPr>
                <w:rFonts w:ascii="DejaVuSansCondensed-Bold" w:hAnsi="DejaVuSansCondensed-Bold" w:cs="DejaVuSansCondensed-Bold"/>
                <w:bCs/>
                <w:color w:val="000000"/>
                <w:sz w:val="20"/>
                <w:szCs w:val="20"/>
              </w:rPr>
            </w:pPr>
            <w:r w:rsidRPr="000A48D2">
              <w:rPr>
                <w:rFonts w:ascii="DejaVuSansCondensed-Bold" w:hAnsi="DejaVuSansCondensed-Bold" w:cs="DejaVuSansCondensed-Bold"/>
                <w:bCs/>
                <w:color w:val="000000"/>
                <w:sz w:val="20"/>
                <w:szCs w:val="20"/>
              </w:rPr>
              <w:t>den max. für Homepages zur Verfügung stehenden Platz (Webspace)</w:t>
            </w:r>
          </w:p>
          <w:p w:rsidR="000A48D2" w:rsidRPr="000A48D2" w:rsidRDefault="000A48D2" w:rsidP="000A48D2">
            <w:pPr>
              <w:autoSpaceDE w:val="0"/>
              <w:autoSpaceDN w:val="0"/>
              <w:adjustRightInd w:val="0"/>
              <w:rPr>
                <w:rFonts w:ascii="DejaVuSansCondensed-Bold" w:hAnsi="DejaVuSansCondensed-Bold" w:cs="DejaVuSansCondensed-Bold"/>
                <w:bCs/>
                <w:color w:val="000000"/>
                <w:sz w:val="20"/>
                <w:szCs w:val="20"/>
              </w:rPr>
            </w:pPr>
            <w:r w:rsidRPr="000A48D2">
              <w:rPr>
                <w:rFonts w:ascii="DejaVuSansCondensed-Bold" w:hAnsi="DejaVuSansCondensed-Bold" w:cs="DejaVuSansCondensed-Bold"/>
                <w:bCs/>
                <w:color w:val="000000"/>
                <w:sz w:val="20"/>
                <w:szCs w:val="20"/>
              </w:rPr>
              <w:t>festlegen.</w:t>
            </w:r>
          </w:p>
          <w:p w:rsidR="000A48D2" w:rsidRPr="000A48D2" w:rsidRDefault="000A48D2" w:rsidP="000A48D2">
            <w:pPr>
              <w:autoSpaceDE w:val="0"/>
              <w:autoSpaceDN w:val="0"/>
              <w:adjustRightInd w:val="0"/>
              <w:rPr>
                <w:rFonts w:ascii="DejaVuSansCondensed-Bold" w:hAnsi="DejaVuSansCondensed-Bold" w:cs="DejaVuSansCondensed-Bold"/>
                <w:bCs/>
                <w:color w:val="000000"/>
                <w:sz w:val="20"/>
                <w:szCs w:val="20"/>
              </w:rPr>
            </w:pPr>
            <w:r w:rsidRPr="000A48D2">
              <w:rPr>
                <w:rFonts w:ascii="DejaVuSansCondensed-Bold" w:hAnsi="DejaVuSansCondensed-Bold" w:cs="DejaVuSansCondensed-Bold"/>
                <w:bCs/>
                <w:color w:val="000000"/>
                <w:sz w:val="20"/>
                <w:szCs w:val="20"/>
              </w:rPr>
              <w:t>Für den </w:t>
            </w:r>
            <w:r w:rsidRPr="000A48D2">
              <w:rPr>
                <w:rFonts w:ascii="DejaVuSansCondensed-Bold" w:hAnsi="DejaVuSansCondensed-Bold" w:cs="DejaVuSansCondensed-Bold"/>
                <w:bCs/>
                <w:i/>
                <w:iCs/>
                <w:color w:val="000000"/>
                <w:sz w:val="20"/>
                <w:szCs w:val="20"/>
              </w:rPr>
              <w:t>Webspace</w:t>
            </w:r>
            <w:r w:rsidRPr="000A48D2">
              <w:rPr>
                <w:rFonts w:ascii="DejaVuSansCondensed-Bold" w:hAnsi="DejaVuSansCondensed-Bold" w:cs="DejaVuSansCondensed-Bold"/>
                <w:bCs/>
                <w:color w:val="000000"/>
                <w:sz w:val="20"/>
                <w:szCs w:val="20"/>
              </w:rPr>
              <w:t> und die </w:t>
            </w:r>
            <w:r w:rsidRPr="000A48D2">
              <w:rPr>
                <w:rFonts w:ascii="DejaVuSansCondensed-Bold" w:hAnsi="DejaVuSansCondensed-Bold" w:cs="DejaVuSansCondensed-Bold"/>
                <w:bCs/>
                <w:i/>
                <w:iCs/>
                <w:color w:val="000000"/>
                <w:sz w:val="20"/>
                <w:szCs w:val="20"/>
              </w:rPr>
              <w:t>Administratoren * können einfach die Werte überschrieben werden und dann mittels *Änderungen übernehmen</w:t>
            </w:r>
            <w:r w:rsidRPr="000A48D2">
              <w:rPr>
                <w:rFonts w:ascii="DejaVuSansCondensed-Bold" w:hAnsi="DejaVuSansCondensed-Bold" w:cs="DejaVuSansCondensed-Bold"/>
                <w:bCs/>
                <w:color w:val="000000"/>
                <w:sz w:val="20"/>
                <w:szCs w:val="20"/>
              </w:rPr>
              <w:t> gesetzt werden.</w:t>
            </w:r>
          </w:p>
          <w:p w:rsidR="000A48D2" w:rsidRPr="000A48D2" w:rsidRDefault="000A48D2" w:rsidP="000A48D2">
            <w:pPr>
              <w:autoSpaceDE w:val="0"/>
              <w:autoSpaceDN w:val="0"/>
              <w:adjustRightInd w:val="0"/>
              <w:rPr>
                <w:rFonts w:ascii="DejaVuSansCondensed-Bold" w:hAnsi="DejaVuSansCondensed-Bold" w:cs="DejaVuSansCondensed-Bold"/>
                <w:bCs/>
                <w:color w:val="000000"/>
                <w:sz w:val="20"/>
                <w:szCs w:val="20"/>
              </w:rPr>
            </w:pPr>
            <w:r w:rsidRPr="000A48D2">
              <w:rPr>
                <w:rFonts w:ascii="DejaVuSansCondensed-Bold" w:hAnsi="DejaVuSansCondensed-Bold" w:cs="DejaVuSansCondensed-Bold"/>
                <w:bCs/>
                <w:color w:val="000000"/>
                <w:sz w:val="20"/>
                <w:szCs w:val="20"/>
              </w:rPr>
              <w:t xml:space="preserve">Für einzelne Schüler müssen </w:t>
            </w:r>
            <w:proofErr w:type="spellStart"/>
            <w:r w:rsidRPr="000A48D2">
              <w:rPr>
                <w:rFonts w:ascii="DejaVuSansCondensed-Bold" w:hAnsi="DejaVuSansCondensed-Bold" w:cs="DejaVuSansCondensed-Bold"/>
                <w:bCs/>
                <w:color w:val="000000"/>
                <w:sz w:val="20"/>
                <w:szCs w:val="20"/>
              </w:rPr>
              <w:t>Sonderquota</w:t>
            </w:r>
            <w:proofErr w:type="spellEnd"/>
            <w:r w:rsidRPr="000A48D2">
              <w:rPr>
                <w:rFonts w:ascii="DejaVuSansCondensed-Bold" w:hAnsi="DejaVuSansCondensed-Bold" w:cs="DejaVuSansCondensed-Bold"/>
                <w:bCs/>
                <w:color w:val="000000"/>
                <w:sz w:val="20"/>
                <w:szCs w:val="20"/>
              </w:rPr>
              <w:t xml:space="preserve"> erst neu angelegt werden, indem der Login-Name und die gewünschten </w:t>
            </w:r>
            <w:proofErr w:type="spellStart"/>
            <w:r w:rsidRPr="000A48D2">
              <w:rPr>
                <w:rFonts w:ascii="DejaVuSansCondensed-Bold" w:hAnsi="DejaVuSansCondensed-Bold" w:cs="DejaVuSansCondensed-Bold"/>
                <w:bCs/>
                <w:color w:val="000000"/>
                <w:sz w:val="20"/>
                <w:szCs w:val="20"/>
              </w:rPr>
              <w:t>Quota</w:t>
            </w:r>
            <w:proofErr w:type="spellEnd"/>
            <w:r w:rsidRPr="000A48D2">
              <w:rPr>
                <w:rFonts w:ascii="DejaVuSansCondensed-Bold" w:hAnsi="DejaVuSansCondensed-Bold" w:cs="DejaVuSansCondensed-Bold"/>
                <w:bCs/>
                <w:color w:val="000000"/>
                <w:sz w:val="20"/>
                <w:szCs w:val="20"/>
              </w:rPr>
              <w:t xml:space="preserve"> eingegeben werden.</w:t>
            </w:r>
          </w:p>
          <w:p w:rsidR="000A48D2" w:rsidRPr="000A48D2" w:rsidRDefault="000A48D2" w:rsidP="000A48D2">
            <w:pPr>
              <w:autoSpaceDE w:val="0"/>
              <w:autoSpaceDN w:val="0"/>
              <w:adjustRightInd w:val="0"/>
              <w:rPr>
                <w:rFonts w:ascii="DejaVuSansCondensed-Bold" w:hAnsi="DejaVuSansCondensed-Bold" w:cs="DejaVuSansCondensed-Bold"/>
                <w:bCs/>
                <w:color w:val="000000"/>
                <w:sz w:val="20"/>
                <w:szCs w:val="20"/>
              </w:rPr>
            </w:pPr>
            <w:r w:rsidRPr="000A48D2">
              <w:rPr>
                <w:rFonts w:ascii="DejaVuSansCondensed-Bold" w:hAnsi="DejaVuSansCondensed-Bold" w:cs="DejaVuSansCondensed-Bold"/>
                <w:bCs/>
                <w:color w:val="000000"/>
                <w:sz w:val="20"/>
                <w:szCs w:val="20"/>
              </w:rPr>
              <w:t>Nach einem Klick auf </w:t>
            </w:r>
            <w:r w:rsidRPr="000A48D2">
              <w:rPr>
                <w:rFonts w:ascii="DejaVuSansCondensed-Bold" w:hAnsi="DejaVuSansCondensed-Bold" w:cs="DejaVuSansCondensed-Bold"/>
                <w:bCs/>
                <w:i/>
                <w:iCs/>
                <w:color w:val="000000"/>
                <w:sz w:val="20"/>
                <w:szCs w:val="20"/>
              </w:rPr>
              <w:t>Änderungen übernehmen</w:t>
            </w:r>
            <w:r w:rsidRPr="000A48D2">
              <w:rPr>
                <w:rFonts w:ascii="DejaVuSansCondensed-Bold" w:hAnsi="DejaVuSansCondensed-Bold" w:cs="DejaVuSansCondensed-Bold"/>
                <w:bCs/>
                <w:color w:val="000000"/>
                <w:sz w:val="20"/>
                <w:szCs w:val="20"/>
              </w:rPr>
              <w:t> ist dann der Schüler in einer Schülerliste unterhalb des Abschnitts für die Administratoren aufgeführt.</w:t>
            </w:r>
          </w:p>
          <w:p w:rsidR="002235DA" w:rsidRPr="00FE5F26" w:rsidRDefault="000A48D2" w:rsidP="00D20F3B">
            <w:pPr>
              <w:autoSpaceDE w:val="0"/>
              <w:autoSpaceDN w:val="0"/>
              <w:adjustRightInd w:val="0"/>
              <w:rPr>
                <w:rFonts w:ascii="DejaVuSansCondensed-Bold" w:hAnsi="DejaVuSansCondensed-Bold" w:cs="DejaVuSansCondensed-Bold"/>
                <w:bCs/>
                <w:color w:val="000000"/>
                <w:sz w:val="20"/>
                <w:szCs w:val="20"/>
              </w:rPr>
            </w:pPr>
            <w:r w:rsidRPr="000A48D2">
              <w:rPr>
                <w:rFonts w:ascii="DejaVuSansCondensed-Bold" w:hAnsi="DejaVuSansCondensed-Bold" w:cs="DejaVuSansCondensed-Bold"/>
                <w:bCs/>
                <w:color w:val="000000"/>
                <w:sz w:val="20"/>
                <w:szCs w:val="20"/>
              </w:rPr>
              <w:t xml:space="preserve">Für bereits dort vorhandene Schüler können Sie einfach die </w:t>
            </w:r>
            <w:proofErr w:type="spellStart"/>
            <w:r w:rsidRPr="000A48D2">
              <w:rPr>
                <w:rFonts w:ascii="DejaVuSansCondensed-Bold" w:hAnsi="DejaVuSansCondensed-Bold" w:cs="DejaVuSansCondensed-Bold"/>
                <w:bCs/>
                <w:color w:val="000000"/>
                <w:sz w:val="20"/>
                <w:szCs w:val="20"/>
              </w:rPr>
              <w:t>Quotawerte</w:t>
            </w:r>
            <w:proofErr w:type="spellEnd"/>
            <w:r w:rsidRPr="000A48D2">
              <w:rPr>
                <w:rFonts w:ascii="DejaVuSansCondensed-Bold" w:hAnsi="DejaVuSansCondensed-Bold" w:cs="DejaVuSansCondensed-Bold"/>
                <w:bCs/>
                <w:color w:val="000000"/>
                <w:sz w:val="20"/>
                <w:szCs w:val="20"/>
              </w:rPr>
              <w:t xml:space="preserve"> überschreiben und dann mittels </w:t>
            </w:r>
            <w:r w:rsidRPr="000A48D2">
              <w:rPr>
                <w:rFonts w:ascii="DejaVuSansCondensed-Bold" w:hAnsi="DejaVuSansCondensed-Bold" w:cs="DejaVuSansCondensed-Bold"/>
                <w:bCs/>
                <w:i/>
                <w:iCs/>
                <w:color w:val="000000"/>
                <w:sz w:val="20"/>
                <w:szCs w:val="20"/>
              </w:rPr>
              <w:t>Änderungen übernehmen</w:t>
            </w:r>
            <w:r w:rsidRPr="000A48D2">
              <w:rPr>
                <w:rFonts w:ascii="DejaVuSansCondensed-Bold" w:hAnsi="DejaVuSansCondensed-Bold" w:cs="DejaVuSansCondensed-Bold"/>
                <w:bCs/>
                <w:color w:val="000000"/>
                <w:sz w:val="20"/>
                <w:szCs w:val="20"/>
              </w:rPr>
              <w:t> </w:t>
            </w:r>
            <w:r>
              <w:rPr>
                <w:rFonts w:ascii="DejaVuSansCondensed-Bold" w:hAnsi="DejaVuSansCondensed-Bold" w:cs="DejaVuSansCondensed-Bold"/>
                <w:bCs/>
                <w:color w:val="000000"/>
                <w:sz w:val="20"/>
                <w:szCs w:val="20"/>
              </w:rPr>
              <w:t>setzten.</w:t>
            </w:r>
          </w:p>
        </w:tc>
      </w:tr>
      <w:tr w:rsidR="000E3CA3" w:rsidRPr="00FE5F26" w:rsidTr="005F6FE3">
        <w:tc>
          <w:tcPr>
            <w:tcW w:w="817" w:type="dxa"/>
          </w:tcPr>
          <w:p w:rsidR="000E3CA3" w:rsidRPr="00FE5F26" w:rsidRDefault="000E3CA3" w:rsidP="005F6FE3">
            <w:pPr>
              <w:autoSpaceDE w:val="0"/>
              <w:autoSpaceDN w:val="0"/>
              <w:adjustRightInd w:val="0"/>
              <w:rPr>
                <w:rFonts w:ascii="DejaVuSansCondensed-Bold" w:hAnsi="DejaVuSansCondensed-Bold" w:cs="DejaVuSansCondensed-Bold"/>
                <w:bCs/>
                <w:color w:val="000000"/>
                <w:sz w:val="20"/>
                <w:szCs w:val="20"/>
              </w:rPr>
            </w:pPr>
          </w:p>
        </w:tc>
        <w:tc>
          <w:tcPr>
            <w:tcW w:w="8471" w:type="dxa"/>
          </w:tcPr>
          <w:p w:rsidR="000E3CA3" w:rsidRPr="00FE5F26" w:rsidRDefault="000E3CA3" w:rsidP="005F6FE3">
            <w:pPr>
              <w:autoSpaceDE w:val="0"/>
              <w:autoSpaceDN w:val="0"/>
              <w:adjustRightInd w:val="0"/>
              <w:rPr>
                <w:rFonts w:ascii="DejaVuSansCondensed-Bold" w:hAnsi="DejaVuSansCondensed-Bold" w:cs="DejaVuSansCondensed-Bold"/>
                <w:bCs/>
                <w:color w:val="000000"/>
                <w:sz w:val="20"/>
                <w:szCs w:val="20"/>
              </w:rPr>
            </w:pPr>
          </w:p>
        </w:tc>
      </w:tr>
    </w:tbl>
    <w:p w:rsidR="000E3CA3" w:rsidRDefault="000E3CA3">
      <w:r>
        <w:br w:type="page"/>
      </w:r>
    </w:p>
    <w:tbl>
      <w:tblPr>
        <w:tblStyle w:val="Tabellenraster"/>
        <w:tblW w:w="0" w:type="auto"/>
        <w:tblLayout w:type="fixed"/>
        <w:tblLook w:val="04A0" w:firstRow="1" w:lastRow="0" w:firstColumn="1" w:lastColumn="0" w:noHBand="0" w:noVBand="1"/>
      </w:tblPr>
      <w:tblGrid>
        <w:gridCol w:w="817"/>
        <w:gridCol w:w="8471"/>
      </w:tblGrid>
      <w:tr w:rsidR="000E3CA3" w:rsidRPr="00017725" w:rsidTr="005F6FE3">
        <w:tc>
          <w:tcPr>
            <w:tcW w:w="817" w:type="dxa"/>
          </w:tcPr>
          <w:p w:rsidR="000E3CA3" w:rsidRPr="00017725" w:rsidRDefault="000E3CA3" w:rsidP="005F6FE3">
            <w:pPr>
              <w:autoSpaceDE w:val="0"/>
              <w:autoSpaceDN w:val="0"/>
              <w:adjustRightInd w:val="0"/>
              <w:rPr>
                <w:rFonts w:ascii="DejaVuSansCondensed-Bold" w:hAnsi="DejaVuSansCondensed-Bold" w:cs="DejaVuSansCondensed-Bold"/>
                <w:b/>
                <w:bCs/>
                <w:color w:val="000000"/>
                <w:sz w:val="20"/>
                <w:szCs w:val="20"/>
              </w:rPr>
            </w:pPr>
            <w:r w:rsidRPr="00017725">
              <w:rPr>
                <w:rFonts w:ascii="DejaVuSansCondensed-Bold" w:hAnsi="DejaVuSansCondensed-Bold" w:cs="DejaVuSansCondensed-Bold"/>
                <w:b/>
                <w:bCs/>
                <w:color w:val="000000"/>
                <w:sz w:val="20"/>
                <w:szCs w:val="20"/>
              </w:rPr>
              <w:lastRenderedPageBreak/>
              <w:t>6</w:t>
            </w:r>
          </w:p>
        </w:tc>
        <w:tc>
          <w:tcPr>
            <w:tcW w:w="8471" w:type="dxa"/>
          </w:tcPr>
          <w:p w:rsidR="000E3CA3" w:rsidRPr="00017725" w:rsidRDefault="000E3CA3" w:rsidP="005F6FE3">
            <w:pPr>
              <w:autoSpaceDE w:val="0"/>
              <w:autoSpaceDN w:val="0"/>
              <w:adjustRightInd w:val="0"/>
              <w:rPr>
                <w:rFonts w:ascii="DejaVuSansCondensed-Bold" w:hAnsi="DejaVuSansCondensed-Bold" w:cs="DejaVuSansCondensed-Bold"/>
                <w:b/>
                <w:bCs/>
                <w:color w:val="000000"/>
                <w:sz w:val="20"/>
                <w:szCs w:val="20"/>
              </w:rPr>
            </w:pPr>
            <w:r w:rsidRPr="00017725">
              <w:rPr>
                <w:rFonts w:ascii="DejaVuSansCondensed-Bold" w:hAnsi="DejaVuSansCondensed-Bold" w:cs="DejaVuSansCondensed-Bold"/>
                <w:b/>
                <w:bCs/>
                <w:color w:val="000000"/>
                <w:sz w:val="20"/>
                <w:szCs w:val="20"/>
              </w:rPr>
              <w:t>Drucken</w:t>
            </w:r>
          </w:p>
        </w:tc>
      </w:tr>
      <w:tr w:rsidR="005F6FE3" w:rsidRPr="00017725" w:rsidTr="005F6FE3">
        <w:tc>
          <w:tcPr>
            <w:tcW w:w="817" w:type="dxa"/>
          </w:tcPr>
          <w:p w:rsidR="005F6FE3" w:rsidRPr="00017725" w:rsidRDefault="005F6FE3" w:rsidP="005F6FE3">
            <w:pPr>
              <w:autoSpaceDE w:val="0"/>
              <w:autoSpaceDN w:val="0"/>
              <w:adjustRightInd w:val="0"/>
              <w:rPr>
                <w:rFonts w:ascii="DejaVuSansCondensed-Bold" w:hAnsi="DejaVuSansCondensed-Bold" w:cs="DejaVuSansCondensed-Bold"/>
                <w:b/>
                <w:bCs/>
                <w:color w:val="000000"/>
                <w:sz w:val="20"/>
                <w:szCs w:val="20"/>
              </w:rPr>
            </w:pPr>
            <w:r w:rsidRPr="00017725">
              <w:rPr>
                <w:rFonts w:ascii="DejaVuSansCondensed-Bold" w:hAnsi="DejaVuSansCondensed-Bold" w:cs="DejaVuSansCondensed-Bold"/>
                <w:b/>
                <w:bCs/>
                <w:color w:val="000000"/>
                <w:sz w:val="20"/>
                <w:szCs w:val="20"/>
              </w:rPr>
              <w:t>6.1</w:t>
            </w:r>
          </w:p>
        </w:tc>
        <w:tc>
          <w:tcPr>
            <w:tcW w:w="8471" w:type="dxa"/>
          </w:tcPr>
          <w:p w:rsidR="005F6FE3" w:rsidRPr="00017725" w:rsidRDefault="005F6FE3" w:rsidP="00017725">
            <w:pPr>
              <w:autoSpaceDE w:val="0"/>
              <w:autoSpaceDN w:val="0"/>
              <w:adjustRightInd w:val="0"/>
              <w:rPr>
                <w:rFonts w:ascii="DejaVuSansCondensed-Bold" w:hAnsi="DejaVuSansCondensed-Bold" w:cs="DejaVuSansCondensed-Bold"/>
                <w:b/>
                <w:bCs/>
                <w:color w:val="000000"/>
                <w:sz w:val="20"/>
                <w:szCs w:val="20"/>
              </w:rPr>
            </w:pPr>
            <w:r w:rsidRPr="00017725">
              <w:rPr>
                <w:rFonts w:ascii="DejaVuSansCondensed-Bold" w:hAnsi="DejaVuSansCondensed-Bold" w:cs="DejaVuSansCondensed-Bold"/>
                <w:b/>
                <w:bCs/>
                <w:color w:val="000000"/>
                <w:sz w:val="20"/>
                <w:szCs w:val="20"/>
              </w:rPr>
              <w:t xml:space="preserve">Drucker </w:t>
            </w:r>
            <w:r w:rsidR="00017725" w:rsidRPr="00017725">
              <w:rPr>
                <w:rFonts w:ascii="DejaVuSansCondensed-Bold" w:hAnsi="DejaVuSansCondensed-Bold" w:cs="DejaVuSansCondensed-Bold"/>
                <w:b/>
                <w:bCs/>
                <w:color w:val="000000"/>
                <w:sz w:val="20"/>
                <w:szCs w:val="20"/>
              </w:rPr>
              <w:t>einbinden</w:t>
            </w:r>
            <w:r w:rsidRPr="00017725">
              <w:rPr>
                <w:rFonts w:ascii="DejaVuSansCondensed-Bold" w:hAnsi="DejaVuSansCondensed-Bold" w:cs="DejaVuSansCondensed-Bold"/>
                <w:b/>
                <w:bCs/>
                <w:color w:val="000000"/>
                <w:sz w:val="20"/>
                <w:szCs w:val="20"/>
              </w:rPr>
              <w:t xml:space="preserve"> über die Schulkonsole</w:t>
            </w:r>
          </w:p>
        </w:tc>
      </w:tr>
      <w:tr w:rsidR="005F6FE3" w:rsidRPr="00FE5F26" w:rsidTr="005F6FE3">
        <w:tc>
          <w:tcPr>
            <w:tcW w:w="817" w:type="dxa"/>
          </w:tcPr>
          <w:p w:rsidR="005F6FE3" w:rsidRPr="00FE5F26" w:rsidRDefault="005F6FE3" w:rsidP="005F6FE3">
            <w:pPr>
              <w:autoSpaceDE w:val="0"/>
              <w:autoSpaceDN w:val="0"/>
              <w:adjustRightInd w:val="0"/>
              <w:rPr>
                <w:rFonts w:ascii="DejaVuSansCondensed-Bold" w:hAnsi="DejaVuSansCondensed-Bold" w:cs="DejaVuSansCondensed-Bold"/>
                <w:bCs/>
                <w:color w:val="000000"/>
                <w:sz w:val="20"/>
                <w:szCs w:val="20"/>
              </w:rPr>
            </w:pPr>
          </w:p>
        </w:tc>
        <w:tc>
          <w:tcPr>
            <w:tcW w:w="8471" w:type="dxa"/>
          </w:tcPr>
          <w:p w:rsidR="005F6FE3" w:rsidRPr="00FE5F26" w:rsidRDefault="005F6FE3" w:rsidP="005F6FE3">
            <w:pPr>
              <w:autoSpaceDE w:val="0"/>
              <w:autoSpaceDN w:val="0"/>
              <w:adjustRightInd w:val="0"/>
              <w:rPr>
                <w:rFonts w:ascii="DejaVuSansCondensed-Bold" w:hAnsi="DejaVuSansCondensed-Bold" w:cs="DejaVuSansCondensed-Bold"/>
                <w:bCs/>
                <w:color w:val="000000"/>
                <w:sz w:val="20"/>
                <w:szCs w:val="20"/>
              </w:rPr>
            </w:pPr>
          </w:p>
        </w:tc>
      </w:tr>
      <w:tr w:rsidR="005F6FE3" w:rsidRPr="005F6FE3" w:rsidTr="005F6FE3">
        <w:tc>
          <w:tcPr>
            <w:tcW w:w="817" w:type="dxa"/>
          </w:tcPr>
          <w:p w:rsidR="005F6FE3" w:rsidRPr="00FE5F26" w:rsidRDefault="005F6FE3" w:rsidP="005F6FE3">
            <w:pPr>
              <w:autoSpaceDE w:val="0"/>
              <w:autoSpaceDN w:val="0"/>
              <w:adjustRightInd w:val="0"/>
              <w:rPr>
                <w:rFonts w:ascii="DejaVuSansCondensed-Bold" w:hAnsi="DejaVuSansCondensed-Bold" w:cs="DejaVuSansCondensed-Bold"/>
                <w:bCs/>
                <w:color w:val="000000"/>
                <w:sz w:val="20"/>
                <w:szCs w:val="20"/>
              </w:rPr>
            </w:pPr>
          </w:p>
        </w:tc>
        <w:tc>
          <w:tcPr>
            <w:tcW w:w="8471" w:type="dxa"/>
          </w:tcPr>
          <w:p w:rsidR="005F6FE3" w:rsidRPr="005F6FE3" w:rsidRDefault="005F6FE3" w:rsidP="005F6FE3">
            <w:pPr>
              <w:autoSpaceDE w:val="0"/>
              <w:autoSpaceDN w:val="0"/>
              <w:adjustRightInd w:val="0"/>
              <w:rPr>
                <w:rFonts w:ascii="DejaVuSansCondensed-Bold" w:hAnsi="DejaVuSansCondensed-Bold" w:cs="DejaVuSansCondensed-Bold"/>
                <w:bCs/>
                <w:color w:val="000000"/>
                <w:sz w:val="20"/>
                <w:szCs w:val="20"/>
              </w:rPr>
            </w:pPr>
            <w:r w:rsidRPr="005F6FE3">
              <w:rPr>
                <w:rFonts w:ascii="DejaVuSansCondensed-Bold" w:hAnsi="DejaVuSansCondensed-Bold" w:cs="DejaVuSansCondensed-Bold"/>
                <w:bCs/>
                <w:color w:val="000000"/>
                <w:sz w:val="20"/>
                <w:szCs w:val="20"/>
              </w:rPr>
              <w:t>Melden Sie sich als Administrator in der Schulkonsole an (</w:t>
            </w:r>
            <w:hyperlink w:history="1">
              <w:r w:rsidRPr="005F6FE3">
                <w:rPr>
                  <w:rFonts w:ascii="DejaVuSansCondensed-Bold" w:hAnsi="DejaVuSansCondensed-Bold" w:cs="DejaVuSansCondensed-Bold"/>
                  <w:bCs/>
                  <w:color w:val="000000"/>
                  <w:sz w:val="20"/>
                  <w:szCs w:val="20"/>
                </w:rPr>
                <w:t>https:/</w:t>
              </w:r>
            </w:hyperlink>
            <w:r w:rsidRPr="005F6FE3">
              <w:rPr>
                <w:rFonts w:ascii="DejaVuSansCondensed-Bold" w:hAnsi="DejaVuSansCondensed-Bold" w:cs="DejaVuSansCondensed-Bold"/>
                <w:bCs/>
                <w:color w:val="000000"/>
                <w:sz w:val="20"/>
                <w:szCs w:val="20"/>
              </w:rPr>
              <w:t>/&lt;servername&gt;:242). Wählen Sie dort die Reiterkarte Drucker aus und fügen Sie den Drucker gemäß dem nachstehenden Thema hinzu:</w:t>
            </w:r>
          </w:p>
          <w:p w:rsidR="005F6FE3" w:rsidRPr="005F6FE3" w:rsidRDefault="005F6FE3" w:rsidP="005F6FE3">
            <w:pPr>
              <w:autoSpaceDE w:val="0"/>
              <w:autoSpaceDN w:val="0"/>
              <w:adjustRightInd w:val="0"/>
              <w:rPr>
                <w:rFonts w:ascii="DejaVuSansCondensed-Bold" w:hAnsi="DejaVuSansCondensed-Bold" w:cs="DejaVuSansCondensed-Bold"/>
                <w:bCs/>
                <w:color w:val="000000"/>
                <w:sz w:val="20"/>
                <w:szCs w:val="20"/>
              </w:rPr>
            </w:pPr>
            <w:r w:rsidRPr="005F6FE3">
              <w:rPr>
                <w:rFonts w:ascii="DejaVuSansCondensed-Bold" w:hAnsi="DejaVuSansCondensed-Bold" w:cs="DejaVuSansCondensed-Bold"/>
                <w:bCs/>
                <w:noProof/>
                <w:color w:val="000000"/>
                <w:sz w:val="20"/>
                <w:szCs w:val="20"/>
                <w:lang w:eastAsia="de-DE"/>
              </w:rPr>
              <w:drawing>
                <wp:inline distT="0" distB="0" distL="0" distR="0" wp14:anchorId="1197F3AF" wp14:editId="0D6C37F3">
                  <wp:extent cx="4372610" cy="619760"/>
                  <wp:effectExtent l="0" t="0" r="8890" b="8890"/>
                  <wp:docPr id="15" name="Grafik 15" descr="_images/drucker_hinzufuegen_ser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_images/drucker_hinzufuegen_server.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372610" cy="619760"/>
                          </a:xfrm>
                          <a:prstGeom prst="rect">
                            <a:avLst/>
                          </a:prstGeom>
                          <a:noFill/>
                          <a:ln>
                            <a:noFill/>
                          </a:ln>
                        </pic:spPr>
                      </pic:pic>
                    </a:graphicData>
                  </a:graphic>
                </wp:inline>
              </w:drawing>
            </w:r>
          </w:p>
          <w:p w:rsidR="005F6FE3" w:rsidRPr="005F6FE3" w:rsidRDefault="005F6FE3" w:rsidP="005F6FE3">
            <w:pPr>
              <w:autoSpaceDE w:val="0"/>
              <w:autoSpaceDN w:val="0"/>
              <w:adjustRightInd w:val="0"/>
              <w:rPr>
                <w:rFonts w:ascii="DejaVuSansCondensed-Bold" w:hAnsi="DejaVuSansCondensed-Bold" w:cs="DejaVuSansCondensed-Bold"/>
                <w:bCs/>
                <w:color w:val="000000"/>
                <w:sz w:val="20"/>
                <w:szCs w:val="20"/>
              </w:rPr>
            </w:pPr>
            <w:r w:rsidRPr="005F6FE3">
              <w:rPr>
                <w:rFonts w:ascii="DejaVuSansCondensed-Bold" w:hAnsi="DejaVuSansCondensed-Bold" w:cs="DejaVuSansCondensed-Bold"/>
                <w:bCs/>
                <w:color w:val="000000"/>
                <w:sz w:val="20"/>
                <w:szCs w:val="20"/>
              </w:rPr>
              <w:t>Die Option PXE ist zu deaktivieren, da die Drucker nicht via PXE starten.</w:t>
            </w:r>
          </w:p>
          <w:p w:rsidR="005F6FE3" w:rsidRPr="00FE5F26" w:rsidRDefault="005F6FE3" w:rsidP="005F6FE3">
            <w:pPr>
              <w:autoSpaceDE w:val="0"/>
              <w:autoSpaceDN w:val="0"/>
              <w:adjustRightInd w:val="0"/>
              <w:rPr>
                <w:rFonts w:ascii="DejaVuSansCondensed-Bold" w:hAnsi="DejaVuSansCondensed-Bold" w:cs="DejaVuSansCondensed-Bold"/>
                <w:bCs/>
                <w:color w:val="000000"/>
                <w:sz w:val="20"/>
                <w:szCs w:val="20"/>
              </w:rPr>
            </w:pPr>
          </w:p>
        </w:tc>
      </w:tr>
      <w:tr w:rsidR="005F6FE3" w:rsidRPr="00FE5F26" w:rsidTr="005F6FE3">
        <w:tc>
          <w:tcPr>
            <w:tcW w:w="817" w:type="dxa"/>
          </w:tcPr>
          <w:p w:rsidR="005F6FE3" w:rsidRPr="00FE5F26" w:rsidRDefault="005F6FE3" w:rsidP="005F6FE3">
            <w:pPr>
              <w:autoSpaceDE w:val="0"/>
              <w:autoSpaceDN w:val="0"/>
              <w:adjustRightInd w:val="0"/>
              <w:rPr>
                <w:rFonts w:ascii="DejaVuSansCondensed-Bold" w:hAnsi="DejaVuSansCondensed-Bold" w:cs="DejaVuSansCondensed-Bold"/>
                <w:bCs/>
                <w:color w:val="000000"/>
                <w:sz w:val="20"/>
                <w:szCs w:val="20"/>
              </w:rPr>
            </w:pPr>
          </w:p>
        </w:tc>
        <w:tc>
          <w:tcPr>
            <w:tcW w:w="8471" w:type="dxa"/>
          </w:tcPr>
          <w:p w:rsidR="005F6FE3" w:rsidRPr="00FE5F26" w:rsidRDefault="005F6FE3" w:rsidP="005F6FE3">
            <w:pPr>
              <w:autoSpaceDE w:val="0"/>
              <w:autoSpaceDN w:val="0"/>
              <w:adjustRightInd w:val="0"/>
              <w:rPr>
                <w:rFonts w:ascii="DejaVuSansCondensed-Bold" w:hAnsi="DejaVuSansCondensed-Bold" w:cs="DejaVuSansCondensed-Bold"/>
                <w:bCs/>
                <w:color w:val="000000"/>
                <w:sz w:val="20"/>
                <w:szCs w:val="20"/>
              </w:rPr>
            </w:pPr>
          </w:p>
        </w:tc>
      </w:tr>
      <w:tr w:rsidR="005F6FE3" w:rsidRPr="00017725" w:rsidTr="005F6FE3">
        <w:tc>
          <w:tcPr>
            <w:tcW w:w="817" w:type="dxa"/>
          </w:tcPr>
          <w:p w:rsidR="005F6FE3" w:rsidRPr="00017725" w:rsidRDefault="005F6FE3" w:rsidP="005F6FE3">
            <w:pPr>
              <w:autoSpaceDE w:val="0"/>
              <w:autoSpaceDN w:val="0"/>
              <w:adjustRightInd w:val="0"/>
              <w:rPr>
                <w:rFonts w:ascii="DejaVuSansCondensed-Bold" w:hAnsi="DejaVuSansCondensed-Bold" w:cs="DejaVuSansCondensed-Bold"/>
                <w:b/>
                <w:bCs/>
                <w:color w:val="000000"/>
                <w:sz w:val="20"/>
                <w:szCs w:val="20"/>
              </w:rPr>
            </w:pPr>
            <w:r w:rsidRPr="00017725">
              <w:rPr>
                <w:rFonts w:ascii="DejaVuSansCondensed-Bold" w:hAnsi="DejaVuSansCondensed-Bold" w:cs="DejaVuSansCondensed-Bold"/>
                <w:b/>
                <w:bCs/>
                <w:color w:val="000000"/>
                <w:sz w:val="20"/>
                <w:szCs w:val="20"/>
              </w:rPr>
              <w:t>6.2</w:t>
            </w:r>
          </w:p>
        </w:tc>
        <w:tc>
          <w:tcPr>
            <w:tcW w:w="8471" w:type="dxa"/>
          </w:tcPr>
          <w:p w:rsidR="005F6FE3" w:rsidRPr="00017725" w:rsidRDefault="005F6FE3" w:rsidP="00017725">
            <w:pPr>
              <w:autoSpaceDE w:val="0"/>
              <w:autoSpaceDN w:val="0"/>
              <w:adjustRightInd w:val="0"/>
              <w:rPr>
                <w:rFonts w:ascii="DejaVuSansCondensed-Bold" w:hAnsi="DejaVuSansCondensed-Bold" w:cs="DejaVuSansCondensed-Bold"/>
                <w:b/>
                <w:bCs/>
                <w:color w:val="000000"/>
                <w:sz w:val="20"/>
                <w:szCs w:val="20"/>
              </w:rPr>
            </w:pPr>
            <w:r w:rsidRPr="00017725">
              <w:rPr>
                <w:rFonts w:ascii="DejaVuSansCondensed-Bold" w:hAnsi="DejaVuSansCondensed-Bold" w:cs="DejaVuSansCondensed-Bold"/>
                <w:b/>
                <w:bCs/>
                <w:color w:val="000000"/>
                <w:sz w:val="20"/>
                <w:szCs w:val="20"/>
              </w:rPr>
              <w:t>Drucker ein</w:t>
            </w:r>
            <w:r w:rsidR="00017725" w:rsidRPr="00017725">
              <w:rPr>
                <w:rFonts w:ascii="DejaVuSansCondensed-Bold" w:hAnsi="DejaVuSansCondensed-Bold" w:cs="DejaVuSansCondensed-Bold"/>
                <w:b/>
                <w:bCs/>
                <w:color w:val="000000"/>
                <w:sz w:val="20"/>
                <w:szCs w:val="20"/>
              </w:rPr>
              <w:t>binden</w:t>
            </w:r>
            <w:r w:rsidRPr="00017725">
              <w:rPr>
                <w:rFonts w:ascii="DejaVuSansCondensed-Bold" w:hAnsi="DejaVuSansCondensed-Bold" w:cs="DejaVuSansCondensed-Bold"/>
                <w:b/>
                <w:bCs/>
                <w:color w:val="000000"/>
                <w:sz w:val="20"/>
                <w:szCs w:val="20"/>
              </w:rPr>
              <w:t xml:space="preserve"> über die Konsole</w:t>
            </w:r>
          </w:p>
        </w:tc>
      </w:tr>
      <w:tr w:rsidR="005F6FE3" w:rsidRPr="00FE5F26" w:rsidTr="005F6FE3">
        <w:tc>
          <w:tcPr>
            <w:tcW w:w="817" w:type="dxa"/>
          </w:tcPr>
          <w:p w:rsidR="005F6FE3" w:rsidRPr="00FE5F26" w:rsidRDefault="005F6FE3" w:rsidP="005F6FE3">
            <w:pPr>
              <w:autoSpaceDE w:val="0"/>
              <w:autoSpaceDN w:val="0"/>
              <w:adjustRightInd w:val="0"/>
              <w:rPr>
                <w:rFonts w:ascii="DejaVuSansCondensed-Bold" w:hAnsi="DejaVuSansCondensed-Bold" w:cs="DejaVuSansCondensed-Bold"/>
                <w:bCs/>
                <w:color w:val="000000"/>
                <w:sz w:val="20"/>
                <w:szCs w:val="20"/>
              </w:rPr>
            </w:pPr>
          </w:p>
        </w:tc>
        <w:tc>
          <w:tcPr>
            <w:tcW w:w="8471" w:type="dxa"/>
          </w:tcPr>
          <w:p w:rsidR="005F6FE3" w:rsidRPr="00FE5F26" w:rsidRDefault="005F6FE3" w:rsidP="005F6FE3">
            <w:pPr>
              <w:autoSpaceDE w:val="0"/>
              <w:autoSpaceDN w:val="0"/>
              <w:adjustRightInd w:val="0"/>
              <w:rPr>
                <w:rFonts w:ascii="DejaVuSansCondensed-Bold" w:hAnsi="DejaVuSansCondensed-Bold" w:cs="DejaVuSansCondensed-Bold"/>
                <w:bCs/>
                <w:color w:val="000000"/>
                <w:sz w:val="20"/>
                <w:szCs w:val="20"/>
              </w:rPr>
            </w:pPr>
          </w:p>
        </w:tc>
      </w:tr>
      <w:tr w:rsidR="000E3CA3" w:rsidRPr="005F6FE3" w:rsidTr="005F6FE3">
        <w:tc>
          <w:tcPr>
            <w:tcW w:w="817" w:type="dxa"/>
          </w:tcPr>
          <w:p w:rsidR="000E3CA3" w:rsidRPr="00FE5F26" w:rsidRDefault="000E3CA3" w:rsidP="005F6FE3">
            <w:pPr>
              <w:autoSpaceDE w:val="0"/>
              <w:autoSpaceDN w:val="0"/>
              <w:adjustRightInd w:val="0"/>
              <w:rPr>
                <w:rFonts w:ascii="DejaVuSansCondensed-Bold" w:hAnsi="DejaVuSansCondensed-Bold" w:cs="DejaVuSansCondensed-Bold"/>
                <w:bCs/>
                <w:color w:val="000000"/>
                <w:sz w:val="20"/>
                <w:szCs w:val="20"/>
              </w:rPr>
            </w:pPr>
          </w:p>
        </w:tc>
        <w:tc>
          <w:tcPr>
            <w:tcW w:w="8471" w:type="dxa"/>
          </w:tcPr>
          <w:p w:rsidR="005F6FE3" w:rsidRPr="005F6FE3" w:rsidRDefault="005F6FE3" w:rsidP="005F6FE3">
            <w:pPr>
              <w:autoSpaceDE w:val="0"/>
              <w:autoSpaceDN w:val="0"/>
              <w:adjustRightInd w:val="0"/>
              <w:rPr>
                <w:rFonts w:ascii="DejaVuSansCondensed-Bold" w:hAnsi="DejaVuSansCondensed-Bold" w:cs="DejaVuSansCondensed-Bold"/>
                <w:bCs/>
                <w:color w:val="000000"/>
                <w:sz w:val="20"/>
                <w:szCs w:val="20"/>
              </w:rPr>
            </w:pPr>
            <w:r w:rsidRPr="005F6FE3">
              <w:rPr>
                <w:rFonts w:ascii="DejaVuSansCondensed-Bold" w:hAnsi="DejaVuSansCondensed-Bold" w:cs="DejaVuSansCondensed-Bold"/>
                <w:bCs/>
                <w:color w:val="000000"/>
                <w:sz w:val="20"/>
                <w:szCs w:val="20"/>
              </w:rPr>
              <w:t>Melden Sie sich auf der Ko</w:t>
            </w:r>
            <w:r>
              <w:rPr>
                <w:rFonts w:ascii="DejaVuSansCondensed-Bold" w:hAnsi="DejaVuSansCondensed-Bold" w:cs="DejaVuSansCondensed-Bold"/>
                <w:bCs/>
                <w:color w:val="000000"/>
                <w:sz w:val="20"/>
                <w:szCs w:val="20"/>
              </w:rPr>
              <w:t>n</w:t>
            </w:r>
            <w:r w:rsidRPr="005F6FE3">
              <w:rPr>
                <w:rFonts w:ascii="DejaVuSansCondensed-Bold" w:hAnsi="DejaVuSansCondensed-Bold" w:cs="DejaVuSansCondensed-Bold"/>
                <w:bCs/>
                <w:color w:val="000000"/>
                <w:sz w:val="20"/>
                <w:szCs w:val="20"/>
              </w:rPr>
              <w:t>sole des linuxmuster.net Servers an</w:t>
            </w:r>
            <w:r w:rsidR="00283BDC">
              <w:rPr>
                <w:rFonts w:ascii="DejaVuSansCondensed-Bold" w:hAnsi="DejaVuSansCondensed-Bold" w:cs="DejaVuSansCondensed-Bold"/>
                <w:bCs/>
                <w:color w:val="000000"/>
                <w:sz w:val="20"/>
                <w:szCs w:val="20"/>
              </w:rPr>
              <w:t xml:space="preserve"> und </w:t>
            </w:r>
            <w:r>
              <w:rPr>
                <w:rFonts w:ascii="DejaVuSansCondensed-Bold" w:hAnsi="DejaVuSansCondensed-Bold" w:cs="DejaVuSansCondensed-Bold"/>
                <w:bCs/>
                <w:color w:val="000000"/>
                <w:sz w:val="20"/>
                <w:szCs w:val="20"/>
              </w:rPr>
              <w:t>ed</w:t>
            </w:r>
            <w:r w:rsidR="00283BDC">
              <w:rPr>
                <w:rFonts w:ascii="DejaVuSansCondensed-Bold" w:hAnsi="DejaVuSansCondensed-Bold" w:cs="DejaVuSansCondensed-Bold"/>
                <w:bCs/>
                <w:color w:val="000000"/>
                <w:sz w:val="20"/>
                <w:szCs w:val="20"/>
              </w:rPr>
              <w:t>i</w:t>
            </w:r>
            <w:r>
              <w:rPr>
                <w:rFonts w:ascii="DejaVuSansCondensed-Bold" w:hAnsi="DejaVuSansCondensed-Bold" w:cs="DejaVuSansCondensed-Bold"/>
                <w:bCs/>
                <w:color w:val="000000"/>
                <w:sz w:val="20"/>
                <w:szCs w:val="20"/>
              </w:rPr>
              <w:t xml:space="preserve">tieren Sie </w:t>
            </w:r>
            <w:r w:rsidRPr="005F6FE3">
              <w:rPr>
                <w:rFonts w:ascii="DejaVuSansCondensed-Bold" w:hAnsi="DejaVuSansCondensed-Bold" w:cs="DejaVuSansCondensed-Bold"/>
                <w:bCs/>
                <w:color w:val="000000"/>
                <w:sz w:val="20"/>
                <w:szCs w:val="20"/>
              </w:rPr>
              <w:t>die Datei /</w:t>
            </w:r>
            <w:proofErr w:type="spellStart"/>
            <w:r w:rsidRPr="005F6FE3">
              <w:rPr>
                <w:rFonts w:ascii="DejaVuSansCondensed-Bold" w:hAnsi="DejaVuSansCondensed-Bold" w:cs="DejaVuSansCondensed-Bold"/>
                <w:bCs/>
                <w:color w:val="000000"/>
                <w:sz w:val="20"/>
                <w:szCs w:val="20"/>
              </w:rPr>
              <w:t>e</w:t>
            </w:r>
            <w:r>
              <w:rPr>
                <w:rFonts w:ascii="DejaVuSansCondensed-Bold" w:hAnsi="DejaVuSansCondensed-Bold" w:cs="DejaVuSansCondensed-Bold"/>
                <w:bCs/>
                <w:color w:val="000000"/>
                <w:sz w:val="20"/>
                <w:szCs w:val="20"/>
              </w:rPr>
              <w:t>tc</w:t>
            </w:r>
            <w:proofErr w:type="spellEnd"/>
            <w:r>
              <w:rPr>
                <w:rFonts w:ascii="DejaVuSansCondensed-Bold" w:hAnsi="DejaVuSansCondensed-Bold" w:cs="DejaVuSansCondensed-Bold"/>
                <w:bCs/>
                <w:color w:val="000000"/>
                <w:sz w:val="20"/>
                <w:szCs w:val="20"/>
              </w:rPr>
              <w:t>/</w:t>
            </w:r>
            <w:proofErr w:type="spellStart"/>
            <w:r>
              <w:rPr>
                <w:rFonts w:ascii="DejaVuSansCondensed-Bold" w:hAnsi="DejaVuSansCondensed-Bold" w:cs="DejaVuSansCondensed-Bold"/>
                <w:bCs/>
                <w:color w:val="000000"/>
                <w:sz w:val="20"/>
                <w:szCs w:val="20"/>
              </w:rPr>
              <w:t>linuxmuster</w:t>
            </w:r>
            <w:proofErr w:type="spellEnd"/>
            <w:r>
              <w:rPr>
                <w:rFonts w:ascii="DejaVuSansCondensed-Bold" w:hAnsi="DejaVuSansCondensed-Bold" w:cs="DejaVuSansCondensed-Bold"/>
                <w:bCs/>
                <w:color w:val="000000"/>
                <w:sz w:val="20"/>
                <w:szCs w:val="20"/>
              </w:rPr>
              <w:t>/</w:t>
            </w:r>
            <w:proofErr w:type="spellStart"/>
            <w:r>
              <w:rPr>
                <w:rFonts w:ascii="DejaVuSansCondensed-Bold" w:hAnsi="DejaVuSansCondensed-Bold" w:cs="DejaVuSansCondensed-Bold"/>
                <w:bCs/>
                <w:color w:val="000000"/>
                <w:sz w:val="20"/>
                <w:szCs w:val="20"/>
              </w:rPr>
              <w:t>workstations</w:t>
            </w:r>
            <w:proofErr w:type="spellEnd"/>
            <w:r>
              <w:rPr>
                <w:rFonts w:ascii="DejaVuSansCondensed-Bold" w:hAnsi="DejaVuSansCondensed-Bold" w:cs="DejaVuSansCondensed-Bold"/>
                <w:bCs/>
                <w:color w:val="000000"/>
                <w:sz w:val="20"/>
                <w:szCs w:val="20"/>
              </w:rPr>
              <w:t>:</w:t>
            </w:r>
          </w:p>
          <w:p w:rsidR="005F6FE3" w:rsidRPr="005F6FE3" w:rsidRDefault="005F6FE3" w:rsidP="005F6FE3">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br/>
            </w:r>
            <w:proofErr w:type="spellStart"/>
            <w:r>
              <w:rPr>
                <w:rFonts w:ascii="DejaVuSansCondensed-Bold" w:hAnsi="DejaVuSansCondensed-Bold" w:cs="DejaVuSansCondensed-Bold"/>
                <w:bCs/>
                <w:color w:val="000000"/>
                <w:sz w:val="20"/>
                <w:szCs w:val="20"/>
              </w:rPr>
              <w:t>nano</w:t>
            </w:r>
            <w:proofErr w:type="spellEnd"/>
            <w:r w:rsidRPr="005F6FE3">
              <w:rPr>
                <w:rFonts w:ascii="DejaVuSansCondensed-Bold" w:hAnsi="DejaVuSansCondensed-Bold" w:cs="DejaVuSansCondensed-Bold"/>
                <w:bCs/>
                <w:color w:val="000000"/>
                <w:sz w:val="20"/>
                <w:szCs w:val="20"/>
              </w:rPr>
              <w:t xml:space="preserve"> /</w:t>
            </w:r>
            <w:proofErr w:type="spellStart"/>
            <w:r w:rsidRPr="005F6FE3">
              <w:rPr>
                <w:rFonts w:ascii="DejaVuSansCondensed-Bold" w:hAnsi="DejaVuSansCondensed-Bold" w:cs="DejaVuSansCondensed-Bold"/>
                <w:bCs/>
                <w:color w:val="000000"/>
                <w:sz w:val="20"/>
                <w:szCs w:val="20"/>
              </w:rPr>
              <w:t>etc</w:t>
            </w:r>
            <w:proofErr w:type="spellEnd"/>
            <w:r w:rsidRPr="005F6FE3">
              <w:rPr>
                <w:rFonts w:ascii="DejaVuSansCondensed-Bold" w:hAnsi="DejaVuSansCondensed-Bold" w:cs="DejaVuSansCondensed-Bold"/>
                <w:bCs/>
                <w:color w:val="000000"/>
                <w:sz w:val="20"/>
                <w:szCs w:val="20"/>
              </w:rPr>
              <w:t>/</w:t>
            </w:r>
            <w:proofErr w:type="spellStart"/>
            <w:r w:rsidRPr="005F6FE3">
              <w:rPr>
                <w:rFonts w:ascii="DejaVuSansCondensed-Bold" w:hAnsi="DejaVuSansCondensed-Bold" w:cs="DejaVuSansCondensed-Bold"/>
                <w:bCs/>
                <w:color w:val="000000"/>
                <w:sz w:val="20"/>
                <w:szCs w:val="20"/>
              </w:rPr>
              <w:t>linuxmuster</w:t>
            </w:r>
            <w:proofErr w:type="spellEnd"/>
            <w:r w:rsidRPr="005F6FE3">
              <w:rPr>
                <w:rFonts w:ascii="DejaVuSansCondensed-Bold" w:hAnsi="DejaVuSansCondensed-Bold" w:cs="DejaVuSansCondensed-Bold"/>
                <w:bCs/>
                <w:color w:val="000000"/>
                <w:sz w:val="20"/>
                <w:szCs w:val="20"/>
              </w:rPr>
              <w:t>/</w:t>
            </w:r>
            <w:proofErr w:type="spellStart"/>
            <w:r w:rsidRPr="005F6FE3">
              <w:rPr>
                <w:rFonts w:ascii="DejaVuSansCondensed-Bold" w:hAnsi="DejaVuSansCondensed-Bold" w:cs="DejaVuSansCondensed-Bold"/>
                <w:bCs/>
                <w:color w:val="000000"/>
                <w:sz w:val="20"/>
                <w:szCs w:val="20"/>
              </w:rPr>
              <w:t>workstations</w:t>
            </w:r>
            <w:proofErr w:type="spellEnd"/>
          </w:p>
          <w:p w:rsidR="005F6FE3" w:rsidRPr="005F6FE3" w:rsidRDefault="005F6FE3" w:rsidP="005F6FE3">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br/>
            </w:r>
            <w:r w:rsidRPr="005F6FE3">
              <w:rPr>
                <w:rFonts w:ascii="DejaVuSansCondensed-Bold" w:hAnsi="DejaVuSansCondensed-Bold" w:cs="DejaVuSansCondensed-Bold"/>
                <w:bCs/>
                <w:color w:val="000000"/>
                <w:sz w:val="20"/>
                <w:szCs w:val="20"/>
              </w:rPr>
              <w:t>In der Datei ist der Drucker nach folgendem Schema hinzuzufügen:</w:t>
            </w:r>
          </w:p>
          <w:p w:rsidR="005F6FE3" w:rsidRPr="005F6FE3" w:rsidRDefault="005F6FE3" w:rsidP="005F6FE3">
            <w:pPr>
              <w:autoSpaceDE w:val="0"/>
              <w:autoSpaceDN w:val="0"/>
              <w:adjustRightInd w:val="0"/>
              <w:rPr>
                <w:rFonts w:ascii="DejaVuSansCondensed-Bold" w:hAnsi="DejaVuSansCondensed-Bold" w:cs="DejaVuSansCondensed-Bold"/>
                <w:bCs/>
                <w:color w:val="000000"/>
                <w:sz w:val="20"/>
                <w:szCs w:val="20"/>
              </w:rPr>
            </w:pPr>
            <w:r w:rsidRPr="005F6FE3">
              <w:rPr>
                <w:rFonts w:ascii="DejaVuSansCondensed-Bold" w:hAnsi="DejaVuSansCondensed-Bold" w:cs="DejaVuSansCondensed-Bold"/>
                <w:bCs/>
                <w:color w:val="000000"/>
                <w:sz w:val="20"/>
                <w:szCs w:val="20"/>
              </w:rPr>
              <w:t>Raum;Hostname;Gruppe;MAC;IP-Adresse;Subnetmask;0;0;0;0;PXE</w:t>
            </w:r>
          </w:p>
          <w:p w:rsidR="005F6FE3" w:rsidRPr="005F6FE3" w:rsidRDefault="005F6FE3" w:rsidP="005F6FE3">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br/>
            </w:r>
            <w:r w:rsidRPr="005F6FE3">
              <w:rPr>
                <w:rFonts w:ascii="DejaVuSansCondensed-Bold" w:hAnsi="DejaVuSansCondensed-Bold" w:cs="DejaVuSansCondensed-Bold"/>
                <w:bCs/>
                <w:color w:val="000000"/>
                <w:sz w:val="20"/>
                <w:szCs w:val="20"/>
              </w:rPr>
              <w:t>Dies sieht mit Beispieldaten wie folgt aus:</w:t>
            </w:r>
          </w:p>
          <w:p w:rsidR="005F6FE3" w:rsidRPr="005F6FE3" w:rsidRDefault="005F6FE3" w:rsidP="005F6FE3">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br/>
              <w:t>edv1</w:t>
            </w:r>
            <w:r w:rsidRPr="005F6FE3">
              <w:rPr>
                <w:rFonts w:ascii="DejaVuSansCondensed-Bold" w:hAnsi="DejaVuSansCondensed-Bold" w:cs="DejaVuSansCondensed-Bold"/>
                <w:bCs/>
                <w:color w:val="000000"/>
                <w:sz w:val="20"/>
                <w:szCs w:val="20"/>
              </w:rPr>
              <w:t>;</w:t>
            </w:r>
            <w:r>
              <w:rPr>
                <w:rFonts w:ascii="DejaVuSansCondensed-Bold" w:hAnsi="DejaVuSansCondensed-Bold" w:cs="DejaVuSansCondensed-Bold"/>
                <w:bCs/>
                <w:color w:val="000000"/>
                <w:sz w:val="20"/>
                <w:szCs w:val="20"/>
              </w:rPr>
              <w:t xml:space="preserve"> lj4000edv1</w:t>
            </w:r>
            <w:r w:rsidRPr="005F6FE3">
              <w:rPr>
                <w:rFonts w:ascii="DejaVuSansCondensed-Bold" w:hAnsi="DejaVuSansCondensed-Bold" w:cs="DejaVuSansCondensed-Bold"/>
                <w:bCs/>
                <w:color w:val="000000"/>
                <w:sz w:val="20"/>
                <w:szCs w:val="20"/>
              </w:rPr>
              <w:t>;drucker;12:34:</w:t>
            </w:r>
            <w:r>
              <w:rPr>
                <w:rFonts w:ascii="DejaVuSansCondensed-Bold" w:hAnsi="DejaVuSansCondensed-Bold" w:cs="DejaVuSansCondensed-Bold"/>
                <w:bCs/>
                <w:color w:val="000000"/>
                <w:sz w:val="20"/>
                <w:szCs w:val="20"/>
              </w:rPr>
              <w:t>56</w:t>
            </w:r>
            <w:r w:rsidRPr="005F6FE3">
              <w:rPr>
                <w:rFonts w:ascii="DejaVuSansCondensed-Bold" w:hAnsi="DejaVuSansCondensed-Bold" w:cs="DejaVuSansCondensed-Bold"/>
                <w:bCs/>
                <w:color w:val="000000"/>
                <w:sz w:val="20"/>
                <w:szCs w:val="20"/>
              </w:rPr>
              <w:t>:78:9A:BC;10.24.109.101;255.240.0.0;0;0;0;0;0</w:t>
            </w:r>
          </w:p>
          <w:p w:rsidR="005F6FE3" w:rsidRPr="005F6FE3" w:rsidRDefault="005F6FE3" w:rsidP="005F6FE3">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br/>
            </w:r>
            <w:r w:rsidRPr="005F6FE3">
              <w:rPr>
                <w:rFonts w:ascii="DejaVuSansCondensed-Bold" w:hAnsi="DejaVuSansCondensed-Bold" w:cs="DejaVuSansCondensed-Bold"/>
                <w:bCs/>
                <w:color w:val="000000"/>
                <w:sz w:val="20"/>
                <w:szCs w:val="20"/>
              </w:rPr>
              <w:t xml:space="preserve">Die Ziffer </w:t>
            </w:r>
            <w:r>
              <w:rPr>
                <w:rFonts w:ascii="DejaVuSansCondensed-Bold" w:hAnsi="DejaVuSansCondensed-Bold" w:cs="DejaVuSansCondensed-Bold"/>
                <w:bCs/>
                <w:color w:val="000000"/>
                <w:sz w:val="20"/>
                <w:szCs w:val="20"/>
              </w:rPr>
              <w:t>0</w:t>
            </w:r>
            <w:r w:rsidRPr="005F6FE3">
              <w:rPr>
                <w:rFonts w:ascii="DejaVuSansCondensed-Bold" w:hAnsi="DejaVuSansCondensed-Bold" w:cs="DejaVuSansCondensed-Bold"/>
                <w:bCs/>
                <w:color w:val="000000"/>
                <w:sz w:val="20"/>
                <w:szCs w:val="20"/>
              </w:rPr>
              <w:t xml:space="preserve"> im letzten Feld bedeutet, dass das Gerät </w:t>
            </w:r>
            <w:r>
              <w:rPr>
                <w:rFonts w:ascii="DejaVuSansCondensed-Bold" w:hAnsi="DejaVuSansCondensed-Bold" w:cs="DejaVuSansCondensed-Bold"/>
                <w:bCs/>
                <w:color w:val="000000"/>
                <w:sz w:val="20"/>
                <w:szCs w:val="20"/>
              </w:rPr>
              <w:t xml:space="preserve">nicht </w:t>
            </w:r>
            <w:r w:rsidRPr="005F6FE3">
              <w:rPr>
                <w:rFonts w:ascii="DejaVuSansCondensed-Bold" w:hAnsi="DejaVuSansCondensed-Bold" w:cs="DejaVuSansCondensed-Bold"/>
                <w:bCs/>
                <w:color w:val="000000"/>
                <w:sz w:val="20"/>
                <w:szCs w:val="20"/>
              </w:rPr>
              <w:t xml:space="preserve">via PXE </w:t>
            </w:r>
            <w:proofErr w:type="spellStart"/>
            <w:r w:rsidRPr="005F6FE3">
              <w:rPr>
                <w:rFonts w:ascii="DejaVuSansCondensed-Bold" w:hAnsi="DejaVuSansCondensed-Bold" w:cs="DejaVuSansCondensed-Bold"/>
                <w:bCs/>
                <w:color w:val="000000"/>
                <w:sz w:val="20"/>
                <w:szCs w:val="20"/>
              </w:rPr>
              <w:t>started</w:t>
            </w:r>
            <w:proofErr w:type="spellEnd"/>
            <w:r w:rsidRPr="005F6FE3">
              <w:rPr>
                <w:rFonts w:ascii="DejaVuSansCondensed-Bold" w:hAnsi="DejaVuSansCondensed-Bold" w:cs="DejaVuSansCondensed-Bold"/>
                <w:bCs/>
                <w:color w:val="000000"/>
                <w:sz w:val="20"/>
                <w:szCs w:val="20"/>
              </w:rPr>
              <w:t xml:space="preserve">. Für Drucker sollte der Wert </w:t>
            </w:r>
            <w:r>
              <w:rPr>
                <w:rFonts w:ascii="DejaVuSansCondensed-Bold" w:hAnsi="DejaVuSansCondensed-Bold" w:cs="DejaVuSansCondensed-Bold"/>
                <w:bCs/>
                <w:color w:val="000000"/>
                <w:sz w:val="20"/>
                <w:szCs w:val="20"/>
              </w:rPr>
              <w:t>immer</w:t>
            </w:r>
            <w:r w:rsidRPr="005F6FE3">
              <w:rPr>
                <w:rFonts w:ascii="DejaVuSansCondensed-Bold" w:hAnsi="DejaVuSansCondensed-Bold" w:cs="DejaVuSansCondensed-Bold"/>
                <w:bCs/>
                <w:color w:val="000000"/>
                <w:sz w:val="20"/>
                <w:szCs w:val="20"/>
              </w:rPr>
              <w:t xml:space="preserve"> auf 0 gesetzt werden.</w:t>
            </w:r>
            <w:r>
              <w:rPr>
                <w:rFonts w:ascii="DejaVuSansCondensed-Bold" w:hAnsi="DejaVuSansCondensed-Bold" w:cs="DejaVuSansCondensed-Bold"/>
                <w:bCs/>
                <w:color w:val="000000"/>
                <w:sz w:val="20"/>
                <w:szCs w:val="20"/>
              </w:rPr>
              <w:t xml:space="preserve"> </w:t>
            </w:r>
            <w:r w:rsidRPr="005F6FE3">
              <w:rPr>
                <w:rFonts w:ascii="DejaVuSansCondensed-Bold" w:hAnsi="DejaVuSansCondensed-Bold" w:cs="DejaVuSansCondensed-Bold"/>
                <w:bCs/>
                <w:color w:val="000000"/>
                <w:sz w:val="20"/>
                <w:szCs w:val="20"/>
              </w:rPr>
              <w:t>Die Änderungen sind zu speichern.</w:t>
            </w:r>
          </w:p>
          <w:p w:rsidR="005F6FE3" w:rsidRPr="005F6FE3" w:rsidRDefault="005F6FE3" w:rsidP="005F6FE3">
            <w:pPr>
              <w:autoSpaceDE w:val="0"/>
              <w:autoSpaceDN w:val="0"/>
              <w:adjustRightInd w:val="0"/>
              <w:rPr>
                <w:rFonts w:ascii="DejaVuSansCondensed-Bold" w:hAnsi="DejaVuSansCondensed-Bold" w:cs="DejaVuSansCondensed-Bold"/>
                <w:bCs/>
                <w:color w:val="000000"/>
                <w:sz w:val="20"/>
                <w:szCs w:val="20"/>
              </w:rPr>
            </w:pPr>
            <w:r w:rsidRPr="005F6FE3">
              <w:rPr>
                <w:rFonts w:ascii="DejaVuSansCondensed-Bold" w:hAnsi="DejaVuSansCondensed-Bold" w:cs="DejaVuSansCondensed-Bold"/>
                <w:bCs/>
                <w:color w:val="000000"/>
                <w:sz w:val="20"/>
                <w:szCs w:val="20"/>
              </w:rPr>
              <w:t>Auf der Konsole des linuxmuster.net Servers ist danach nachstehender Befehl auszuführen, um die Drucker zu importieren:</w:t>
            </w:r>
            <w:r>
              <w:rPr>
                <w:rFonts w:ascii="DejaVuSansCondensed-Bold" w:hAnsi="DejaVuSansCondensed-Bold" w:cs="DejaVuSansCondensed-Bold"/>
                <w:bCs/>
                <w:color w:val="000000"/>
                <w:sz w:val="20"/>
                <w:szCs w:val="20"/>
              </w:rPr>
              <w:br/>
            </w:r>
          </w:p>
          <w:p w:rsidR="005F6FE3" w:rsidRPr="005F6FE3" w:rsidRDefault="005F6FE3" w:rsidP="005F6FE3">
            <w:pPr>
              <w:autoSpaceDE w:val="0"/>
              <w:autoSpaceDN w:val="0"/>
              <w:adjustRightInd w:val="0"/>
              <w:rPr>
                <w:rFonts w:ascii="DejaVuSansCondensed-Bold" w:hAnsi="DejaVuSansCondensed-Bold" w:cs="DejaVuSansCondensed-Bold"/>
                <w:bCs/>
                <w:color w:val="000000"/>
                <w:sz w:val="20"/>
                <w:szCs w:val="20"/>
              </w:rPr>
            </w:pPr>
            <w:proofErr w:type="spellStart"/>
            <w:r w:rsidRPr="005F6FE3">
              <w:rPr>
                <w:rFonts w:ascii="DejaVuSansCondensed-Bold" w:hAnsi="DejaVuSansCondensed-Bold" w:cs="DejaVuSansCondensed-Bold"/>
                <w:bCs/>
                <w:color w:val="000000"/>
                <w:sz w:val="20"/>
                <w:szCs w:val="20"/>
              </w:rPr>
              <w:t>import_workstations</w:t>
            </w:r>
            <w:proofErr w:type="spellEnd"/>
            <w:r>
              <w:rPr>
                <w:rFonts w:ascii="DejaVuSansCondensed-Bold" w:hAnsi="DejaVuSansCondensed-Bold" w:cs="DejaVuSansCondensed-Bold"/>
                <w:bCs/>
                <w:color w:val="000000"/>
                <w:sz w:val="20"/>
                <w:szCs w:val="20"/>
              </w:rPr>
              <w:br/>
            </w:r>
          </w:p>
          <w:p w:rsidR="005F6FE3" w:rsidRPr="005F6FE3" w:rsidRDefault="005F6FE3" w:rsidP="005F6FE3">
            <w:pPr>
              <w:autoSpaceDE w:val="0"/>
              <w:autoSpaceDN w:val="0"/>
              <w:adjustRightInd w:val="0"/>
              <w:rPr>
                <w:rFonts w:ascii="DejaVuSansCondensed-Bold" w:hAnsi="DejaVuSansCondensed-Bold" w:cs="DejaVuSansCondensed-Bold"/>
                <w:bCs/>
                <w:color w:val="000000"/>
                <w:sz w:val="20"/>
                <w:szCs w:val="20"/>
              </w:rPr>
            </w:pPr>
            <w:r w:rsidRPr="005F6FE3">
              <w:rPr>
                <w:rFonts w:ascii="DejaVuSansCondensed-Bold" w:hAnsi="DejaVuSansCondensed-Bold" w:cs="DejaVuSansCondensed-Bold"/>
                <w:bCs/>
                <w:color w:val="000000"/>
                <w:sz w:val="20"/>
                <w:szCs w:val="20"/>
              </w:rPr>
              <w:t>Wurde der Drucker erfolgreich hinzugefügt, so ist dieser nun mithilfe der IP-Adresse anzusteuern. Dies kann wie folgt getestet werden:</w:t>
            </w:r>
            <w:r>
              <w:rPr>
                <w:rFonts w:ascii="DejaVuSansCondensed-Bold" w:hAnsi="DejaVuSansCondensed-Bold" w:cs="DejaVuSansCondensed-Bold"/>
                <w:bCs/>
                <w:color w:val="000000"/>
                <w:sz w:val="20"/>
                <w:szCs w:val="20"/>
              </w:rPr>
              <w:t xml:space="preserve"> ping &lt;IP-Adresse&gt;. </w:t>
            </w:r>
          </w:p>
          <w:p w:rsidR="005F6FE3" w:rsidRPr="005F6FE3" w:rsidRDefault="005F6FE3" w:rsidP="005F6FE3">
            <w:pPr>
              <w:autoSpaceDE w:val="0"/>
              <w:autoSpaceDN w:val="0"/>
              <w:adjustRightInd w:val="0"/>
              <w:rPr>
                <w:rFonts w:ascii="DejaVuSansCondensed-Bold" w:hAnsi="DejaVuSansCondensed-Bold" w:cs="DejaVuSansCondensed-Bold"/>
                <w:bCs/>
                <w:color w:val="000000"/>
                <w:sz w:val="20"/>
                <w:szCs w:val="20"/>
              </w:rPr>
            </w:pPr>
            <w:r w:rsidRPr="005F6FE3">
              <w:rPr>
                <w:rFonts w:ascii="DejaVuSansCondensed-Bold" w:hAnsi="DejaVuSansCondensed-Bold" w:cs="DejaVuSansCondensed-Bold"/>
                <w:bCs/>
                <w:color w:val="000000"/>
                <w:sz w:val="20"/>
                <w:szCs w:val="20"/>
              </w:rPr>
              <w:t>Bei erfolgreicher Einrichtung, antwortet der Drucker auf den ping-Befehl.</w:t>
            </w:r>
          </w:p>
          <w:p w:rsidR="000E3CA3" w:rsidRPr="00FE5F26" w:rsidRDefault="000E3CA3" w:rsidP="005F6FE3">
            <w:pPr>
              <w:autoSpaceDE w:val="0"/>
              <w:autoSpaceDN w:val="0"/>
              <w:adjustRightInd w:val="0"/>
              <w:rPr>
                <w:rFonts w:ascii="DejaVuSansCondensed-Bold" w:hAnsi="DejaVuSansCondensed-Bold" w:cs="DejaVuSansCondensed-Bold"/>
                <w:bCs/>
                <w:color w:val="000000"/>
                <w:sz w:val="20"/>
                <w:szCs w:val="20"/>
              </w:rPr>
            </w:pP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r>
    </w:tbl>
    <w:p w:rsidR="00017725" w:rsidRDefault="00017725">
      <w:r>
        <w:br w:type="page"/>
      </w:r>
    </w:p>
    <w:tbl>
      <w:tblPr>
        <w:tblStyle w:val="Tabellenraster"/>
        <w:tblW w:w="0" w:type="auto"/>
        <w:tblLayout w:type="fixed"/>
        <w:tblLook w:val="04A0" w:firstRow="1" w:lastRow="0" w:firstColumn="1" w:lastColumn="0" w:noHBand="0" w:noVBand="1"/>
      </w:tblPr>
      <w:tblGrid>
        <w:gridCol w:w="817"/>
        <w:gridCol w:w="8471"/>
      </w:tblGrid>
      <w:tr w:rsidR="00017725" w:rsidRPr="00017725" w:rsidTr="00812055">
        <w:tc>
          <w:tcPr>
            <w:tcW w:w="817" w:type="dxa"/>
          </w:tcPr>
          <w:p w:rsidR="00017725" w:rsidRPr="00017725" w:rsidRDefault="00017725" w:rsidP="00812055">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lastRenderedPageBreak/>
              <w:t>6.3</w:t>
            </w:r>
          </w:p>
        </w:tc>
        <w:tc>
          <w:tcPr>
            <w:tcW w:w="8471" w:type="dxa"/>
          </w:tcPr>
          <w:p w:rsidR="00017725" w:rsidRPr="00017725" w:rsidRDefault="00017725" w:rsidP="00017725">
            <w:pPr>
              <w:autoSpaceDE w:val="0"/>
              <w:autoSpaceDN w:val="0"/>
              <w:adjustRightInd w:val="0"/>
              <w:rPr>
                <w:rFonts w:ascii="DejaVuSansCondensed-Bold" w:hAnsi="DejaVuSansCondensed-Bold" w:cs="DejaVuSansCondensed-Bold"/>
                <w:b/>
                <w:bCs/>
                <w:color w:val="000000"/>
                <w:sz w:val="20"/>
                <w:szCs w:val="20"/>
              </w:rPr>
            </w:pPr>
            <w:r w:rsidRPr="00017725">
              <w:rPr>
                <w:rFonts w:ascii="DejaVuSansCondensed-Bold" w:hAnsi="DejaVuSansCondensed-Bold" w:cs="DejaVuSansCondensed-Bold"/>
                <w:b/>
                <w:bCs/>
                <w:color w:val="000000"/>
                <w:sz w:val="20"/>
                <w:szCs w:val="20"/>
              </w:rPr>
              <w:t xml:space="preserve">Drucker </w:t>
            </w:r>
            <w:r>
              <w:rPr>
                <w:rFonts w:ascii="DejaVuSansCondensed-Bold" w:hAnsi="DejaVuSansCondensed-Bold" w:cs="DejaVuSansCondensed-Bold"/>
                <w:b/>
                <w:bCs/>
                <w:color w:val="000000"/>
                <w:sz w:val="20"/>
                <w:szCs w:val="20"/>
              </w:rPr>
              <w:t>am Server bereitstellen</w:t>
            </w: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Aufruf CUPS-Webinterface:</w:t>
            </w: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https://10.16.1.1:631</w:t>
            </w: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r>
              <w:rPr>
                <w:rFonts w:ascii="Arial" w:hAnsi="Arial" w:cs="Arial"/>
                <w:color w:val="404040"/>
                <w:shd w:val="clear" w:color="auto" w:fill="FCFCFC"/>
              </w:rPr>
              <w:t>Über verschiedene Reiterkarten besteht die Möglichkeit, Drucker zu verwalten</w:t>
            </w:r>
            <w:r w:rsidR="00534932">
              <w:rPr>
                <w:rFonts w:ascii="Arial" w:hAnsi="Arial" w:cs="Arial"/>
                <w:color w:val="404040"/>
                <w:shd w:val="clear" w:color="auto" w:fill="FCFCFC"/>
              </w:rPr>
              <w:t xml:space="preserve"> (hinzufügen, konfigurieren, Dr</w:t>
            </w:r>
            <w:r>
              <w:rPr>
                <w:rFonts w:ascii="Arial" w:hAnsi="Arial" w:cs="Arial"/>
                <w:color w:val="404040"/>
                <w:shd w:val="clear" w:color="auto" w:fill="FCFCFC"/>
              </w:rPr>
              <w:t>u</w:t>
            </w:r>
            <w:r w:rsidR="00534932">
              <w:rPr>
                <w:rFonts w:ascii="Arial" w:hAnsi="Arial" w:cs="Arial"/>
                <w:color w:val="404040"/>
                <w:shd w:val="clear" w:color="auto" w:fill="FCFCFC"/>
              </w:rPr>
              <w:t>c</w:t>
            </w:r>
            <w:r>
              <w:rPr>
                <w:rFonts w:ascii="Arial" w:hAnsi="Arial" w:cs="Arial"/>
                <w:color w:val="404040"/>
                <w:shd w:val="clear" w:color="auto" w:fill="FCFCFC"/>
              </w:rPr>
              <w:t>kaufträge verwalten, Druckerklassen definieren, Druckerstatus abzufragen).</w:t>
            </w: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r>
      <w:tr w:rsidR="00017725" w:rsidRPr="00017725" w:rsidTr="00812055">
        <w:tc>
          <w:tcPr>
            <w:tcW w:w="817" w:type="dxa"/>
          </w:tcPr>
          <w:p w:rsidR="00017725" w:rsidRPr="00017725" w:rsidRDefault="00017725" w:rsidP="00812055">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6.3.1</w:t>
            </w:r>
          </w:p>
        </w:tc>
        <w:tc>
          <w:tcPr>
            <w:tcW w:w="8471" w:type="dxa"/>
          </w:tcPr>
          <w:p w:rsidR="00017725" w:rsidRPr="00017725" w:rsidRDefault="00017725" w:rsidP="00017725">
            <w:pPr>
              <w:autoSpaceDE w:val="0"/>
              <w:autoSpaceDN w:val="0"/>
              <w:adjustRightInd w:val="0"/>
              <w:rPr>
                <w:rFonts w:ascii="DejaVuSansCondensed-Bold" w:hAnsi="DejaVuSansCondensed-Bold" w:cs="DejaVuSansCondensed-Bold"/>
                <w:b/>
                <w:bCs/>
                <w:color w:val="000000"/>
                <w:sz w:val="20"/>
                <w:szCs w:val="20"/>
              </w:rPr>
            </w:pPr>
            <w:r w:rsidRPr="00017725">
              <w:rPr>
                <w:rFonts w:ascii="DejaVuSansCondensed-Bold" w:hAnsi="DejaVuSansCondensed-Bold" w:cs="DejaVuSansCondensed-Bold"/>
                <w:b/>
                <w:bCs/>
                <w:color w:val="000000"/>
                <w:sz w:val="20"/>
                <w:szCs w:val="20"/>
              </w:rPr>
              <w:t xml:space="preserve">Drucker </w:t>
            </w:r>
            <w:r>
              <w:rPr>
                <w:rFonts w:ascii="DejaVuSansCondensed-Bold" w:hAnsi="DejaVuSansCondensed-Bold" w:cs="DejaVuSansCondensed-Bold"/>
                <w:b/>
                <w:bCs/>
                <w:color w:val="000000"/>
                <w:sz w:val="20"/>
                <w:szCs w:val="20"/>
              </w:rPr>
              <w:t>hinzufügen</w:t>
            </w: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r>
              <w:rPr>
                <w:rFonts w:ascii="Arial" w:hAnsi="Arial" w:cs="Arial"/>
                <w:color w:val="404040"/>
                <w:shd w:val="clear" w:color="auto" w:fill="FCFCFC"/>
              </w:rPr>
              <w:t>Rufen Sie zunächst die</w:t>
            </w:r>
            <w:r>
              <w:rPr>
                <w:rStyle w:val="apple-converted-space"/>
                <w:rFonts w:ascii="Arial" w:hAnsi="Arial" w:cs="Arial"/>
                <w:color w:val="404040"/>
                <w:shd w:val="clear" w:color="auto" w:fill="FCFCFC"/>
              </w:rPr>
              <w:t> </w:t>
            </w:r>
            <w:r>
              <w:rPr>
                <w:rStyle w:val="Fett"/>
                <w:rFonts w:ascii="Arial" w:hAnsi="Arial" w:cs="Arial"/>
                <w:color w:val="404040"/>
                <w:shd w:val="clear" w:color="auto" w:fill="FCFCFC"/>
              </w:rPr>
              <w:t>Reiterkarte Verwaltung</w:t>
            </w:r>
            <w:r>
              <w:rPr>
                <w:rStyle w:val="apple-converted-space"/>
                <w:rFonts w:ascii="Arial" w:hAnsi="Arial" w:cs="Arial"/>
                <w:color w:val="404040"/>
                <w:shd w:val="clear" w:color="auto" w:fill="FCFCFC"/>
              </w:rPr>
              <w:t> </w:t>
            </w:r>
            <w:r>
              <w:rPr>
                <w:rFonts w:ascii="Arial" w:hAnsi="Arial" w:cs="Arial"/>
                <w:color w:val="404040"/>
                <w:shd w:val="clear" w:color="auto" w:fill="FCFCFC"/>
              </w:rPr>
              <w:t>auf. Es erscheint nachstehende Maske:</w:t>
            </w: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r>
              <w:rPr>
                <w:noProof/>
                <w:lang w:eastAsia="de-DE"/>
              </w:rPr>
              <w:drawing>
                <wp:inline distT="0" distB="0" distL="0" distR="0" wp14:anchorId="5752F118" wp14:editId="23F7F751">
                  <wp:extent cx="3970796" cy="2452463"/>
                  <wp:effectExtent l="0" t="0" r="0" b="5080"/>
                  <wp:docPr id="18" name="Grafik 18" descr="_images/cups_serve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_images/cups_server1.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970737" cy="2452427"/>
                          </a:xfrm>
                          <a:prstGeom prst="rect">
                            <a:avLst/>
                          </a:prstGeom>
                          <a:noFill/>
                          <a:ln>
                            <a:noFill/>
                          </a:ln>
                        </pic:spPr>
                      </pic:pic>
                    </a:graphicData>
                  </a:graphic>
                </wp:inline>
              </w:drawing>
            </w: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r>
              <w:rPr>
                <w:rFonts w:ascii="Arial" w:hAnsi="Arial" w:cs="Arial"/>
                <w:color w:val="404040"/>
                <w:shd w:val="clear" w:color="auto" w:fill="FCFCFC"/>
              </w:rPr>
              <w:t>Klicken Sie auf der Maske unter</w:t>
            </w:r>
            <w:r>
              <w:rPr>
                <w:rStyle w:val="apple-converted-space"/>
                <w:rFonts w:ascii="Arial" w:hAnsi="Arial" w:cs="Arial"/>
                <w:color w:val="404040"/>
                <w:shd w:val="clear" w:color="auto" w:fill="FCFCFC"/>
              </w:rPr>
              <w:t> </w:t>
            </w:r>
            <w:r>
              <w:rPr>
                <w:rStyle w:val="Fett"/>
                <w:rFonts w:ascii="Arial" w:hAnsi="Arial" w:cs="Arial"/>
                <w:color w:val="404040"/>
                <w:shd w:val="clear" w:color="auto" w:fill="FCFCFC"/>
              </w:rPr>
              <w:t>Drucker</w:t>
            </w:r>
            <w:r>
              <w:rPr>
                <w:rStyle w:val="apple-converted-space"/>
                <w:rFonts w:ascii="Arial" w:hAnsi="Arial" w:cs="Arial"/>
                <w:color w:val="404040"/>
                <w:shd w:val="clear" w:color="auto" w:fill="FCFCFC"/>
              </w:rPr>
              <w:t> </w:t>
            </w:r>
            <w:r>
              <w:rPr>
                <w:rFonts w:ascii="Arial" w:hAnsi="Arial" w:cs="Arial"/>
                <w:color w:val="404040"/>
                <w:shd w:val="clear" w:color="auto" w:fill="FCFCFC"/>
              </w:rPr>
              <w:t>–&gt;</w:t>
            </w:r>
            <w:r>
              <w:rPr>
                <w:rStyle w:val="apple-converted-space"/>
                <w:rFonts w:ascii="Arial" w:hAnsi="Arial" w:cs="Arial"/>
                <w:color w:val="404040"/>
                <w:shd w:val="clear" w:color="auto" w:fill="FCFCFC"/>
              </w:rPr>
              <w:t> </w:t>
            </w:r>
            <w:r>
              <w:rPr>
                <w:rStyle w:val="Fett"/>
                <w:rFonts w:ascii="Arial" w:hAnsi="Arial" w:cs="Arial"/>
                <w:color w:val="404040"/>
                <w:shd w:val="clear" w:color="auto" w:fill="FCFCFC"/>
              </w:rPr>
              <w:t>Drucker hinzufügen</w:t>
            </w:r>
            <w:r>
              <w:rPr>
                <w:rFonts w:ascii="Arial" w:hAnsi="Arial" w:cs="Arial"/>
                <w:color w:val="404040"/>
                <w:shd w:val="clear" w:color="auto" w:fill="FCFCFC"/>
              </w:rPr>
              <w:t>. Es erscheint nachstehende Maske:</w:t>
            </w: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r>
              <w:rPr>
                <w:noProof/>
                <w:lang w:eastAsia="de-DE"/>
              </w:rPr>
              <w:drawing>
                <wp:inline distT="0" distB="0" distL="0" distR="0" wp14:anchorId="7AD7B0D8" wp14:editId="3FA8472E">
                  <wp:extent cx="2938214" cy="2006757"/>
                  <wp:effectExtent l="0" t="0" r="0" b="0"/>
                  <wp:docPr id="28" name="Grafik 28" descr="_images/cups_serve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_images/cups_server3.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938266" cy="2006793"/>
                          </a:xfrm>
                          <a:prstGeom prst="rect">
                            <a:avLst/>
                          </a:prstGeom>
                          <a:noFill/>
                          <a:ln>
                            <a:noFill/>
                          </a:ln>
                        </pic:spPr>
                      </pic:pic>
                    </a:graphicData>
                  </a:graphic>
                </wp:inline>
              </w:drawing>
            </w: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215BAE" w:rsidP="00215BAE">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 xml:space="preserve">Im Normalfall wird </w:t>
            </w:r>
            <w:proofErr w:type="spellStart"/>
            <w:r>
              <w:rPr>
                <w:rFonts w:ascii="DejaVuSansCondensed-Bold" w:hAnsi="DejaVuSansCondensed-Bold" w:cs="DejaVuSansCondensed-Bold"/>
                <w:bCs/>
                <w:color w:val="000000"/>
                <w:sz w:val="20"/>
                <w:szCs w:val="20"/>
              </w:rPr>
              <w:t>AppSocket</w:t>
            </w:r>
            <w:proofErr w:type="spellEnd"/>
            <w:r>
              <w:rPr>
                <w:rFonts w:ascii="DejaVuSansCondensed-Bold" w:hAnsi="DejaVuSansCondensed-Bold" w:cs="DejaVuSansCondensed-Bold"/>
                <w:bCs/>
                <w:color w:val="000000"/>
                <w:sz w:val="20"/>
                <w:szCs w:val="20"/>
              </w:rPr>
              <w:t xml:space="preserve">/HP </w:t>
            </w:r>
            <w:proofErr w:type="spellStart"/>
            <w:r>
              <w:rPr>
                <w:rFonts w:ascii="DejaVuSansCondensed-Bold" w:hAnsi="DejaVuSansCondensed-Bold" w:cs="DejaVuSansCondensed-Bold"/>
                <w:bCs/>
                <w:color w:val="000000"/>
                <w:sz w:val="20"/>
                <w:szCs w:val="20"/>
              </w:rPr>
              <w:t>Jetdirect</w:t>
            </w:r>
            <w:proofErr w:type="spellEnd"/>
            <w:r>
              <w:rPr>
                <w:rFonts w:ascii="DejaVuSansCondensed-Bold" w:hAnsi="DejaVuSansCondensed-Bold" w:cs="DejaVuSansCondensed-Bold"/>
                <w:bCs/>
                <w:color w:val="000000"/>
                <w:sz w:val="20"/>
                <w:szCs w:val="20"/>
              </w:rPr>
              <w:t xml:space="preserve"> (</w:t>
            </w:r>
            <w:proofErr w:type="spellStart"/>
            <w:r>
              <w:rPr>
                <w:rFonts w:ascii="DejaVuSansCondensed-Bold" w:hAnsi="DejaVuSansCondensed-Bold" w:cs="DejaVuSansCondensed-Bold"/>
                <w:bCs/>
                <w:color w:val="000000"/>
                <w:sz w:val="20"/>
                <w:szCs w:val="20"/>
              </w:rPr>
              <w:t>Unknown</w:t>
            </w:r>
            <w:proofErr w:type="spellEnd"/>
            <w:r>
              <w:rPr>
                <w:rFonts w:ascii="DejaVuSansCondensed-Bold" w:hAnsi="DejaVuSansCondensed-Bold" w:cs="DejaVuSansCondensed-Bold"/>
                <w:bCs/>
                <w:color w:val="000000"/>
                <w:sz w:val="20"/>
                <w:szCs w:val="20"/>
              </w:rPr>
              <w:t xml:space="preserve">) ausgewählt, im nächsten Fenster erfolgt der Eintrag: </w:t>
            </w:r>
            <w:r>
              <w:rPr>
                <w:rFonts w:ascii="DejaVuSansCondensed-Bold" w:hAnsi="DejaVuSansCondensed-Bold" w:cs="DejaVuSansCondensed-Bold"/>
                <w:bCs/>
                <w:color w:val="000000"/>
                <w:sz w:val="20"/>
                <w:szCs w:val="20"/>
              </w:rPr>
              <w:br/>
            </w:r>
            <w:r>
              <w:rPr>
                <w:rFonts w:ascii="DejaVuSansCondensed-Bold" w:hAnsi="DejaVuSansCondensed-Bold" w:cs="DejaVuSansCondensed-Bold"/>
                <w:bCs/>
                <w:color w:val="000000"/>
                <w:sz w:val="20"/>
                <w:szCs w:val="20"/>
              </w:rPr>
              <w:br/>
              <w:t>socket://&lt;IP&gt;:9100</w:t>
            </w:r>
          </w:p>
        </w:tc>
      </w:tr>
      <w:tr w:rsidR="00017725" w:rsidRPr="00017725" w:rsidTr="00812055">
        <w:tc>
          <w:tcPr>
            <w:tcW w:w="817"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017725" w:rsidRPr="00FE5F26" w:rsidRDefault="00017725" w:rsidP="00812055">
            <w:pPr>
              <w:autoSpaceDE w:val="0"/>
              <w:autoSpaceDN w:val="0"/>
              <w:adjustRightInd w:val="0"/>
              <w:rPr>
                <w:rFonts w:ascii="DejaVuSansCondensed-Bold" w:hAnsi="DejaVuSansCondensed-Bold" w:cs="DejaVuSansCondensed-Bold"/>
                <w:bCs/>
                <w:color w:val="000000"/>
                <w:sz w:val="20"/>
                <w:szCs w:val="20"/>
              </w:rPr>
            </w:pPr>
          </w:p>
        </w:tc>
      </w:tr>
      <w:tr w:rsidR="000E3CA3" w:rsidRPr="00017725" w:rsidTr="005F6FE3">
        <w:tc>
          <w:tcPr>
            <w:tcW w:w="817" w:type="dxa"/>
          </w:tcPr>
          <w:p w:rsidR="000E3CA3" w:rsidRPr="00FE5F26" w:rsidRDefault="000E3CA3" w:rsidP="005F6FE3">
            <w:pPr>
              <w:autoSpaceDE w:val="0"/>
              <w:autoSpaceDN w:val="0"/>
              <w:adjustRightInd w:val="0"/>
              <w:rPr>
                <w:rFonts w:ascii="DejaVuSansCondensed-Bold" w:hAnsi="DejaVuSansCondensed-Bold" w:cs="DejaVuSansCondensed-Bold"/>
                <w:bCs/>
                <w:color w:val="000000"/>
                <w:sz w:val="20"/>
                <w:szCs w:val="20"/>
              </w:rPr>
            </w:pPr>
          </w:p>
        </w:tc>
        <w:tc>
          <w:tcPr>
            <w:tcW w:w="8471" w:type="dxa"/>
          </w:tcPr>
          <w:p w:rsidR="000E3CA3" w:rsidRPr="00FE5F26" w:rsidRDefault="00215BAE" w:rsidP="00017725">
            <w:pPr>
              <w:autoSpaceDE w:val="0"/>
              <w:autoSpaceDN w:val="0"/>
              <w:adjustRightInd w:val="0"/>
              <w:rPr>
                <w:rFonts w:ascii="DejaVuSansCondensed-Bold" w:hAnsi="DejaVuSansCondensed-Bold" w:cs="DejaVuSansCondensed-Bold"/>
                <w:bCs/>
                <w:color w:val="000000"/>
                <w:sz w:val="20"/>
                <w:szCs w:val="20"/>
              </w:rPr>
            </w:pPr>
            <w:r>
              <w:rPr>
                <w:noProof/>
                <w:lang w:eastAsia="de-DE"/>
              </w:rPr>
              <w:drawing>
                <wp:inline distT="0" distB="0" distL="0" distR="0" wp14:anchorId="35BF7B2A" wp14:editId="0DE4D0BA">
                  <wp:extent cx="1633785" cy="582332"/>
                  <wp:effectExtent l="0" t="0" r="5080" b="8255"/>
                  <wp:docPr id="29" name="Grafik 29" descr="_images/cups_server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_images/cups_server4.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633928" cy="582383"/>
                          </a:xfrm>
                          <a:prstGeom prst="rect">
                            <a:avLst/>
                          </a:prstGeom>
                          <a:noFill/>
                          <a:ln>
                            <a:noFill/>
                          </a:ln>
                        </pic:spPr>
                      </pic:pic>
                    </a:graphicData>
                  </a:graphic>
                </wp:inline>
              </w:drawing>
            </w:r>
          </w:p>
        </w:tc>
      </w:tr>
      <w:tr w:rsidR="00215BAE" w:rsidRPr="00FE5F26" w:rsidTr="00812055">
        <w:tc>
          <w:tcPr>
            <w:tcW w:w="817" w:type="dxa"/>
          </w:tcPr>
          <w:p w:rsidR="00215BAE" w:rsidRPr="00FE5F26" w:rsidRDefault="00215BAE"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215BAE" w:rsidRPr="00FE5F26" w:rsidRDefault="00215BAE" w:rsidP="00812055">
            <w:pPr>
              <w:autoSpaceDE w:val="0"/>
              <w:autoSpaceDN w:val="0"/>
              <w:adjustRightInd w:val="0"/>
              <w:rPr>
                <w:rFonts w:ascii="DejaVuSansCondensed-Bold" w:hAnsi="DejaVuSansCondensed-Bold" w:cs="DejaVuSansCondensed-Bold"/>
                <w:bCs/>
                <w:color w:val="000000"/>
                <w:sz w:val="20"/>
                <w:szCs w:val="20"/>
              </w:rPr>
            </w:pPr>
          </w:p>
        </w:tc>
      </w:tr>
      <w:tr w:rsidR="00215BAE" w:rsidRPr="00FE5F26" w:rsidTr="00812055">
        <w:tc>
          <w:tcPr>
            <w:tcW w:w="817" w:type="dxa"/>
          </w:tcPr>
          <w:p w:rsidR="00215BAE" w:rsidRPr="00FE5F26" w:rsidRDefault="00215BAE"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215BAE" w:rsidRPr="00FE5F26" w:rsidRDefault="00C7628C" w:rsidP="00812055">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Anschließend Druckerinformationen eingeben:</w:t>
            </w:r>
          </w:p>
        </w:tc>
      </w:tr>
      <w:tr w:rsidR="00215BAE" w:rsidRPr="00FE5F26" w:rsidTr="00812055">
        <w:tc>
          <w:tcPr>
            <w:tcW w:w="817" w:type="dxa"/>
          </w:tcPr>
          <w:p w:rsidR="00215BAE" w:rsidRPr="00FE5F26" w:rsidRDefault="00215BAE"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215BAE" w:rsidRPr="00FE5F26" w:rsidRDefault="00215BAE" w:rsidP="00812055">
            <w:pPr>
              <w:autoSpaceDE w:val="0"/>
              <w:autoSpaceDN w:val="0"/>
              <w:adjustRightInd w:val="0"/>
              <w:rPr>
                <w:rFonts w:ascii="DejaVuSansCondensed-Bold" w:hAnsi="DejaVuSansCondensed-Bold" w:cs="DejaVuSansCondensed-Bold"/>
                <w:bCs/>
                <w:color w:val="000000"/>
                <w:sz w:val="20"/>
                <w:szCs w:val="20"/>
              </w:rPr>
            </w:pPr>
          </w:p>
        </w:tc>
      </w:tr>
      <w:tr w:rsidR="00215BAE" w:rsidRPr="00FE5F26" w:rsidTr="00812055">
        <w:tc>
          <w:tcPr>
            <w:tcW w:w="817" w:type="dxa"/>
          </w:tcPr>
          <w:p w:rsidR="00215BAE" w:rsidRPr="00FE5F26" w:rsidRDefault="00215BAE"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215BAE" w:rsidRPr="00FE5F26" w:rsidRDefault="00C7628C" w:rsidP="00812055">
            <w:pPr>
              <w:autoSpaceDE w:val="0"/>
              <w:autoSpaceDN w:val="0"/>
              <w:adjustRightInd w:val="0"/>
              <w:rPr>
                <w:rFonts w:ascii="DejaVuSansCondensed-Bold" w:hAnsi="DejaVuSansCondensed-Bold" w:cs="DejaVuSansCondensed-Bold"/>
                <w:bCs/>
                <w:color w:val="000000"/>
                <w:sz w:val="20"/>
                <w:szCs w:val="20"/>
              </w:rPr>
            </w:pPr>
            <w:r>
              <w:rPr>
                <w:noProof/>
                <w:lang w:eastAsia="de-DE"/>
              </w:rPr>
              <w:drawing>
                <wp:inline distT="0" distB="0" distL="0" distR="0" wp14:anchorId="1E283A93" wp14:editId="085BEC6D">
                  <wp:extent cx="3085994" cy="1677035"/>
                  <wp:effectExtent l="0" t="0" r="635" b="0"/>
                  <wp:docPr id="30" name="Grafik 30" descr="_images/cups_serve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_images/cups_server2.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089625" cy="1679008"/>
                          </a:xfrm>
                          <a:prstGeom prst="rect">
                            <a:avLst/>
                          </a:prstGeom>
                          <a:noFill/>
                          <a:ln>
                            <a:noFill/>
                          </a:ln>
                        </pic:spPr>
                      </pic:pic>
                    </a:graphicData>
                  </a:graphic>
                </wp:inline>
              </w:drawing>
            </w:r>
          </w:p>
        </w:tc>
      </w:tr>
      <w:tr w:rsidR="00C7628C" w:rsidRPr="00FE5F26" w:rsidTr="00812055">
        <w:tc>
          <w:tcPr>
            <w:tcW w:w="817"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r>
      <w:tr w:rsidR="00C7628C" w:rsidRPr="00FE5F26" w:rsidTr="00812055">
        <w:tc>
          <w:tcPr>
            <w:tcW w:w="817"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Druckermodell auswählen:</w:t>
            </w:r>
          </w:p>
        </w:tc>
      </w:tr>
      <w:tr w:rsidR="00C7628C" w:rsidRPr="00FE5F26" w:rsidTr="00812055">
        <w:tc>
          <w:tcPr>
            <w:tcW w:w="817"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C7628C" w:rsidRPr="00FE5F26" w:rsidRDefault="00C7628C" w:rsidP="00C7628C">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 xml:space="preserve">Falls mehrere Auswahlmöglichkeiten bestehen: </w:t>
            </w:r>
            <w:r w:rsidR="007A7372">
              <w:rPr>
                <w:rFonts w:ascii="DejaVuSansCondensed-Bold" w:hAnsi="DejaVuSansCondensed-Bold" w:cs="DejaVuSansCondensed-Bold"/>
                <w:bCs/>
                <w:color w:val="000000"/>
                <w:sz w:val="20"/>
                <w:szCs w:val="20"/>
              </w:rPr>
              <w:t>Auswahl des empfohlenen Druckertreibers (</w:t>
            </w:r>
            <w:proofErr w:type="spellStart"/>
            <w:r w:rsidR="007A7372">
              <w:rPr>
                <w:rFonts w:ascii="DejaVuSansCondensed-Bold" w:hAnsi="DejaVuSansCondensed-Bold" w:cs="DejaVuSansCondensed-Bold"/>
                <w:bCs/>
                <w:color w:val="000000"/>
                <w:sz w:val="20"/>
                <w:szCs w:val="20"/>
              </w:rPr>
              <w:t>recommended</w:t>
            </w:r>
            <w:proofErr w:type="spellEnd"/>
            <w:r w:rsidR="007A7372">
              <w:rPr>
                <w:rFonts w:ascii="DejaVuSansCondensed-Bold" w:hAnsi="DejaVuSansCondensed-Bold" w:cs="DejaVuSansCondensed-Bold"/>
                <w:bCs/>
                <w:color w:val="000000"/>
                <w:sz w:val="20"/>
                <w:szCs w:val="20"/>
              </w:rPr>
              <w:t>).</w:t>
            </w:r>
          </w:p>
        </w:tc>
      </w:tr>
      <w:tr w:rsidR="00C7628C" w:rsidRPr="00FE5F26" w:rsidTr="00812055">
        <w:tc>
          <w:tcPr>
            <w:tcW w:w="817"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r>
              <w:rPr>
                <w:noProof/>
                <w:lang w:eastAsia="de-DE"/>
              </w:rPr>
              <w:drawing>
                <wp:inline distT="0" distB="0" distL="0" distR="0" wp14:anchorId="4989CEF7" wp14:editId="46D5AA81">
                  <wp:extent cx="3336910" cy="1815518"/>
                  <wp:effectExtent l="0" t="0" r="0" b="0"/>
                  <wp:docPr id="31" name="Grafik 31" descr="_images/cups_server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_images/cups_server6.png"/>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339170" cy="1816748"/>
                          </a:xfrm>
                          <a:prstGeom prst="rect">
                            <a:avLst/>
                          </a:prstGeom>
                          <a:noFill/>
                          <a:ln>
                            <a:noFill/>
                          </a:ln>
                        </pic:spPr>
                      </pic:pic>
                    </a:graphicData>
                  </a:graphic>
                </wp:inline>
              </w:drawing>
            </w:r>
          </w:p>
        </w:tc>
      </w:tr>
      <w:tr w:rsidR="00C7628C" w:rsidRPr="00FE5F26" w:rsidTr="00812055">
        <w:tc>
          <w:tcPr>
            <w:tcW w:w="817"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r>
      <w:tr w:rsidR="00C7628C" w:rsidRPr="00FE5F26" w:rsidTr="00812055">
        <w:tc>
          <w:tcPr>
            <w:tcW w:w="817"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Standardeinstellungen festlegen:</w:t>
            </w:r>
          </w:p>
        </w:tc>
      </w:tr>
      <w:tr w:rsidR="00C7628C" w:rsidRPr="00FE5F26" w:rsidTr="00812055">
        <w:tc>
          <w:tcPr>
            <w:tcW w:w="817"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r>
      <w:tr w:rsidR="00C7628C" w:rsidRPr="00FE5F26" w:rsidTr="00812055">
        <w:tc>
          <w:tcPr>
            <w:tcW w:w="817"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r>
              <w:rPr>
                <w:noProof/>
                <w:lang w:eastAsia="de-DE"/>
              </w:rPr>
              <w:drawing>
                <wp:inline distT="0" distB="0" distL="0" distR="0" wp14:anchorId="0DFAE95D" wp14:editId="6DD747BC">
                  <wp:extent cx="4008626" cy="1867199"/>
                  <wp:effectExtent l="0" t="0" r="0" b="0"/>
                  <wp:docPr id="64" name="Grafik 64" descr="_images/cups_server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_images/cups_server7.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008674" cy="1867221"/>
                          </a:xfrm>
                          <a:prstGeom prst="rect">
                            <a:avLst/>
                          </a:prstGeom>
                          <a:noFill/>
                          <a:ln>
                            <a:noFill/>
                          </a:ln>
                        </pic:spPr>
                      </pic:pic>
                    </a:graphicData>
                  </a:graphic>
                </wp:inline>
              </w:drawing>
            </w:r>
          </w:p>
        </w:tc>
      </w:tr>
      <w:tr w:rsidR="00C7628C" w:rsidRPr="00FE5F26" w:rsidTr="00812055">
        <w:tc>
          <w:tcPr>
            <w:tcW w:w="817"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r>
      <w:tr w:rsidR="00C7628C" w:rsidRPr="007A7372" w:rsidTr="00812055">
        <w:tc>
          <w:tcPr>
            <w:tcW w:w="817"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7A7372" w:rsidRPr="007A7372" w:rsidRDefault="007A7372" w:rsidP="007A7372">
            <w:pPr>
              <w:autoSpaceDE w:val="0"/>
              <w:autoSpaceDN w:val="0"/>
              <w:adjustRightInd w:val="0"/>
              <w:rPr>
                <w:rFonts w:ascii="DejaVuSansCondensed-Bold" w:hAnsi="DejaVuSansCondensed-Bold" w:cs="DejaVuSansCondensed-Bold"/>
                <w:bCs/>
                <w:color w:val="000000"/>
                <w:sz w:val="20"/>
                <w:szCs w:val="20"/>
              </w:rPr>
            </w:pPr>
            <w:r w:rsidRPr="007A7372">
              <w:rPr>
                <w:rFonts w:ascii="DejaVuSansCondensed-Bold" w:hAnsi="DejaVuSansCondensed-Bold" w:cs="DejaVuSansCondensed-Bold"/>
                <w:bCs/>
                <w:color w:val="000000"/>
                <w:sz w:val="20"/>
                <w:szCs w:val="20"/>
              </w:rPr>
              <w:t>Hier können Sie abhängig vom Druckermodell verschiedene Einstellungen für das Standardverhalten des Druckertreibers vornehmen (zum Beispiel die Seitengröße auf A4 einstellen, Duplexdruck etc., falls dies nicht standardmäßig vorgesehen ist).</w:t>
            </w:r>
          </w:p>
          <w:p w:rsidR="00C7628C" w:rsidRPr="00FE5F26" w:rsidRDefault="007A7372" w:rsidP="00812055">
            <w:pPr>
              <w:autoSpaceDE w:val="0"/>
              <w:autoSpaceDN w:val="0"/>
              <w:adjustRightInd w:val="0"/>
              <w:rPr>
                <w:rFonts w:ascii="DejaVuSansCondensed-Bold" w:hAnsi="DejaVuSansCondensed-Bold" w:cs="DejaVuSansCondensed-Bold"/>
                <w:bCs/>
                <w:color w:val="000000"/>
                <w:sz w:val="20"/>
                <w:szCs w:val="20"/>
              </w:rPr>
            </w:pPr>
            <w:r w:rsidRPr="007A7372">
              <w:rPr>
                <w:rFonts w:ascii="DejaVuSansCondensed-Bold" w:hAnsi="DejaVuSansCondensed-Bold" w:cs="DejaVuSansCondensed-Bold"/>
                <w:bCs/>
                <w:color w:val="000000"/>
                <w:sz w:val="20"/>
                <w:szCs w:val="20"/>
              </w:rPr>
              <w:t>Klicken Sie im Dialog für die Standardeinstellungen auf den Menüpunkt Richtlinien, um hier das Verhalten des Druckers im Fehlerfall festzulegen.</w:t>
            </w:r>
          </w:p>
        </w:tc>
      </w:tr>
      <w:tr w:rsidR="00C7628C" w:rsidRPr="00FE5F26" w:rsidTr="00812055">
        <w:tc>
          <w:tcPr>
            <w:tcW w:w="817"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r>
      <w:tr w:rsidR="00C7628C" w:rsidRPr="00FE5F26" w:rsidTr="00812055">
        <w:tc>
          <w:tcPr>
            <w:tcW w:w="817" w:type="dxa"/>
          </w:tcPr>
          <w:p w:rsidR="00C7628C" w:rsidRPr="00FE5F26" w:rsidRDefault="00C7628C"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C7628C" w:rsidRPr="00FE5F26" w:rsidRDefault="007A7372" w:rsidP="00812055">
            <w:pPr>
              <w:autoSpaceDE w:val="0"/>
              <w:autoSpaceDN w:val="0"/>
              <w:adjustRightInd w:val="0"/>
              <w:rPr>
                <w:rFonts w:ascii="DejaVuSansCondensed-Bold" w:hAnsi="DejaVuSansCondensed-Bold" w:cs="DejaVuSansCondensed-Bold"/>
                <w:bCs/>
                <w:color w:val="000000"/>
                <w:sz w:val="20"/>
                <w:szCs w:val="20"/>
              </w:rPr>
            </w:pPr>
            <w:r>
              <w:rPr>
                <w:noProof/>
                <w:lang w:eastAsia="de-DE"/>
              </w:rPr>
              <w:drawing>
                <wp:inline distT="0" distB="0" distL="0" distR="0" wp14:anchorId="76E7E4EA" wp14:editId="3945DB52">
                  <wp:extent cx="1954281" cy="1160345"/>
                  <wp:effectExtent l="0" t="0" r="8255" b="1905"/>
                  <wp:docPr id="65" name="Grafik 65" descr="_images/cups_server7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_images/cups_server7a.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954330" cy="1160374"/>
                          </a:xfrm>
                          <a:prstGeom prst="rect">
                            <a:avLst/>
                          </a:prstGeom>
                          <a:noFill/>
                          <a:ln>
                            <a:noFill/>
                          </a:ln>
                        </pic:spPr>
                      </pic:pic>
                    </a:graphicData>
                  </a:graphic>
                </wp:inline>
              </w:drawing>
            </w:r>
          </w:p>
        </w:tc>
      </w:tr>
      <w:tr w:rsidR="007A7372" w:rsidRPr="007A7372" w:rsidTr="00812055">
        <w:tc>
          <w:tcPr>
            <w:tcW w:w="817" w:type="dxa"/>
          </w:tcPr>
          <w:p w:rsidR="007A7372" w:rsidRPr="00FE5F26" w:rsidRDefault="007A7372"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7A7372" w:rsidRPr="00FE5F26" w:rsidRDefault="007A7372" w:rsidP="007A7372">
            <w:pPr>
              <w:autoSpaceDE w:val="0"/>
              <w:autoSpaceDN w:val="0"/>
              <w:adjustRightInd w:val="0"/>
              <w:rPr>
                <w:rFonts w:ascii="DejaVuSansCondensed-Bold" w:hAnsi="DejaVuSansCondensed-Bold" w:cs="DejaVuSansCondensed-Bold"/>
                <w:bCs/>
                <w:color w:val="000000"/>
                <w:sz w:val="20"/>
                <w:szCs w:val="20"/>
              </w:rPr>
            </w:pPr>
            <w:r w:rsidRPr="007A7372">
              <w:rPr>
                <w:rFonts w:ascii="DejaVuSansCondensed-Bold" w:hAnsi="DejaVuSansCondensed-Bold" w:cs="DejaVuSansCondensed-Bold"/>
                <w:bCs/>
                <w:color w:val="000000"/>
                <w:sz w:val="20"/>
                <w:szCs w:val="20"/>
              </w:rPr>
              <w:t>Geben Sie hier abort-job an, um sicherzustellen, dass der Drucker im Fehlerfall den Druckjob löscht.</w:t>
            </w:r>
            <w:r>
              <w:rPr>
                <w:rFonts w:ascii="DejaVuSansCondensed-Bold" w:hAnsi="DejaVuSansCondensed-Bold" w:cs="DejaVuSansCondensed-Bold"/>
                <w:bCs/>
                <w:color w:val="000000"/>
                <w:sz w:val="20"/>
                <w:szCs w:val="20"/>
              </w:rPr>
              <w:t xml:space="preserve"> </w:t>
            </w:r>
            <w:r w:rsidRPr="007A7372">
              <w:rPr>
                <w:rFonts w:ascii="DejaVuSansCondensed-Bold" w:hAnsi="DejaVuSansCondensed-Bold" w:cs="DejaVuSansCondensed-Bold"/>
                <w:bCs/>
                <w:color w:val="000000"/>
                <w:sz w:val="20"/>
                <w:szCs w:val="20"/>
              </w:rPr>
              <w:t>Über den Button Standardeinstellungen festlegen und Klick auf den Druckernamen gelangen Sie schließlich zur Verwaltungsseite des neu eingerichteten Druckers:</w:t>
            </w:r>
          </w:p>
        </w:tc>
      </w:tr>
      <w:tr w:rsidR="007A7372" w:rsidRPr="00FE5F26" w:rsidTr="00812055">
        <w:tc>
          <w:tcPr>
            <w:tcW w:w="817" w:type="dxa"/>
          </w:tcPr>
          <w:p w:rsidR="007A7372" w:rsidRPr="00FE5F26" w:rsidRDefault="007A7372"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7A7372" w:rsidRPr="00FE5F26" w:rsidRDefault="007A7372" w:rsidP="00812055">
            <w:pPr>
              <w:autoSpaceDE w:val="0"/>
              <w:autoSpaceDN w:val="0"/>
              <w:adjustRightInd w:val="0"/>
              <w:rPr>
                <w:rFonts w:ascii="DejaVuSansCondensed-Bold" w:hAnsi="DejaVuSansCondensed-Bold" w:cs="DejaVuSansCondensed-Bold"/>
                <w:bCs/>
                <w:color w:val="000000"/>
                <w:sz w:val="20"/>
                <w:szCs w:val="20"/>
              </w:rPr>
            </w:pPr>
          </w:p>
        </w:tc>
      </w:tr>
      <w:tr w:rsidR="007A7372" w:rsidRPr="00FE5F26" w:rsidTr="00812055">
        <w:tc>
          <w:tcPr>
            <w:tcW w:w="817" w:type="dxa"/>
          </w:tcPr>
          <w:p w:rsidR="007A7372" w:rsidRPr="00FE5F26" w:rsidRDefault="007A7372"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7A7372" w:rsidRPr="00FE5F26" w:rsidRDefault="007A7372" w:rsidP="00812055">
            <w:pPr>
              <w:autoSpaceDE w:val="0"/>
              <w:autoSpaceDN w:val="0"/>
              <w:adjustRightInd w:val="0"/>
              <w:rPr>
                <w:rFonts w:ascii="DejaVuSansCondensed-Bold" w:hAnsi="DejaVuSansCondensed-Bold" w:cs="DejaVuSansCondensed-Bold"/>
                <w:bCs/>
                <w:color w:val="000000"/>
                <w:sz w:val="20"/>
                <w:szCs w:val="20"/>
              </w:rPr>
            </w:pPr>
            <w:r>
              <w:rPr>
                <w:noProof/>
                <w:lang w:eastAsia="de-DE"/>
              </w:rPr>
              <w:drawing>
                <wp:inline distT="0" distB="0" distL="0" distR="0" wp14:anchorId="47FBAB6F" wp14:editId="1CECA894">
                  <wp:extent cx="3086944" cy="1443359"/>
                  <wp:effectExtent l="0" t="0" r="0" b="4445"/>
                  <wp:docPr id="66" name="Grafik 66" descr="_images/cups_server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_images/cups_server8.png"/>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3088607" cy="1444137"/>
                          </a:xfrm>
                          <a:prstGeom prst="rect">
                            <a:avLst/>
                          </a:prstGeom>
                          <a:noFill/>
                          <a:ln>
                            <a:noFill/>
                          </a:ln>
                        </pic:spPr>
                      </pic:pic>
                    </a:graphicData>
                  </a:graphic>
                </wp:inline>
              </w:drawing>
            </w:r>
          </w:p>
        </w:tc>
      </w:tr>
      <w:tr w:rsidR="007A7372" w:rsidRPr="00FE5F26" w:rsidTr="00812055">
        <w:tc>
          <w:tcPr>
            <w:tcW w:w="817" w:type="dxa"/>
          </w:tcPr>
          <w:p w:rsidR="007A7372" w:rsidRPr="00FE5F26" w:rsidRDefault="007A7372"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7A7372" w:rsidRPr="00FE5F26" w:rsidRDefault="007A7372" w:rsidP="00812055">
            <w:pPr>
              <w:autoSpaceDE w:val="0"/>
              <w:autoSpaceDN w:val="0"/>
              <w:adjustRightInd w:val="0"/>
              <w:rPr>
                <w:rFonts w:ascii="DejaVuSansCondensed-Bold" w:hAnsi="DejaVuSansCondensed-Bold" w:cs="DejaVuSansCondensed-Bold"/>
                <w:bCs/>
                <w:color w:val="000000"/>
                <w:sz w:val="20"/>
                <w:szCs w:val="20"/>
              </w:rPr>
            </w:pPr>
          </w:p>
        </w:tc>
      </w:tr>
      <w:tr w:rsidR="007A7372" w:rsidRPr="007A7372" w:rsidTr="00812055">
        <w:tc>
          <w:tcPr>
            <w:tcW w:w="817" w:type="dxa"/>
          </w:tcPr>
          <w:p w:rsidR="007A7372" w:rsidRPr="00FE5F26" w:rsidRDefault="007A7372"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7A7372" w:rsidRPr="007A7372" w:rsidRDefault="007A7372" w:rsidP="007A7372">
            <w:pPr>
              <w:autoSpaceDE w:val="0"/>
              <w:autoSpaceDN w:val="0"/>
              <w:adjustRightInd w:val="0"/>
              <w:rPr>
                <w:rFonts w:ascii="DejaVuSansCondensed-Bold" w:hAnsi="DejaVuSansCondensed-Bold" w:cs="DejaVuSansCondensed-Bold"/>
                <w:bCs/>
                <w:color w:val="000000"/>
                <w:sz w:val="20"/>
                <w:szCs w:val="20"/>
              </w:rPr>
            </w:pPr>
            <w:r w:rsidRPr="007A7372">
              <w:rPr>
                <w:rFonts w:ascii="DejaVuSansCondensed-Bold" w:hAnsi="DejaVuSansCondensed-Bold" w:cs="DejaVuSansCondensed-Bold"/>
                <w:bCs/>
                <w:color w:val="000000"/>
                <w:sz w:val="20"/>
                <w:szCs w:val="20"/>
              </w:rPr>
              <w:t>Hier können Sie</w:t>
            </w:r>
          </w:p>
          <w:p w:rsidR="007A7372" w:rsidRPr="007A7372" w:rsidRDefault="007A7372" w:rsidP="007A7372">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7A7372">
              <w:rPr>
                <w:rFonts w:ascii="DejaVuSansCondensed-Bold" w:hAnsi="DejaVuSansCondensed-Bold" w:cs="DejaVuSansCondensed-Bold"/>
                <w:bCs/>
                <w:color w:val="000000"/>
                <w:sz w:val="20"/>
                <w:szCs w:val="20"/>
              </w:rPr>
              <w:t>eine Testseite ausdrucken lassen,</w:t>
            </w:r>
          </w:p>
          <w:p w:rsidR="007A7372" w:rsidRPr="007A7372" w:rsidRDefault="007A7372" w:rsidP="007A7372">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7A7372">
              <w:rPr>
                <w:rFonts w:ascii="DejaVuSansCondensed-Bold" w:hAnsi="DejaVuSansCondensed-Bold" w:cs="DejaVuSansCondensed-Bold"/>
                <w:bCs/>
                <w:color w:val="000000"/>
                <w:sz w:val="20"/>
                <w:szCs w:val="20"/>
              </w:rPr>
              <w:t>den Drucker anhalten und wieder starten,</w:t>
            </w:r>
          </w:p>
          <w:p w:rsidR="007A7372" w:rsidRPr="007A7372" w:rsidRDefault="007A7372" w:rsidP="007A7372">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7A7372">
              <w:rPr>
                <w:rFonts w:ascii="DejaVuSansCondensed-Bold" w:hAnsi="DejaVuSansCondensed-Bold" w:cs="DejaVuSansCondensed-Bold"/>
                <w:bCs/>
                <w:color w:val="000000"/>
                <w:sz w:val="20"/>
                <w:szCs w:val="20"/>
              </w:rPr>
              <w:t>die Entgegennahme von Druckaufträgen sperren und wieder freischalten,</w:t>
            </w:r>
          </w:p>
          <w:p w:rsidR="007A7372" w:rsidRPr="007A7372" w:rsidRDefault="007A7372" w:rsidP="007A7372">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7A7372">
              <w:rPr>
                <w:rFonts w:ascii="DejaVuSansCondensed-Bold" w:hAnsi="DejaVuSansCondensed-Bold" w:cs="DejaVuSansCondensed-Bold"/>
                <w:bCs/>
                <w:color w:val="000000"/>
                <w:sz w:val="20"/>
                <w:szCs w:val="20"/>
              </w:rPr>
              <w:t>die Druckereinrichtung wiederholen, um IP-Adresse oder Druckertreiber zu ändern,</w:t>
            </w:r>
          </w:p>
          <w:p w:rsidR="007A7372" w:rsidRPr="007A7372" w:rsidRDefault="007A7372" w:rsidP="007A7372">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7A7372">
              <w:rPr>
                <w:rFonts w:ascii="DejaVuSansCondensed-Bold" w:hAnsi="DejaVuSansCondensed-Bold" w:cs="DejaVuSansCondensed-Bold"/>
                <w:bCs/>
                <w:color w:val="000000"/>
                <w:sz w:val="20"/>
                <w:szCs w:val="20"/>
              </w:rPr>
              <w:t>die Druckereinstellungen anpassen oder</w:t>
            </w:r>
          </w:p>
          <w:p w:rsidR="007A7372" w:rsidRPr="007A7372" w:rsidRDefault="007A7372" w:rsidP="007A7372">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w:t>
            </w:r>
            <w:r w:rsidRPr="007A7372">
              <w:rPr>
                <w:rFonts w:ascii="DejaVuSansCondensed-Bold" w:hAnsi="DejaVuSansCondensed-Bold" w:cs="DejaVuSansCondensed-Bold"/>
                <w:bCs/>
                <w:color w:val="000000"/>
                <w:sz w:val="20"/>
                <w:szCs w:val="20"/>
              </w:rPr>
              <w:t>erlaubte Benutzer festlegen.</w:t>
            </w:r>
          </w:p>
          <w:p w:rsidR="007A7372" w:rsidRDefault="007A7372" w:rsidP="00812055">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br/>
            </w:r>
            <w:r w:rsidRPr="007A7372">
              <w:rPr>
                <w:rFonts w:ascii="DejaVuSansCondensed-Bold" w:hAnsi="DejaVuSansCondensed-Bold" w:cs="DejaVuSansCondensed-Bold"/>
                <w:bCs/>
                <w:color w:val="000000"/>
                <w:sz w:val="20"/>
                <w:szCs w:val="20"/>
              </w:rPr>
              <w:t>Nun ist Ihr Netzwerkdrucker betriebsbereit und kann auf den Arbeitsstationen eingerichtet werden.</w:t>
            </w:r>
          </w:p>
          <w:p w:rsidR="007A7372" w:rsidRPr="00FE5F26" w:rsidRDefault="007A7372" w:rsidP="00812055">
            <w:pPr>
              <w:autoSpaceDE w:val="0"/>
              <w:autoSpaceDN w:val="0"/>
              <w:adjustRightInd w:val="0"/>
              <w:rPr>
                <w:rFonts w:ascii="DejaVuSansCondensed-Bold" w:hAnsi="DejaVuSansCondensed-Bold" w:cs="DejaVuSansCondensed-Bold"/>
                <w:bCs/>
                <w:color w:val="000000"/>
                <w:sz w:val="20"/>
                <w:szCs w:val="20"/>
              </w:rPr>
            </w:pPr>
          </w:p>
        </w:tc>
      </w:tr>
      <w:tr w:rsidR="007A7372" w:rsidRPr="007A7372" w:rsidTr="00812055">
        <w:tc>
          <w:tcPr>
            <w:tcW w:w="817" w:type="dxa"/>
          </w:tcPr>
          <w:p w:rsidR="007A7372" w:rsidRPr="00FE5F26" w:rsidRDefault="007A7372"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7A7372" w:rsidRDefault="007A7372" w:rsidP="007A7372">
            <w:pPr>
              <w:autoSpaceDE w:val="0"/>
              <w:autoSpaceDN w:val="0"/>
              <w:adjustRightInd w:val="0"/>
              <w:rPr>
                <w:rFonts w:ascii="DejaVuSansCondensed-Bold" w:hAnsi="DejaVuSansCondensed-Bold" w:cs="DejaVuSansCondensed-Bold"/>
                <w:bCs/>
                <w:color w:val="000000"/>
                <w:sz w:val="20"/>
                <w:szCs w:val="20"/>
              </w:rPr>
            </w:pPr>
            <w:r w:rsidRPr="007A7372">
              <w:rPr>
                <w:rFonts w:ascii="DejaVuSansCondensed-Bold" w:hAnsi="DejaVuSansCondensed-Bold" w:cs="DejaVuSansCondensed-Bold"/>
                <w:bCs/>
                <w:color w:val="000000"/>
                <w:sz w:val="20"/>
                <w:szCs w:val="20"/>
              </w:rPr>
              <w:t>Angesprochen w</w:t>
            </w:r>
            <w:r>
              <w:rPr>
                <w:rFonts w:ascii="DejaVuSansCondensed-Bold" w:hAnsi="DejaVuSansCondensed-Bold" w:cs="DejaVuSansCondensed-Bold"/>
                <w:bCs/>
                <w:color w:val="000000"/>
                <w:sz w:val="20"/>
                <w:szCs w:val="20"/>
              </w:rPr>
              <w:t>ird obiger Drucker über die URL:</w:t>
            </w:r>
          </w:p>
          <w:p w:rsidR="007A7372" w:rsidRPr="007A7372" w:rsidRDefault="007A7372" w:rsidP="007A7372">
            <w:pPr>
              <w:autoSpaceDE w:val="0"/>
              <w:autoSpaceDN w:val="0"/>
              <w:adjustRightInd w:val="0"/>
              <w:rPr>
                <w:rFonts w:ascii="DejaVuSansCondensed-Bold" w:hAnsi="DejaVuSansCondensed-Bold" w:cs="DejaVuSansCondensed-Bold"/>
                <w:bCs/>
                <w:color w:val="000000"/>
                <w:sz w:val="20"/>
                <w:szCs w:val="20"/>
              </w:rPr>
            </w:pPr>
          </w:p>
          <w:p w:rsidR="007A7372" w:rsidRPr="007A7372" w:rsidRDefault="007A7372" w:rsidP="007A7372">
            <w:pPr>
              <w:autoSpaceDE w:val="0"/>
              <w:autoSpaceDN w:val="0"/>
              <w:adjustRightInd w:val="0"/>
              <w:rPr>
                <w:rFonts w:ascii="DejaVuSansCondensed-Bold" w:hAnsi="DejaVuSansCondensed-Bold" w:cs="DejaVuSansCondensed-Bold"/>
                <w:bCs/>
                <w:color w:val="000000"/>
                <w:sz w:val="20"/>
                <w:szCs w:val="20"/>
              </w:rPr>
            </w:pPr>
            <w:r w:rsidRPr="007A7372">
              <w:rPr>
                <w:rFonts w:ascii="DejaVuSansCondensed-Bold" w:hAnsi="DejaVuSansCondensed-Bold" w:cs="DejaVuSansCondensed-Bold"/>
                <w:bCs/>
                <w:color w:val="000000"/>
                <w:sz w:val="20"/>
                <w:szCs w:val="20"/>
              </w:rPr>
              <w:t>http://&lt;servername&gt;:631/printers/lzpr01</w:t>
            </w:r>
          </w:p>
          <w:p w:rsidR="007A7372" w:rsidRPr="007A7372" w:rsidRDefault="007A7372" w:rsidP="007A7372">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br/>
            </w:r>
            <w:r w:rsidRPr="007A7372">
              <w:rPr>
                <w:rFonts w:ascii="DejaVuSansCondensed-Bold" w:hAnsi="DejaVuSansCondensed-Bold" w:cs="DejaVuSansCondensed-Bold"/>
                <w:bCs/>
                <w:color w:val="000000"/>
                <w:sz w:val="20"/>
                <w:szCs w:val="20"/>
              </w:rPr>
              <w:t>PDF-Drucker aktivieren</w:t>
            </w:r>
          </w:p>
          <w:p w:rsidR="007A7372" w:rsidRPr="007A7372" w:rsidRDefault="007A7372" w:rsidP="007A7372">
            <w:pPr>
              <w:autoSpaceDE w:val="0"/>
              <w:autoSpaceDN w:val="0"/>
              <w:adjustRightInd w:val="0"/>
              <w:rPr>
                <w:rFonts w:ascii="DejaVuSansCondensed-Bold" w:hAnsi="DejaVuSansCondensed-Bold" w:cs="DejaVuSansCondensed-Bold"/>
                <w:bCs/>
                <w:color w:val="000000"/>
                <w:sz w:val="20"/>
                <w:szCs w:val="20"/>
              </w:rPr>
            </w:pPr>
            <w:r w:rsidRPr="007A7372">
              <w:rPr>
                <w:rFonts w:ascii="DejaVuSansCondensed-Bold" w:hAnsi="DejaVuSansCondensed-Bold" w:cs="DejaVuSansCondensed-Bold"/>
                <w:bCs/>
                <w:color w:val="000000"/>
                <w:sz w:val="20"/>
                <w:szCs w:val="20"/>
              </w:rPr>
              <w:t>Der standardmäßig eingerichtete PDF-Drucker wird über die URL</w:t>
            </w:r>
          </w:p>
          <w:p w:rsidR="007A7372" w:rsidRPr="007A7372" w:rsidRDefault="007A7372" w:rsidP="007A7372">
            <w:pPr>
              <w:autoSpaceDE w:val="0"/>
              <w:autoSpaceDN w:val="0"/>
              <w:adjustRightInd w:val="0"/>
              <w:rPr>
                <w:rFonts w:ascii="DejaVuSansCondensed-Bold" w:hAnsi="DejaVuSansCondensed-Bold" w:cs="DejaVuSansCondensed-Bold"/>
                <w:bCs/>
                <w:color w:val="000000"/>
                <w:sz w:val="20"/>
                <w:szCs w:val="20"/>
              </w:rPr>
            </w:pPr>
            <w:r w:rsidRPr="007A7372">
              <w:rPr>
                <w:rFonts w:ascii="DejaVuSansCondensed-Bold" w:hAnsi="DejaVuSansCondensed-Bold" w:cs="DejaVuSansCondensed-Bold"/>
                <w:bCs/>
                <w:color w:val="000000"/>
                <w:sz w:val="20"/>
                <w:szCs w:val="20"/>
              </w:rPr>
              <w:t>http://&lt;servername&gt;:631/printers/PDF-Printer</w:t>
            </w:r>
          </w:p>
          <w:p w:rsidR="007A7372" w:rsidRPr="00FE5F26" w:rsidRDefault="007A7372" w:rsidP="00812055">
            <w:pPr>
              <w:autoSpaceDE w:val="0"/>
              <w:autoSpaceDN w:val="0"/>
              <w:adjustRightInd w:val="0"/>
              <w:rPr>
                <w:rFonts w:ascii="DejaVuSansCondensed-Bold" w:hAnsi="DejaVuSansCondensed-Bold" w:cs="DejaVuSansCondensed-Bold"/>
                <w:bCs/>
                <w:color w:val="000000"/>
                <w:sz w:val="20"/>
                <w:szCs w:val="20"/>
              </w:rPr>
            </w:pPr>
            <w:r w:rsidRPr="007A7372">
              <w:rPr>
                <w:rFonts w:ascii="DejaVuSansCondensed-Bold" w:hAnsi="DejaVuSansCondensed-Bold" w:cs="DejaVuSansCondensed-Bold"/>
                <w:bCs/>
                <w:color w:val="000000"/>
                <w:sz w:val="20"/>
                <w:szCs w:val="20"/>
              </w:rPr>
              <w:t>angesprochen. Jetzt kann auch über den PDF-Drucker in eine PDF-Datei gedruckt werden, die auf dem Server im Homeverzeichnis des Benutzers im Unterverzeichnis PDF abgelegt wird.</w:t>
            </w:r>
          </w:p>
        </w:tc>
      </w:tr>
      <w:tr w:rsidR="000A48D2" w:rsidRPr="00FE5F26" w:rsidTr="00D20F3B">
        <w:tc>
          <w:tcPr>
            <w:tcW w:w="817" w:type="dxa"/>
          </w:tcPr>
          <w:p w:rsidR="000A48D2" w:rsidRPr="00FE5F26" w:rsidRDefault="000A48D2"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A48D2" w:rsidRPr="00FE5F26" w:rsidRDefault="000A48D2" w:rsidP="00D20F3B">
            <w:pPr>
              <w:autoSpaceDE w:val="0"/>
              <w:autoSpaceDN w:val="0"/>
              <w:adjustRightInd w:val="0"/>
              <w:rPr>
                <w:rFonts w:ascii="DejaVuSansCondensed-Bold" w:hAnsi="DejaVuSansCondensed-Bold" w:cs="DejaVuSansCondensed-Bold"/>
                <w:bCs/>
                <w:color w:val="000000"/>
                <w:sz w:val="20"/>
                <w:szCs w:val="20"/>
              </w:rPr>
            </w:pPr>
          </w:p>
        </w:tc>
      </w:tr>
      <w:tr w:rsidR="00F417ED" w:rsidRPr="00017725" w:rsidTr="00F417ED">
        <w:tc>
          <w:tcPr>
            <w:tcW w:w="817" w:type="dxa"/>
          </w:tcPr>
          <w:p w:rsidR="00F417ED" w:rsidRPr="00017725" w:rsidRDefault="00F417ED" w:rsidP="00812055">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6.3.2</w:t>
            </w:r>
          </w:p>
        </w:tc>
        <w:tc>
          <w:tcPr>
            <w:tcW w:w="8471" w:type="dxa"/>
          </w:tcPr>
          <w:p w:rsidR="00F417ED" w:rsidRPr="00017725" w:rsidRDefault="00F417ED" w:rsidP="00F417ED">
            <w:pPr>
              <w:autoSpaceDE w:val="0"/>
              <w:autoSpaceDN w:val="0"/>
              <w:adjustRightInd w:val="0"/>
              <w:rPr>
                <w:rFonts w:ascii="DejaVuSansCondensed-Bold" w:hAnsi="DejaVuSansCondensed-Bold" w:cs="DejaVuSansCondensed-Bold"/>
                <w:b/>
                <w:bCs/>
                <w:color w:val="000000"/>
                <w:sz w:val="20"/>
                <w:szCs w:val="20"/>
              </w:rPr>
            </w:pPr>
            <w:r w:rsidRPr="00017725">
              <w:rPr>
                <w:rFonts w:ascii="DejaVuSansCondensed-Bold" w:hAnsi="DejaVuSansCondensed-Bold" w:cs="DejaVuSansCondensed-Bold"/>
                <w:b/>
                <w:bCs/>
                <w:color w:val="000000"/>
                <w:sz w:val="20"/>
                <w:szCs w:val="20"/>
              </w:rPr>
              <w:t>Drucke</w:t>
            </w:r>
            <w:r>
              <w:rPr>
                <w:rFonts w:ascii="DejaVuSansCondensed-Bold" w:hAnsi="DejaVuSansCondensed-Bold" w:cs="DejaVuSansCondensed-Bold"/>
                <w:b/>
                <w:bCs/>
                <w:color w:val="000000"/>
                <w:sz w:val="20"/>
                <w:szCs w:val="20"/>
              </w:rPr>
              <w:t>rverwaltung</w:t>
            </w:r>
          </w:p>
        </w:tc>
      </w:tr>
      <w:tr w:rsidR="00F417ED" w:rsidRPr="00FE5F26" w:rsidTr="00F417ED">
        <w:tc>
          <w:tcPr>
            <w:tcW w:w="817" w:type="dxa"/>
          </w:tcPr>
          <w:p w:rsidR="00F417ED" w:rsidRPr="00FE5F26" w:rsidRDefault="00F417ED"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F417ED" w:rsidRPr="00FE5F26" w:rsidRDefault="00F417ED" w:rsidP="00812055">
            <w:pPr>
              <w:autoSpaceDE w:val="0"/>
              <w:autoSpaceDN w:val="0"/>
              <w:adjustRightInd w:val="0"/>
              <w:rPr>
                <w:rFonts w:ascii="DejaVuSansCondensed-Bold" w:hAnsi="DejaVuSansCondensed-Bold" w:cs="DejaVuSansCondensed-Bold"/>
                <w:bCs/>
                <w:color w:val="000000"/>
                <w:sz w:val="20"/>
                <w:szCs w:val="20"/>
              </w:rPr>
            </w:pPr>
          </w:p>
        </w:tc>
      </w:tr>
      <w:tr w:rsidR="00F417ED" w:rsidRPr="00F417ED" w:rsidTr="00F417ED">
        <w:tc>
          <w:tcPr>
            <w:tcW w:w="817" w:type="dxa"/>
          </w:tcPr>
          <w:p w:rsidR="00F417ED" w:rsidRPr="00FE5F26" w:rsidRDefault="00F417ED"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F417ED" w:rsidRPr="00F417ED" w:rsidRDefault="00F417ED" w:rsidP="00F417ED">
            <w:pPr>
              <w:autoSpaceDE w:val="0"/>
              <w:autoSpaceDN w:val="0"/>
              <w:adjustRightInd w:val="0"/>
              <w:rPr>
                <w:rFonts w:ascii="DejaVuSansCondensed-Bold" w:hAnsi="DejaVuSansCondensed-Bold" w:cs="DejaVuSansCondensed-Bold"/>
                <w:bCs/>
                <w:color w:val="000000"/>
                <w:sz w:val="20"/>
                <w:szCs w:val="20"/>
              </w:rPr>
            </w:pPr>
            <w:r w:rsidRPr="00F417ED">
              <w:rPr>
                <w:rFonts w:ascii="DejaVuSansCondensed-Bold" w:hAnsi="DejaVuSansCondensed-Bold" w:cs="DejaVuSansCondensed-Bold"/>
                <w:bCs/>
                <w:color w:val="000000"/>
                <w:sz w:val="20"/>
                <w:szCs w:val="20"/>
              </w:rPr>
              <w:t>Zunächst ist jeder neu eingerichtete Netzwerkdrucker im gesamten Netz an jeder Arbeitsstation verfügbar. Sie können jedoch den Druckerzugriff auf bestimmte Räume und/oder Arbeitsstationen beschränken.</w:t>
            </w:r>
          </w:p>
          <w:p w:rsidR="00F417ED" w:rsidRPr="00F417ED" w:rsidRDefault="00F417ED" w:rsidP="00F417ED">
            <w:pPr>
              <w:autoSpaceDE w:val="0"/>
              <w:autoSpaceDN w:val="0"/>
              <w:adjustRightInd w:val="0"/>
              <w:rPr>
                <w:rFonts w:ascii="DejaVuSansCondensed-Bold" w:hAnsi="DejaVuSansCondensed-Bold" w:cs="DejaVuSansCondensed-Bold"/>
                <w:bCs/>
                <w:color w:val="000000"/>
                <w:sz w:val="20"/>
                <w:szCs w:val="20"/>
              </w:rPr>
            </w:pPr>
            <w:r w:rsidRPr="00F417ED">
              <w:rPr>
                <w:rFonts w:ascii="DejaVuSansCondensed-Bold" w:hAnsi="DejaVuSansCondensed-Bold" w:cs="DejaVuSansCondensed-Bold"/>
                <w:bCs/>
                <w:color w:val="000000"/>
                <w:sz w:val="20"/>
                <w:szCs w:val="20"/>
              </w:rPr>
              <w:t>Melden Sie sich dazu als Benutzer </w:t>
            </w:r>
            <w:proofErr w:type="spellStart"/>
            <w:r w:rsidRPr="00F417ED">
              <w:rPr>
                <w:rFonts w:ascii="DejaVuSansCondensed-Bold" w:hAnsi="DejaVuSansCondensed-Bold" w:cs="DejaVuSansCondensed-Bold"/>
                <w:bCs/>
                <w:color w:val="000000"/>
                <w:sz w:val="20"/>
                <w:szCs w:val="20"/>
              </w:rPr>
              <w:t>administrator</w:t>
            </w:r>
            <w:proofErr w:type="spellEnd"/>
            <w:r w:rsidRPr="00F417ED">
              <w:rPr>
                <w:rFonts w:ascii="DejaVuSansCondensed-Bold" w:hAnsi="DejaVuSansCondensed-Bold" w:cs="DejaVuSansCondensed-Bold"/>
                <w:bCs/>
                <w:color w:val="000000"/>
                <w:sz w:val="20"/>
                <w:szCs w:val="20"/>
              </w:rPr>
              <w:t> auf der Schulkonsole ein und gehen Sie zur Druckerseite. Diese erreichen Sie entweder über den Menüpunkt Drucker in der Schulkonsole, oder Sie geben in der Adresszeile der Browser nachstehende Adresse ein:</w:t>
            </w:r>
          </w:p>
          <w:p w:rsidR="00F417ED" w:rsidRPr="00FE5F26" w:rsidRDefault="00F417ED" w:rsidP="00F417ED">
            <w:pPr>
              <w:autoSpaceDE w:val="0"/>
              <w:autoSpaceDN w:val="0"/>
              <w:adjustRightInd w:val="0"/>
              <w:rPr>
                <w:rFonts w:ascii="DejaVuSansCondensed-Bold" w:hAnsi="DejaVuSansCondensed-Bold" w:cs="DejaVuSansCondensed-Bold"/>
                <w:bCs/>
                <w:color w:val="000000"/>
                <w:sz w:val="20"/>
                <w:szCs w:val="20"/>
              </w:rPr>
            </w:pPr>
            <w:r w:rsidRPr="00F417ED">
              <w:rPr>
                <w:rFonts w:ascii="DejaVuSansCondensed-Bold" w:hAnsi="DejaVuSansCondensed-Bold" w:cs="DejaVuSansCondensed-Bold"/>
                <w:bCs/>
                <w:color w:val="000000"/>
                <w:sz w:val="20"/>
                <w:szCs w:val="20"/>
              </w:rPr>
              <w:t xml:space="preserve">Sie sehen eine Liste mit den in Ihrem Schulnetz verfügbaren Netzwerkdruckern. Sind einem Drucker Räume oder Rechner zugeordnet, sind diese hier ebenfalls aufgelistet. Ist ein Drucker weder einem Raum noch einem Rechner zugeordnet, ist er ohne Einschränkung </w:t>
            </w:r>
            <w:proofErr w:type="spellStart"/>
            <w:r w:rsidRPr="00F417ED">
              <w:rPr>
                <w:rFonts w:ascii="DejaVuSansCondensed-Bold" w:hAnsi="DejaVuSansCondensed-Bold" w:cs="DejaVuSansCondensed-Bold"/>
                <w:bCs/>
                <w:color w:val="000000"/>
                <w:sz w:val="20"/>
                <w:szCs w:val="20"/>
              </w:rPr>
              <w:t>netzweit</w:t>
            </w:r>
            <w:proofErr w:type="spellEnd"/>
            <w:r w:rsidRPr="00F417ED">
              <w:rPr>
                <w:rFonts w:ascii="DejaVuSansCondensed-Bold" w:hAnsi="DejaVuSansCondensed-Bold" w:cs="DejaVuSansCondensed-Bold"/>
                <w:bCs/>
                <w:color w:val="000000"/>
                <w:sz w:val="20"/>
                <w:szCs w:val="20"/>
              </w:rPr>
              <w:t xml:space="preserve"> verfügbar.</w:t>
            </w:r>
          </w:p>
        </w:tc>
      </w:tr>
      <w:tr w:rsidR="00F417ED" w:rsidRPr="00FE5F26" w:rsidTr="00F417ED">
        <w:tc>
          <w:tcPr>
            <w:tcW w:w="817" w:type="dxa"/>
          </w:tcPr>
          <w:p w:rsidR="00F417ED" w:rsidRPr="00FE5F26" w:rsidRDefault="00F417ED"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F417ED" w:rsidRPr="00FE5F26" w:rsidRDefault="00F417ED" w:rsidP="00812055">
            <w:pPr>
              <w:autoSpaceDE w:val="0"/>
              <w:autoSpaceDN w:val="0"/>
              <w:adjustRightInd w:val="0"/>
              <w:rPr>
                <w:rFonts w:ascii="DejaVuSansCondensed-Bold" w:hAnsi="DejaVuSansCondensed-Bold" w:cs="DejaVuSansCondensed-Bold"/>
                <w:bCs/>
                <w:color w:val="000000"/>
                <w:sz w:val="20"/>
                <w:szCs w:val="20"/>
              </w:rPr>
            </w:pPr>
          </w:p>
        </w:tc>
      </w:tr>
      <w:tr w:rsidR="00F417ED" w:rsidRPr="00017725" w:rsidTr="00812055">
        <w:tc>
          <w:tcPr>
            <w:tcW w:w="817" w:type="dxa"/>
          </w:tcPr>
          <w:p w:rsidR="00F417ED" w:rsidRPr="00017725" w:rsidRDefault="00F417ED" w:rsidP="00812055">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6.4</w:t>
            </w:r>
          </w:p>
        </w:tc>
        <w:tc>
          <w:tcPr>
            <w:tcW w:w="8471" w:type="dxa"/>
          </w:tcPr>
          <w:p w:rsidR="00F417ED" w:rsidRPr="00017725" w:rsidRDefault="00F417ED" w:rsidP="00F417ED">
            <w:pPr>
              <w:autoSpaceDE w:val="0"/>
              <w:autoSpaceDN w:val="0"/>
              <w:adjustRightInd w:val="0"/>
              <w:rPr>
                <w:rFonts w:ascii="DejaVuSansCondensed-Bold" w:hAnsi="DejaVuSansCondensed-Bold" w:cs="DejaVuSansCondensed-Bold"/>
                <w:b/>
                <w:bCs/>
                <w:color w:val="000000"/>
                <w:sz w:val="20"/>
                <w:szCs w:val="20"/>
              </w:rPr>
            </w:pPr>
            <w:r w:rsidRPr="00017725">
              <w:rPr>
                <w:rFonts w:ascii="DejaVuSansCondensed-Bold" w:hAnsi="DejaVuSansCondensed-Bold" w:cs="DejaVuSansCondensed-Bold"/>
                <w:b/>
                <w:bCs/>
                <w:color w:val="000000"/>
                <w:sz w:val="20"/>
                <w:szCs w:val="20"/>
              </w:rPr>
              <w:t>Drucke</w:t>
            </w:r>
            <w:r>
              <w:rPr>
                <w:rFonts w:ascii="DejaVuSansCondensed-Bold" w:hAnsi="DejaVuSansCondensed-Bold" w:cs="DejaVuSansCondensed-Bold"/>
                <w:b/>
                <w:bCs/>
                <w:color w:val="000000"/>
                <w:sz w:val="20"/>
                <w:szCs w:val="20"/>
              </w:rPr>
              <w:t>rbereitstellung für Clients</w:t>
            </w:r>
          </w:p>
        </w:tc>
      </w:tr>
      <w:tr w:rsidR="00F417ED" w:rsidRPr="00FE5F26" w:rsidTr="00F417ED">
        <w:tc>
          <w:tcPr>
            <w:tcW w:w="817" w:type="dxa"/>
          </w:tcPr>
          <w:p w:rsidR="00F417ED" w:rsidRPr="00FE5F26" w:rsidRDefault="00F417ED"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F417ED" w:rsidRPr="00FE5F26" w:rsidRDefault="00F417ED" w:rsidP="00812055">
            <w:pPr>
              <w:autoSpaceDE w:val="0"/>
              <w:autoSpaceDN w:val="0"/>
              <w:adjustRightInd w:val="0"/>
              <w:rPr>
                <w:rFonts w:ascii="DejaVuSansCondensed-Bold" w:hAnsi="DejaVuSansCondensed-Bold" w:cs="DejaVuSansCondensed-Bold"/>
                <w:bCs/>
                <w:color w:val="000000"/>
                <w:sz w:val="20"/>
                <w:szCs w:val="20"/>
              </w:rPr>
            </w:pPr>
          </w:p>
        </w:tc>
      </w:tr>
      <w:tr w:rsidR="00F600B7" w:rsidRPr="00FE5F26" w:rsidTr="00B1361D">
        <w:tc>
          <w:tcPr>
            <w:tcW w:w="817" w:type="dxa"/>
          </w:tcPr>
          <w:p w:rsidR="00F600B7" w:rsidRPr="00FE5F26" w:rsidRDefault="00F600B7" w:rsidP="00B1361D">
            <w:pPr>
              <w:autoSpaceDE w:val="0"/>
              <w:autoSpaceDN w:val="0"/>
              <w:adjustRightInd w:val="0"/>
              <w:rPr>
                <w:rFonts w:ascii="DejaVuSansCondensed-Bold" w:hAnsi="DejaVuSansCondensed-Bold" w:cs="DejaVuSansCondensed-Bold"/>
                <w:bCs/>
                <w:color w:val="000000"/>
                <w:sz w:val="20"/>
                <w:szCs w:val="20"/>
              </w:rPr>
            </w:pPr>
          </w:p>
        </w:tc>
        <w:tc>
          <w:tcPr>
            <w:tcW w:w="8471" w:type="dxa"/>
          </w:tcPr>
          <w:p w:rsidR="00F600B7" w:rsidRPr="00FE5F26" w:rsidRDefault="00F600B7" w:rsidP="00B1361D">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=lokale Installation an allen Clients…;-)</w:t>
            </w:r>
          </w:p>
        </w:tc>
      </w:tr>
      <w:tr w:rsidR="00F600B7" w:rsidRPr="00FE5F26" w:rsidTr="00B1361D">
        <w:tc>
          <w:tcPr>
            <w:tcW w:w="817" w:type="dxa"/>
          </w:tcPr>
          <w:p w:rsidR="00F600B7" w:rsidRPr="00FE5F26" w:rsidRDefault="00F600B7" w:rsidP="00B1361D">
            <w:pPr>
              <w:autoSpaceDE w:val="0"/>
              <w:autoSpaceDN w:val="0"/>
              <w:adjustRightInd w:val="0"/>
              <w:rPr>
                <w:rFonts w:ascii="DejaVuSansCondensed-Bold" w:hAnsi="DejaVuSansCondensed-Bold" w:cs="DejaVuSansCondensed-Bold"/>
                <w:bCs/>
                <w:color w:val="000000"/>
                <w:sz w:val="20"/>
                <w:szCs w:val="20"/>
              </w:rPr>
            </w:pPr>
          </w:p>
        </w:tc>
        <w:tc>
          <w:tcPr>
            <w:tcW w:w="8471" w:type="dxa"/>
          </w:tcPr>
          <w:p w:rsidR="00F600B7" w:rsidRPr="00FE5F26" w:rsidRDefault="00F600B7" w:rsidP="00B1361D">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=Einbindung Drucker in Image und Rollout auf alle Clients…;-)</w:t>
            </w:r>
          </w:p>
        </w:tc>
      </w:tr>
      <w:tr w:rsidR="00F600B7" w:rsidRPr="00FE5F26" w:rsidTr="00B1361D">
        <w:tc>
          <w:tcPr>
            <w:tcW w:w="817" w:type="dxa"/>
          </w:tcPr>
          <w:p w:rsidR="00F600B7" w:rsidRPr="00FE5F26" w:rsidRDefault="00F600B7" w:rsidP="00B1361D">
            <w:pPr>
              <w:autoSpaceDE w:val="0"/>
              <w:autoSpaceDN w:val="0"/>
              <w:adjustRightInd w:val="0"/>
              <w:rPr>
                <w:rFonts w:ascii="DejaVuSansCondensed-Bold" w:hAnsi="DejaVuSansCondensed-Bold" w:cs="DejaVuSansCondensed-Bold"/>
                <w:bCs/>
                <w:color w:val="000000"/>
                <w:sz w:val="20"/>
                <w:szCs w:val="20"/>
              </w:rPr>
            </w:pPr>
          </w:p>
        </w:tc>
        <w:tc>
          <w:tcPr>
            <w:tcW w:w="8471" w:type="dxa"/>
          </w:tcPr>
          <w:p w:rsidR="00F600B7" w:rsidRPr="00FE5F26" w:rsidRDefault="00F600B7" w:rsidP="005E3B87">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 xml:space="preserve">=lokale Installation an einem Client und Export der Einstellungen über MMC </w:t>
            </w:r>
            <w:proofErr w:type="spellStart"/>
            <w:r>
              <w:rPr>
                <w:rFonts w:ascii="DejaVuSansCondensed-Bold" w:hAnsi="DejaVuSansCondensed-Bold" w:cs="DejaVuSansCondensed-Bold"/>
                <w:bCs/>
                <w:color w:val="000000"/>
                <w:sz w:val="20"/>
                <w:szCs w:val="20"/>
              </w:rPr>
              <w:t>Druckerverw</w:t>
            </w:r>
            <w:proofErr w:type="spellEnd"/>
            <w:r>
              <w:rPr>
                <w:rFonts w:ascii="DejaVuSansCondensed-Bold" w:hAnsi="DejaVuSansCondensed-Bold" w:cs="DejaVuSansCondensed-Bold"/>
                <w:bCs/>
                <w:color w:val="000000"/>
                <w:sz w:val="20"/>
                <w:szCs w:val="20"/>
              </w:rPr>
              <w:t>.</w:t>
            </w:r>
            <w:r>
              <w:rPr>
                <w:rFonts w:ascii="DejaVuSansCondensed-Bold" w:hAnsi="DejaVuSansCondensed-Bold" w:cs="DejaVuSansCondensed-Bold"/>
                <w:bCs/>
                <w:color w:val="000000"/>
                <w:sz w:val="20"/>
                <w:szCs w:val="20"/>
              </w:rPr>
              <w:br/>
              <w:t>(diese exportierte Datei dann auf den restlichen Clien</w:t>
            </w:r>
            <w:r w:rsidR="005E3B87">
              <w:rPr>
                <w:rFonts w:ascii="DejaVuSansCondensed-Bold" w:hAnsi="DejaVuSansCondensed-Bold" w:cs="DejaVuSansCondensed-Bold"/>
                <w:bCs/>
                <w:color w:val="000000"/>
                <w:sz w:val="20"/>
                <w:szCs w:val="20"/>
              </w:rPr>
              <w:t>ts als Administrator ausführen.</w:t>
            </w:r>
          </w:p>
        </w:tc>
      </w:tr>
      <w:tr w:rsidR="00F600B7" w:rsidRPr="00FE5F26" w:rsidTr="00B1361D">
        <w:tc>
          <w:tcPr>
            <w:tcW w:w="817" w:type="dxa"/>
          </w:tcPr>
          <w:p w:rsidR="00F600B7" w:rsidRPr="00FE5F26" w:rsidRDefault="00F600B7" w:rsidP="00B1361D">
            <w:pPr>
              <w:autoSpaceDE w:val="0"/>
              <w:autoSpaceDN w:val="0"/>
              <w:adjustRightInd w:val="0"/>
              <w:rPr>
                <w:rFonts w:ascii="DejaVuSansCondensed-Bold" w:hAnsi="DejaVuSansCondensed-Bold" w:cs="DejaVuSansCondensed-Bold"/>
                <w:bCs/>
                <w:color w:val="000000"/>
                <w:sz w:val="20"/>
                <w:szCs w:val="20"/>
              </w:rPr>
            </w:pPr>
          </w:p>
        </w:tc>
        <w:tc>
          <w:tcPr>
            <w:tcW w:w="8471" w:type="dxa"/>
          </w:tcPr>
          <w:p w:rsidR="00F600B7" w:rsidRPr="00FE5F26" w:rsidRDefault="00F600B7" w:rsidP="00B1361D">
            <w:pPr>
              <w:autoSpaceDE w:val="0"/>
              <w:autoSpaceDN w:val="0"/>
              <w:adjustRightInd w:val="0"/>
              <w:rPr>
                <w:rFonts w:ascii="DejaVuSansCondensed-Bold" w:hAnsi="DejaVuSansCondensed-Bold" w:cs="DejaVuSansCondensed-Bold"/>
                <w:bCs/>
                <w:color w:val="000000"/>
                <w:sz w:val="20"/>
                <w:szCs w:val="20"/>
              </w:rPr>
            </w:pPr>
          </w:p>
        </w:tc>
      </w:tr>
      <w:tr w:rsidR="00F417ED" w:rsidRPr="00FE5F26" w:rsidTr="00F417ED">
        <w:tc>
          <w:tcPr>
            <w:tcW w:w="817" w:type="dxa"/>
          </w:tcPr>
          <w:p w:rsidR="00F417ED" w:rsidRPr="00FE5F26" w:rsidRDefault="00F417ED" w:rsidP="00812055">
            <w:pPr>
              <w:autoSpaceDE w:val="0"/>
              <w:autoSpaceDN w:val="0"/>
              <w:adjustRightInd w:val="0"/>
              <w:rPr>
                <w:rFonts w:ascii="DejaVuSansCondensed-Bold" w:hAnsi="DejaVuSansCondensed-Bold" w:cs="DejaVuSansCondensed-Bold"/>
                <w:bCs/>
                <w:color w:val="000000"/>
                <w:sz w:val="20"/>
                <w:szCs w:val="20"/>
              </w:rPr>
            </w:pPr>
          </w:p>
        </w:tc>
        <w:tc>
          <w:tcPr>
            <w:tcW w:w="8471" w:type="dxa"/>
          </w:tcPr>
          <w:p w:rsidR="00F417ED" w:rsidRPr="00FE5F26" w:rsidRDefault="00F417ED" w:rsidP="00812055">
            <w:pPr>
              <w:autoSpaceDE w:val="0"/>
              <w:autoSpaceDN w:val="0"/>
              <w:adjustRightInd w:val="0"/>
              <w:rPr>
                <w:rFonts w:ascii="DejaVuSansCondensed-Bold" w:hAnsi="DejaVuSansCondensed-Bold" w:cs="DejaVuSansCondensed-Bold"/>
                <w:bCs/>
                <w:color w:val="000000"/>
                <w:sz w:val="20"/>
                <w:szCs w:val="20"/>
              </w:rPr>
            </w:pPr>
          </w:p>
        </w:tc>
      </w:tr>
    </w:tbl>
    <w:p w:rsidR="000A48D2" w:rsidRDefault="000A48D2">
      <w:r>
        <w:br w:type="page"/>
      </w:r>
    </w:p>
    <w:tbl>
      <w:tblPr>
        <w:tblStyle w:val="Tabellenraster"/>
        <w:tblW w:w="0" w:type="auto"/>
        <w:tblLayout w:type="fixed"/>
        <w:tblLook w:val="04A0" w:firstRow="1" w:lastRow="0" w:firstColumn="1" w:lastColumn="0" w:noHBand="0" w:noVBand="1"/>
      </w:tblPr>
      <w:tblGrid>
        <w:gridCol w:w="817"/>
        <w:gridCol w:w="8471"/>
      </w:tblGrid>
      <w:tr w:rsidR="000A48D2" w:rsidRPr="00B164F5" w:rsidTr="00D20F3B">
        <w:tc>
          <w:tcPr>
            <w:tcW w:w="817" w:type="dxa"/>
          </w:tcPr>
          <w:p w:rsidR="000A48D2" w:rsidRPr="00B164F5" w:rsidRDefault="000E3CA3"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lastRenderedPageBreak/>
              <w:t>7</w:t>
            </w:r>
          </w:p>
        </w:tc>
        <w:tc>
          <w:tcPr>
            <w:tcW w:w="8471" w:type="dxa"/>
          </w:tcPr>
          <w:p w:rsidR="000A48D2" w:rsidRPr="00B164F5" w:rsidRDefault="000A48D2"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Serverbackup</w:t>
            </w:r>
            <w:r w:rsidR="00D20F3B">
              <w:rPr>
                <w:rFonts w:ascii="DejaVuSansCondensed-Bold" w:hAnsi="DejaVuSansCondensed-Bold" w:cs="DejaVuSansCondensed-Bold"/>
                <w:b/>
                <w:bCs/>
                <w:color w:val="000000"/>
                <w:sz w:val="20"/>
                <w:szCs w:val="20"/>
              </w:rPr>
              <w:t xml:space="preserve"> und –</w:t>
            </w:r>
            <w:proofErr w:type="spellStart"/>
            <w:r w:rsidR="00D20F3B">
              <w:rPr>
                <w:rFonts w:ascii="DejaVuSansCondensed-Bold" w:hAnsi="DejaVuSansCondensed-Bold" w:cs="DejaVuSansCondensed-Bold"/>
                <w:b/>
                <w:bCs/>
                <w:color w:val="000000"/>
                <w:sz w:val="20"/>
                <w:szCs w:val="20"/>
              </w:rPr>
              <w:t>restore</w:t>
            </w:r>
            <w:proofErr w:type="spellEnd"/>
            <w:r w:rsidR="00D20F3B">
              <w:rPr>
                <w:rFonts w:ascii="DejaVuSansCondensed-Bold" w:hAnsi="DejaVuSansCondensed-Bold" w:cs="DejaVuSansCondensed-Bold"/>
                <w:b/>
                <w:bCs/>
                <w:color w:val="000000"/>
                <w:sz w:val="20"/>
                <w:szCs w:val="20"/>
              </w:rPr>
              <w:t xml:space="preserve"> mit </w:t>
            </w:r>
            <w:proofErr w:type="spellStart"/>
            <w:r w:rsidR="00D20F3B">
              <w:rPr>
                <w:rFonts w:ascii="DejaVuSansCondensed-Bold" w:hAnsi="DejaVuSansCondensed-Bold" w:cs="DejaVuSansCondensed-Bold"/>
                <w:b/>
                <w:bCs/>
                <w:color w:val="000000"/>
                <w:sz w:val="20"/>
                <w:szCs w:val="20"/>
              </w:rPr>
              <w:t>Mondo</w:t>
            </w:r>
            <w:proofErr w:type="spellEnd"/>
          </w:p>
        </w:tc>
      </w:tr>
      <w:tr w:rsidR="00D20F3B" w:rsidRPr="00B164F5" w:rsidTr="00D20F3B">
        <w:tc>
          <w:tcPr>
            <w:tcW w:w="817" w:type="dxa"/>
          </w:tcPr>
          <w:p w:rsidR="00D20F3B" w:rsidRPr="00B164F5" w:rsidRDefault="000E3CA3"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7</w:t>
            </w:r>
            <w:r w:rsidR="00D20F3B">
              <w:rPr>
                <w:rFonts w:ascii="DejaVuSansCondensed-Bold" w:hAnsi="DejaVuSansCondensed-Bold" w:cs="DejaVuSansCondensed-Bold"/>
                <w:b/>
                <w:bCs/>
                <w:color w:val="000000"/>
                <w:sz w:val="20"/>
                <w:szCs w:val="20"/>
              </w:rPr>
              <w:t>.1</w:t>
            </w:r>
          </w:p>
        </w:tc>
        <w:tc>
          <w:tcPr>
            <w:tcW w:w="8471" w:type="dxa"/>
          </w:tcPr>
          <w:p w:rsidR="00D20F3B" w:rsidRPr="00B164F5" w:rsidRDefault="00D20F3B" w:rsidP="00D20F3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Installation</w:t>
            </w:r>
          </w:p>
        </w:tc>
      </w:tr>
      <w:tr w:rsidR="000A48D2" w:rsidRPr="00FE5F26" w:rsidTr="00D20F3B">
        <w:tc>
          <w:tcPr>
            <w:tcW w:w="817" w:type="dxa"/>
          </w:tcPr>
          <w:p w:rsidR="000A48D2" w:rsidRPr="00FE5F26" w:rsidRDefault="000A48D2"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A48D2" w:rsidRPr="00FE5F26" w:rsidRDefault="000A48D2" w:rsidP="00D20F3B">
            <w:pPr>
              <w:autoSpaceDE w:val="0"/>
              <w:autoSpaceDN w:val="0"/>
              <w:adjustRightInd w:val="0"/>
              <w:rPr>
                <w:rFonts w:ascii="DejaVuSansCondensed-Bold" w:hAnsi="DejaVuSansCondensed-Bold" w:cs="DejaVuSansCondensed-Bold"/>
                <w:bCs/>
                <w:color w:val="000000"/>
                <w:sz w:val="20"/>
                <w:szCs w:val="20"/>
              </w:rPr>
            </w:pPr>
          </w:p>
        </w:tc>
      </w:tr>
      <w:tr w:rsidR="000A48D2" w:rsidRPr="00D20F3B" w:rsidTr="00D20F3B">
        <w:tc>
          <w:tcPr>
            <w:tcW w:w="817" w:type="dxa"/>
          </w:tcPr>
          <w:p w:rsidR="000A48D2" w:rsidRPr="00FE5F26" w:rsidRDefault="000A48D2"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D20F3B" w:rsidRPr="00D20F3B" w:rsidRDefault="00D20F3B" w:rsidP="00D20F3B">
            <w:pPr>
              <w:autoSpaceDE w:val="0"/>
              <w:autoSpaceDN w:val="0"/>
              <w:adjustRightInd w:val="0"/>
              <w:rPr>
                <w:rFonts w:ascii="DejaVuSansCondensed-Bold" w:hAnsi="DejaVuSansCondensed-Bold" w:cs="DejaVuSansCondensed-Bold"/>
                <w:bCs/>
                <w:color w:val="000000"/>
                <w:sz w:val="20"/>
                <w:szCs w:val="20"/>
              </w:rPr>
            </w:pPr>
            <w:r w:rsidRPr="00D20F3B">
              <w:rPr>
                <w:rFonts w:ascii="DejaVuSansCondensed-Bold" w:hAnsi="DejaVuSansCondensed-Bold" w:cs="DejaVuSansCondensed-Bold"/>
                <w:bCs/>
                <w:color w:val="000000"/>
                <w:sz w:val="20"/>
                <w:szCs w:val="20"/>
              </w:rPr>
              <w:t>Das </w:t>
            </w:r>
            <w:proofErr w:type="spellStart"/>
            <w:r w:rsidRPr="00D20F3B">
              <w:rPr>
                <w:rFonts w:ascii="DejaVuSansCondensed-Bold" w:hAnsi="DejaVuSansCondensed-Bold" w:cs="DejaVuSansCondensed-Bold"/>
                <w:b/>
                <w:color w:val="000000"/>
                <w:sz w:val="20"/>
                <w:szCs w:val="20"/>
              </w:rPr>
              <w:t>linuxmuster</w:t>
            </w:r>
            <w:proofErr w:type="spellEnd"/>
            <w:r w:rsidRPr="00D20F3B">
              <w:rPr>
                <w:rFonts w:ascii="DejaVuSansCondensed-Bold" w:hAnsi="DejaVuSansCondensed-Bold" w:cs="DejaVuSansCondensed-Bold"/>
                <w:b/>
                <w:color w:val="000000"/>
                <w:sz w:val="20"/>
                <w:szCs w:val="20"/>
              </w:rPr>
              <w:t>-backup</w:t>
            </w:r>
            <w:r w:rsidRPr="00D20F3B">
              <w:rPr>
                <w:rFonts w:ascii="DejaVuSansCondensed-Bold" w:hAnsi="DejaVuSansCondensed-Bold" w:cs="DejaVuSansCondensed-Bold"/>
                <w:bCs/>
                <w:color w:val="000000"/>
                <w:sz w:val="20"/>
                <w:szCs w:val="20"/>
              </w:rPr>
              <w:t xml:space="preserve">-Programm befindet sich im </w:t>
            </w:r>
            <w:proofErr w:type="spellStart"/>
            <w:r w:rsidRPr="00D20F3B">
              <w:rPr>
                <w:rFonts w:ascii="DejaVuSansCondensed-Bold" w:hAnsi="DejaVuSansCondensed-Bold" w:cs="DejaVuSansCondensed-Bold"/>
                <w:bCs/>
                <w:color w:val="000000"/>
                <w:sz w:val="20"/>
                <w:szCs w:val="20"/>
              </w:rPr>
              <w:t>Hauptrepo</w:t>
            </w:r>
            <w:proofErr w:type="spellEnd"/>
            <w:r w:rsidRPr="00D20F3B">
              <w:rPr>
                <w:rFonts w:ascii="DejaVuSansCondensed-Bold" w:hAnsi="DejaVuSansCondensed-Bold" w:cs="DejaVuSansCondensed-Bold"/>
                <w:bCs/>
                <w:color w:val="000000"/>
                <w:sz w:val="20"/>
                <w:szCs w:val="20"/>
              </w:rPr>
              <w:t xml:space="preserve">, ist also in der normalen Paketauswahl verfügbar. Für </w:t>
            </w:r>
            <w:proofErr w:type="gramStart"/>
            <w:r w:rsidRPr="00D20F3B">
              <w:rPr>
                <w:rFonts w:ascii="DejaVuSansCondensed-Bold" w:hAnsi="DejaVuSansCondensed-Bold" w:cs="DejaVuSansCondensed-Bold"/>
                <w:bCs/>
                <w:color w:val="000000"/>
                <w:sz w:val="20"/>
                <w:szCs w:val="20"/>
              </w:rPr>
              <w:t>das eigentlich</w:t>
            </w:r>
            <w:proofErr w:type="gramEnd"/>
            <w:r w:rsidRPr="00D20F3B">
              <w:rPr>
                <w:rFonts w:ascii="DejaVuSansCondensed-Bold" w:hAnsi="DejaVuSansCondensed-Bold" w:cs="DejaVuSansCondensed-Bold"/>
                <w:bCs/>
                <w:color w:val="000000"/>
                <w:sz w:val="20"/>
                <w:szCs w:val="20"/>
              </w:rPr>
              <w:t xml:space="preserve"> Backup wird </w:t>
            </w:r>
            <w:proofErr w:type="spellStart"/>
            <w:r w:rsidRPr="00D20F3B">
              <w:rPr>
                <w:rFonts w:ascii="DejaVuSansCondensed-Bold" w:hAnsi="DejaVuSansCondensed-Bold" w:cs="DejaVuSansCondensed-Bold"/>
                <w:b/>
                <w:color w:val="000000"/>
                <w:sz w:val="20"/>
                <w:szCs w:val="20"/>
              </w:rPr>
              <w:t>mondo</w:t>
            </w:r>
            <w:proofErr w:type="spellEnd"/>
            <w:r w:rsidRPr="00D20F3B">
              <w:rPr>
                <w:rFonts w:ascii="DejaVuSansCondensed-Bold" w:hAnsi="DejaVuSansCondensed-Bold" w:cs="DejaVuSansCondensed-Bold"/>
                <w:bCs/>
                <w:color w:val="000000"/>
                <w:sz w:val="20"/>
                <w:szCs w:val="20"/>
              </w:rPr>
              <w:t xml:space="preserve"> verwendet. Dieses befindet sich nicht im </w:t>
            </w:r>
            <w:proofErr w:type="spellStart"/>
            <w:r w:rsidRPr="00D20F3B">
              <w:rPr>
                <w:rFonts w:ascii="DejaVuSansCondensed-Bold" w:hAnsi="DejaVuSansCondensed-Bold" w:cs="DejaVuSansCondensed-Bold"/>
                <w:bCs/>
                <w:color w:val="000000"/>
                <w:sz w:val="20"/>
                <w:szCs w:val="20"/>
              </w:rPr>
              <w:t>Hauptrepo</w:t>
            </w:r>
            <w:proofErr w:type="spellEnd"/>
            <w:r w:rsidRPr="00D20F3B">
              <w:rPr>
                <w:rFonts w:ascii="DejaVuSansCondensed-Bold" w:hAnsi="DejaVuSansCondensed-Bold" w:cs="DejaVuSansCondensed-Bold"/>
                <w:bCs/>
                <w:color w:val="000000"/>
                <w:sz w:val="20"/>
                <w:szCs w:val="20"/>
              </w:rPr>
              <w:t xml:space="preserve"> und auch nicht in den üblichen Paketquellen für Ubuntu. Daher muss die Paketquelle für </w:t>
            </w:r>
            <w:proofErr w:type="spellStart"/>
            <w:r w:rsidRPr="00D20F3B">
              <w:rPr>
                <w:rFonts w:ascii="DejaVuSansCondensed-Bold" w:hAnsi="DejaVuSansCondensed-Bold" w:cs="DejaVuSansCondensed-Bold"/>
                <w:bCs/>
                <w:color w:val="000000"/>
                <w:sz w:val="20"/>
                <w:szCs w:val="20"/>
              </w:rPr>
              <w:t>mondo</w:t>
            </w:r>
            <w:proofErr w:type="spellEnd"/>
            <w:r w:rsidRPr="00D20F3B">
              <w:rPr>
                <w:rFonts w:ascii="DejaVuSansCondensed-Bold" w:hAnsi="DejaVuSansCondensed-Bold" w:cs="DejaVuSansCondensed-Bold"/>
                <w:bCs/>
                <w:color w:val="000000"/>
                <w:sz w:val="20"/>
                <w:szCs w:val="20"/>
              </w:rPr>
              <w:t xml:space="preserve"> eingerichtet werden, was im </w:t>
            </w:r>
            <w:proofErr w:type="spellStart"/>
            <w:proofErr w:type="gramStart"/>
            <w:r w:rsidRPr="00D20F3B">
              <w:rPr>
                <w:rFonts w:ascii="DejaVuSansCondensed-Bold" w:hAnsi="DejaVuSansCondensed-Bold" w:cs="DejaVuSansCondensed-Bold"/>
                <w:bCs/>
                <w:color w:val="000000"/>
                <w:sz w:val="20"/>
                <w:szCs w:val="20"/>
              </w:rPr>
              <w:t>folgenden</w:t>
            </w:r>
            <w:proofErr w:type="spellEnd"/>
            <w:proofErr w:type="gramEnd"/>
            <w:r w:rsidRPr="00D20F3B">
              <w:rPr>
                <w:rFonts w:ascii="DejaVuSansCondensed-Bold" w:hAnsi="DejaVuSansCondensed-Bold" w:cs="DejaVuSansCondensed-Bold"/>
                <w:bCs/>
                <w:color w:val="000000"/>
                <w:sz w:val="20"/>
                <w:szCs w:val="20"/>
              </w:rPr>
              <w:t xml:space="preserve"> schrittweise beschrieben wird.</w:t>
            </w:r>
          </w:p>
          <w:p w:rsidR="000A48D2" w:rsidRPr="00FE5F26" w:rsidRDefault="00D20F3B" w:rsidP="00D20F3B">
            <w:pPr>
              <w:autoSpaceDE w:val="0"/>
              <w:autoSpaceDN w:val="0"/>
              <w:adjustRightInd w:val="0"/>
              <w:rPr>
                <w:rFonts w:ascii="DejaVuSansCondensed-Bold" w:hAnsi="DejaVuSansCondensed-Bold" w:cs="DejaVuSansCondensed-Bold"/>
                <w:bCs/>
                <w:color w:val="000000"/>
                <w:sz w:val="20"/>
                <w:szCs w:val="20"/>
              </w:rPr>
            </w:pPr>
            <w:r w:rsidRPr="00D20F3B">
              <w:rPr>
                <w:rFonts w:ascii="DejaVuSansCondensed-Bold" w:hAnsi="DejaVuSansCondensed-Bold" w:cs="DejaVuSansCondensed-Bold"/>
                <w:bCs/>
                <w:color w:val="000000"/>
                <w:sz w:val="20"/>
                <w:szCs w:val="20"/>
              </w:rPr>
              <w:t>Erstellen Sie mit dem Editor ihrer Wahl als Benutzer ‘’</w:t>
            </w:r>
            <w:proofErr w:type="spellStart"/>
            <w:r w:rsidRPr="00D20F3B">
              <w:rPr>
                <w:rFonts w:ascii="DejaVuSansCondensed-Bold" w:hAnsi="DejaVuSansCondensed-Bold" w:cs="DejaVuSansCondensed-Bold"/>
                <w:bCs/>
                <w:color w:val="000000"/>
                <w:sz w:val="20"/>
                <w:szCs w:val="20"/>
              </w:rPr>
              <w:t>root</w:t>
            </w:r>
            <w:proofErr w:type="spellEnd"/>
            <w:r w:rsidRPr="00D20F3B">
              <w:rPr>
                <w:rFonts w:ascii="DejaVuSansCondensed-Bold" w:hAnsi="DejaVuSansCondensed-Bold" w:cs="DejaVuSansCondensed-Bold"/>
                <w:bCs/>
                <w:color w:val="000000"/>
                <w:sz w:val="20"/>
                <w:szCs w:val="20"/>
              </w:rPr>
              <w:t>’’ auf dem Server die Datei/</w:t>
            </w:r>
            <w:proofErr w:type="spellStart"/>
            <w:r w:rsidRPr="00D20F3B">
              <w:rPr>
                <w:rFonts w:ascii="DejaVuSansCondensed-Bold" w:hAnsi="DejaVuSansCondensed-Bold" w:cs="DejaVuSansCondensed-Bold"/>
                <w:bCs/>
                <w:color w:val="000000"/>
                <w:sz w:val="20"/>
                <w:szCs w:val="20"/>
              </w:rPr>
              <w:t>etc</w:t>
            </w:r>
            <w:proofErr w:type="spellEnd"/>
            <w:r w:rsidRPr="00D20F3B">
              <w:rPr>
                <w:rFonts w:ascii="DejaVuSansCondensed-Bold" w:hAnsi="DejaVuSansCondensed-Bold" w:cs="DejaVuSansCondensed-Bold"/>
                <w:bCs/>
                <w:color w:val="000000"/>
                <w:sz w:val="20"/>
                <w:szCs w:val="20"/>
              </w:rPr>
              <w:t>/</w:t>
            </w:r>
            <w:proofErr w:type="spellStart"/>
            <w:r w:rsidRPr="00D20F3B">
              <w:rPr>
                <w:rFonts w:ascii="DejaVuSansCondensed-Bold" w:hAnsi="DejaVuSansCondensed-Bold" w:cs="DejaVuSansCondensed-Bold"/>
                <w:bCs/>
                <w:color w:val="000000"/>
                <w:sz w:val="20"/>
                <w:szCs w:val="20"/>
              </w:rPr>
              <w:t>apt</w:t>
            </w:r>
            <w:proofErr w:type="spellEnd"/>
            <w:r w:rsidRPr="00D20F3B">
              <w:rPr>
                <w:rFonts w:ascii="DejaVuSansCondensed-Bold" w:hAnsi="DejaVuSansCondensed-Bold" w:cs="DejaVuSansCondensed-Bold"/>
                <w:bCs/>
                <w:color w:val="000000"/>
                <w:sz w:val="20"/>
                <w:szCs w:val="20"/>
              </w:rPr>
              <w:t>/</w:t>
            </w:r>
            <w:proofErr w:type="spellStart"/>
            <w:r w:rsidRPr="00D20F3B">
              <w:rPr>
                <w:rFonts w:ascii="DejaVuSansCondensed-Bold" w:hAnsi="DejaVuSansCondensed-Bold" w:cs="DejaVuSansCondensed-Bold"/>
                <w:bCs/>
                <w:color w:val="000000"/>
                <w:sz w:val="20"/>
                <w:szCs w:val="20"/>
              </w:rPr>
              <w:t>sources.list.d</w:t>
            </w:r>
            <w:proofErr w:type="spellEnd"/>
            <w:r w:rsidRPr="00D20F3B">
              <w:rPr>
                <w:rFonts w:ascii="DejaVuSansCondensed-Bold" w:hAnsi="DejaVuSansCondensed-Bold" w:cs="DejaVuSansCondensed-Bold"/>
                <w:bCs/>
                <w:color w:val="000000"/>
                <w:sz w:val="20"/>
                <w:szCs w:val="20"/>
              </w:rPr>
              <w:t>/</w:t>
            </w:r>
            <w:proofErr w:type="spellStart"/>
            <w:r w:rsidRPr="00D20F3B">
              <w:rPr>
                <w:rFonts w:ascii="DejaVuSansCondensed-Bold" w:hAnsi="DejaVuSansCondensed-Bold" w:cs="DejaVuSansCondensed-Bold"/>
                <w:bCs/>
                <w:color w:val="000000"/>
                <w:sz w:val="20"/>
                <w:szCs w:val="20"/>
              </w:rPr>
              <w:t>mondorescue.list</w:t>
            </w:r>
            <w:proofErr w:type="spellEnd"/>
            <w:r w:rsidRPr="00D20F3B">
              <w:rPr>
                <w:rFonts w:ascii="DejaVuSansCondensed-Bold" w:hAnsi="DejaVuSansCondensed-Bold" w:cs="DejaVuSansCondensed-Bold"/>
                <w:bCs/>
                <w:color w:val="000000"/>
                <w:sz w:val="20"/>
                <w:szCs w:val="20"/>
              </w:rPr>
              <w:t> mit folgendem Inhalt:</w:t>
            </w:r>
          </w:p>
        </w:tc>
      </w:tr>
      <w:tr w:rsidR="000A48D2" w:rsidRPr="00FE5F26" w:rsidTr="00D20F3B">
        <w:tc>
          <w:tcPr>
            <w:tcW w:w="817" w:type="dxa"/>
          </w:tcPr>
          <w:p w:rsidR="000A48D2" w:rsidRPr="00FE5F26" w:rsidRDefault="000A48D2"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A48D2" w:rsidRPr="00FE5F26" w:rsidRDefault="000A48D2" w:rsidP="00D20F3B">
            <w:pPr>
              <w:autoSpaceDE w:val="0"/>
              <w:autoSpaceDN w:val="0"/>
              <w:adjustRightInd w:val="0"/>
              <w:rPr>
                <w:rFonts w:ascii="DejaVuSansCondensed-Bold" w:hAnsi="DejaVuSansCondensed-Bold" w:cs="DejaVuSansCondensed-Bold"/>
                <w:bCs/>
                <w:color w:val="000000"/>
                <w:sz w:val="20"/>
                <w:szCs w:val="20"/>
              </w:rPr>
            </w:pPr>
          </w:p>
        </w:tc>
      </w:tr>
      <w:tr w:rsidR="000A48D2" w:rsidRPr="00FE5F26" w:rsidTr="00D20F3B">
        <w:tc>
          <w:tcPr>
            <w:tcW w:w="817" w:type="dxa"/>
          </w:tcPr>
          <w:p w:rsidR="000A48D2" w:rsidRPr="00FE5F26" w:rsidRDefault="000A48D2"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D20F3B" w:rsidRDefault="00D20F3B" w:rsidP="00D20F3B">
            <w:pPr>
              <w:pStyle w:val="HTMLVorformatiert"/>
              <w:shd w:val="clear" w:color="auto" w:fill="FFFFFF"/>
              <w:rPr>
                <w:rFonts w:ascii="Consolas" w:hAnsi="Consolas"/>
                <w:color w:val="404040"/>
                <w:sz w:val="18"/>
                <w:szCs w:val="18"/>
              </w:rPr>
            </w:pPr>
            <w:r>
              <w:rPr>
                <w:rStyle w:val="c1"/>
                <w:rFonts w:ascii="Consolas" w:hAnsi="Consolas"/>
                <w:i/>
                <w:iCs/>
                <w:color w:val="999988"/>
                <w:sz w:val="18"/>
                <w:szCs w:val="18"/>
              </w:rPr>
              <w:t xml:space="preserve"># Quellen für </w:t>
            </w:r>
            <w:proofErr w:type="spellStart"/>
            <w:r>
              <w:rPr>
                <w:rStyle w:val="c1"/>
                <w:rFonts w:ascii="Consolas" w:hAnsi="Consolas"/>
                <w:i/>
                <w:iCs/>
                <w:color w:val="999988"/>
                <w:sz w:val="18"/>
                <w:szCs w:val="18"/>
              </w:rPr>
              <w:t>mondorescue</w:t>
            </w:r>
            <w:proofErr w:type="spellEnd"/>
          </w:p>
          <w:p w:rsidR="00D20F3B" w:rsidRDefault="00D20F3B" w:rsidP="00D20F3B">
            <w:pPr>
              <w:pStyle w:val="HTMLVorformatiert"/>
              <w:shd w:val="clear" w:color="auto" w:fill="FFFFFF"/>
              <w:rPr>
                <w:rFonts w:ascii="Consolas" w:hAnsi="Consolas"/>
                <w:color w:val="404040"/>
                <w:sz w:val="18"/>
                <w:szCs w:val="18"/>
              </w:rPr>
            </w:pPr>
            <w:r>
              <w:rPr>
                <w:rStyle w:val="c1"/>
                <w:rFonts w:ascii="Consolas" w:hAnsi="Consolas"/>
                <w:i/>
                <w:iCs/>
                <w:color w:val="999988"/>
                <w:sz w:val="18"/>
                <w:szCs w:val="18"/>
              </w:rPr>
              <w:t>#</w:t>
            </w:r>
            <w:proofErr w:type="spellStart"/>
            <w:r>
              <w:rPr>
                <w:rStyle w:val="c1"/>
                <w:rFonts w:ascii="Consolas" w:hAnsi="Consolas"/>
                <w:i/>
                <w:iCs/>
                <w:color w:val="999988"/>
                <w:sz w:val="18"/>
                <w:szCs w:val="18"/>
              </w:rPr>
              <w:t>deb</w:t>
            </w:r>
            <w:proofErr w:type="spellEnd"/>
            <w:r>
              <w:rPr>
                <w:rStyle w:val="c1"/>
                <w:rFonts w:ascii="Consolas" w:hAnsi="Consolas"/>
                <w:i/>
                <w:iCs/>
                <w:color w:val="999988"/>
                <w:sz w:val="18"/>
                <w:szCs w:val="18"/>
              </w:rPr>
              <w:t xml:space="preserve"> ftp://ftp.mondorescue.org/ubuntu 12.04 </w:t>
            </w:r>
            <w:proofErr w:type="spellStart"/>
            <w:r>
              <w:rPr>
                <w:rStyle w:val="c1"/>
                <w:rFonts w:ascii="Consolas" w:hAnsi="Consolas"/>
                <w:i/>
                <w:iCs/>
                <w:color w:val="999988"/>
                <w:sz w:val="18"/>
                <w:szCs w:val="18"/>
              </w:rPr>
              <w:t>contrib</w:t>
            </w:r>
            <w:proofErr w:type="spellEnd"/>
          </w:p>
          <w:p w:rsidR="00D20F3B" w:rsidRDefault="00D20F3B" w:rsidP="00D20F3B">
            <w:pPr>
              <w:pStyle w:val="HTMLVorformatiert"/>
              <w:shd w:val="clear" w:color="auto" w:fill="FFFFFF"/>
              <w:rPr>
                <w:rFonts w:ascii="Consolas" w:hAnsi="Consolas"/>
                <w:color w:val="404040"/>
                <w:sz w:val="18"/>
                <w:szCs w:val="18"/>
              </w:rPr>
            </w:pPr>
            <w:r>
              <w:rPr>
                <w:rStyle w:val="c1"/>
                <w:rFonts w:ascii="Consolas" w:hAnsi="Consolas"/>
                <w:i/>
                <w:iCs/>
                <w:color w:val="999988"/>
                <w:sz w:val="18"/>
                <w:szCs w:val="18"/>
              </w:rPr>
              <w:t xml:space="preserve"># </w:t>
            </w:r>
            <w:proofErr w:type="spellStart"/>
            <w:r>
              <w:rPr>
                <w:rStyle w:val="c1"/>
                <w:rFonts w:ascii="Consolas" w:hAnsi="Consolas"/>
                <w:i/>
                <w:iCs/>
                <w:color w:val="999988"/>
                <w:sz w:val="18"/>
                <w:szCs w:val="18"/>
              </w:rPr>
              <w:t>deb-src</w:t>
            </w:r>
            <w:proofErr w:type="spellEnd"/>
            <w:r>
              <w:rPr>
                <w:rStyle w:val="c1"/>
                <w:rFonts w:ascii="Consolas" w:hAnsi="Consolas"/>
                <w:i/>
                <w:iCs/>
                <w:color w:val="999988"/>
                <w:sz w:val="18"/>
                <w:szCs w:val="18"/>
              </w:rPr>
              <w:t xml:space="preserve"> ftp://ftp.mondorescue.org/ubuntu 12.04 </w:t>
            </w:r>
            <w:proofErr w:type="spellStart"/>
            <w:r>
              <w:rPr>
                <w:rStyle w:val="c1"/>
                <w:rFonts w:ascii="Consolas" w:hAnsi="Consolas"/>
                <w:i/>
                <w:iCs/>
                <w:color w:val="999988"/>
                <w:sz w:val="18"/>
                <w:szCs w:val="18"/>
              </w:rPr>
              <w:t>contrib</w:t>
            </w:r>
            <w:proofErr w:type="spellEnd"/>
          </w:p>
          <w:p w:rsidR="00D20F3B" w:rsidRDefault="00D20F3B" w:rsidP="00D20F3B">
            <w:pPr>
              <w:pStyle w:val="HTMLVorformatiert"/>
              <w:shd w:val="clear" w:color="auto" w:fill="FFFFFF"/>
              <w:rPr>
                <w:rFonts w:ascii="Consolas" w:hAnsi="Consolas"/>
                <w:color w:val="404040"/>
                <w:sz w:val="18"/>
                <w:szCs w:val="18"/>
              </w:rPr>
            </w:pPr>
            <w:r>
              <w:rPr>
                <w:rStyle w:val="c1"/>
                <w:rFonts w:ascii="Consolas" w:hAnsi="Consolas"/>
                <w:i/>
                <w:iCs/>
                <w:color w:val="999988"/>
                <w:sz w:val="18"/>
                <w:szCs w:val="18"/>
              </w:rPr>
              <w:t xml:space="preserve"># Quellen für </w:t>
            </w:r>
            <w:proofErr w:type="spellStart"/>
            <w:r>
              <w:rPr>
                <w:rStyle w:val="c1"/>
                <w:rFonts w:ascii="Consolas" w:hAnsi="Consolas"/>
                <w:i/>
                <w:iCs/>
                <w:color w:val="999988"/>
                <w:sz w:val="18"/>
                <w:szCs w:val="18"/>
              </w:rPr>
              <w:t>mondorescue</w:t>
            </w:r>
            <w:proofErr w:type="spellEnd"/>
            <w:r>
              <w:rPr>
                <w:rStyle w:val="c1"/>
                <w:rFonts w:ascii="Consolas" w:hAnsi="Consolas"/>
                <w:i/>
                <w:iCs/>
                <w:color w:val="999988"/>
                <w:sz w:val="18"/>
                <w:szCs w:val="18"/>
              </w:rPr>
              <w:t xml:space="preserve"> Testversion</w:t>
            </w:r>
          </w:p>
          <w:p w:rsidR="00D20F3B" w:rsidRDefault="00D20F3B" w:rsidP="00D20F3B">
            <w:pPr>
              <w:pStyle w:val="HTMLVorformatiert"/>
              <w:shd w:val="clear" w:color="auto" w:fill="FFFFFF"/>
              <w:rPr>
                <w:rFonts w:ascii="Consolas" w:hAnsi="Consolas"/>
                <w:color w:val="404040"/>
                <w:sz w:val="18"/>
                <w:szCs w:val="18"/>
              </w:rPr>
            </w:pPr>
            <w:proofErr w:type="spellStart"/>
            <w:r>
              <w:rPr>
                <w:rFonts w:ascii="Consolas" w:hAnsi="Consolas"/>
                <w:color w:val="404040"/>
                <w:sz w:val="18"/>
                <w:szCs w:val="18"/>
              </w:rPr>
              <w:t>deb</w:t>
            </w:r>
            <w:proofErr w:type="spellEnd"/>
            <w:r>
              <w:rPr>
                <w:rFonts w:ascii="Consolas" w:hAnsi="Consolas"/>
                <w:color w:val="404040"/>
                <w:sz w:val="18"/>
                <w:szCs w:val="18"/>
              </w:rPr>
              <w:t xml:space="preserve"> ftp://ftp.mondorescue.org/test/ubuntu 12.04 </w:t>
            </w:r>
            <w:proofErr w:type="spellStart"/>
            <w:r>
              <w:rPr>
                <w:rFonts w:ascii="Consolas" w:hAnsi="Consolas"/>
                <w:color w:val="404040"/>
                <w:sz w:val="18"/>
                <w:szCs w:val="18"/>
              </w:rPr>
              <w:t>contrib</w:t>
            </w:r>
            <w:proofErr w:type="spellEnd"/>
          </w:p>
          <w:p w:rsidR="00D20F3B" w:rsidRDefault="00D20F3B" w:rsidP="00D20F3B">
            <w:pPr>
              <w:pStyle w:val="HTMLVorformatiert"/>
              <w:shd w:val="clear" w:color="auto" w:fill="FFFFFF"/>
              <w:rPr>
                <w:rFonts w:ascii="Consolas" w:hAnsi="Consolas"/>
                <w:color w:val="404040"/>
                <w:sz w:val="18"/>
                <w:szCs w:val="18"/>
              </w:rPr>
            </w:pPr>
            <w:r>
              <w:rPr>
                <w:rStyle w:val="c1"/>
                <w:rFonts w:ascii="Consolas" w:hAnsi="Consolas"/>
                <w:i/>
                <w:iCs/>
                <w:color w:val="999988"/>
                <w:sz w:val="18"/>
                <w:szCs w:val="18"/>
              </w:rPr>
              <w:t xml:space="preserve"># </w:t>
            </w:r>
            <w:proofErr w:type="spellStart"/>
            <w:r>
              <w:rPr>
                <w:rStyle w:val="c1"/>
                <w:rFonts w:ascii="Consolas" w:hAnsi="Consolas"/>
                <w:i/>
                <w:iCs/>
                <w:color w:val="999988"/>
                <w:sz w:val="18"/>
                <w:szCs w:val="18"/>
              </w:rPr>
              <w:t>deb-src</w:t>
            </w:r>
            <w:proofErr w:type="spellEnd"/>
            <w:r>
              <w:rPr>
                <w:rStyle w:val="c1"/>
                <w:rFonts w:ascii="Consolas" w:hAnsi="Consolas"/>
                <w:i/>
                <w:iCs/>
                <w:color w:val="999988"/>
                <w:sz w:val="18"/>
                <w:szCs w:val="18"/>
              </w:rPr>
              <w:t xml:space="preserve"> ftp://ftp.mondorescue.org/test/ubuntu 12.04 </w:t>
            </w:r>
            <w:proofErr w:type="spellStart"/>
            <w:r>
              <w:rPr>
                <w:rStyle w:val="c1"/>
                <w:rFonts w:ascii="Consolas" w:hAnsi="Consolas"/>
                <w:i/>
                <w:iCs/>
                <w:color w:val="999988"/>
                <w:sz w:val="18"/>
                <w:szCs w:val="18"/>
              </w:rPr>
              <w:t>contrib</w:t>
            </w:r>
            <w:proofErr w:type="spellEnd"/>
          </w:p>
          <w:p w:rsidR="000A48D2" w:rsidRPr="00FE5F26" w:rsidRDefault="000A48D2" w:rsidP="00D20F3B">
            <w:pPr>
              <w:autoSpaceDE w:val="0"/>
              <w:autoSpaceDN w:val="0"/>
              <w:adjustRightInd w:val="0"/>
              <w:rPr>
                <w:rFonts w:ascii="DejaVuSansCondensed-Bold" w:hAnsi="DejaVuSansCondensed-Bold" w:cs="DejaVuSansCondensed-Bold"/>
                <w:bCs/>
                <w:color w:val="000000"/>
                <w:sz w:val="20"/>
                <w:szCs w:val="20"/>
              </w:rPr>
            </w:pPr>
          </w:p>
        </w:tc>
      </w:tr>
      <w:tr w:rsidR="00D20F3B" w:rsidRPr="00FE5F26" w:rsidTr="00D20F3B">
        <w:tc>
          <w:tcPr>
            <w:tcW w:w="817"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r>
      <w:tr w:rsidR="00D20F3B" w:rsidRPr="00D20F3B" w:rsidTr="00D20F3B">
        <w:tc>
          <w:tcPr>
            <w:tcW w:w="817"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D20F3B" w:rsidRPr="00D20F3B" w:rsidRDefault="00D20F3B" w:rsidP="00D20F3B">
            <w:pPr>
              <w:autoSpaceDE w:val="0"/>
              <w:autoSpaceDN w:val="0"/>
              <w:adjustRightInd w:val="0"/>
              <w:rPr>
                <w:rFonts w:ascii="DejaVuSansCondensed-Bold" w:hAnsi="DejaVuSansCondensed-Bold" w:cs="DejaVuSansCondensed-Bold"/>
                <w:bCs/>
                <w:color w:val="000000"/>
                <w:sz w:val="20"/>
                <w:szCs w:val="20"/>
              </w:rPr>
            </w:pPr>
            <w:r w:rsidRPr="00D20F3B">
              <w:rPr>
                <w:rFonts w:ascii="DejaVuSansCondensed-Bold" w:hAnsi="DejaVuSansCondensed-Bold" w:cs="DejaVuSansCondensed-Bold"/>
                <w:bCs/>
                <w:color w:val="000000"/>
                <w:sz w:val="20"/>
                <w:szCs w:val="20"/>
              </w:rPr>
              <w:t>Zusätzlich muss noch ein Link gesetzt werden:</w:t>
            </w:r>
          </w:p>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roofErr w:type="spellStart"/>
            <w:r w:rsidRPr="00D20F3B">
              <w:rPr>
                <w:rFonts w:ascii="DejaVuSansCondensed-Bold" w:hAnsi="DejaVuSansCondensed-Bold" w:cs="DejaVuSansCondensed-Bold"/>
                <w:bCs/>
                <w:color w:val="000000"/>
                <w:sz w:val="20"/>
                <w:szCs w:val="20"/>
              </w:rPr>
              <w:t>ln</w:t>
            </w:r>
            <w:proofErr w:type="spellEnd"/>
            <w:r w:rsidRPr="00D20F3B">
              <w:rPr>
                <w:rFonts w:ascii="DejaVuSansCondensed-Bold" w:hAnsi="DejaVuSansCondensed-Bold" w:cs="DejaVuSansCondensed-Bold"/>
                <w:bCs/>
                <w:color w:val="000000"/>
                <w:sz w:val="20"/>
                <w:szCs w:val="20"/>
              </w:rPr>
              <w:t xml:space="preserve"> -s /</w:t>
            </w:r>
            <w:proofErr w:type="spellStart"/>
            <w:r w:rsidRPr="00D20F3B">
              <w:rPr>
                <w:rFonts w:ascii="DejaVuSansCondensed-Bold" w:hAnsi="DejaVuSansCondensed-Bold" w:cs="DejaVuSansCondensed-Bold"/>
                <w:bCs/>
                <w:color w:val="000000"/>
                <w:sz w:val="20"/>
                <w:szCs w:val="20"/>
              </w:rPr>
              <w:t>sbin</w:t>
            </w:r>
            <w:proofErr w:type="spellEnd"/>
            <w:r w:rsidRPr="00D20F3B">
              <w:rPr>
                <w:rFonts w:ascii="DejaVuSansCondensed-Bold" w:hAnsi="DejaVuSansCondensed-Bold" w:cs="DejaVuSansCondensed-Bold"/>
                <w:bCs/>
                <w:color w:val="000000"/>
                <w:sz w:val="20"/>
                <w:szCs w:val="20"/>
              </w:rPr>
              <w:t>/parted2fdisk /</w:t>
            </w:r>
            <w:proofErr w:type="spellStart"/>
            <w:r w:rsidRPr="00D20F3B">
              <w:rPr>
                <w:rFonts w:ascii="DejaVuSansCondensed-Bold" w:hAnsi="DejaVuSansCondensed-Bold" w:cs="DejaVuSansCondensed-Bold"/>
                <w:bCs/>
                <w:color w:val="000000"/>
                <w:sz w:val="20"/>
                <w:szCs w:val="20"/>
              </w:rPr>
              <w:t>usr</w:t>
            </w:r>
            <w:proofErr w:type="spellEnd"/>
            <w:r w:rsidRPr="00D20F3B">
              <w:rPr>
                <w:rFonts w:ascii="DejaVuSansCondensed-Bold" w:hAnsi="DejaVuSansCondensed-Bold" w:cs="DejaVuSansCondensed-Bold"/>
                <w:bCs/>
                <w:color w:val="000000"/>
                <w:sz w:val="20"/>
                <w:szCs w:val="20"/>
              </w:rPr>
              <w:t>/</w:t>
            </w:r>
            <w:proofErr w:type="spellStart"/>
            <w:r w:rsidRPr="00D20F3B">
              <w:rPr>
                <w:rFonts w:ascii="DejaVuSansCondensed-Bold" w:hAnsi="DejaVuSansCondensed-Bold" w:cs="DejaVuSansCondensed-Bold"/>
                <w:bCs/>
                <w:color w:val="000000"/>
                <w:sz w:val="20"/>
                <w:szCs w:val="20"/>
              </w:rPr>
              <w:t>sbin</w:t>
            </w:r>
            <w:proofErr w:type="spellEnd"/>
            <w:r w:rsidRPr="00D20F3B">
              <w:rPr>
                <w:rFonts w:ascii="DejaVuSansCondensed-Bold" w:hAnsi="DejaVuSansCondensed-Bold" w:cs="DejaVuSansCondensed-Bold"/>
                <w:bCs/>
                <w:color w:val="000000"/>
                <w:sz w:val="20"/>
                <w:szCs w:val="20"/>
              </w:rPr>
              <w:t>/parted2fdisk</w:t>
            </w:r>
          </w:p>
        </w:tc>
      </w:tr>
      <w:tr w:rsidR="00D20F3B" w:rsidRPr="00FE5F26" w:rsidTr="00D20F3B">
        <w:tc>
          <w:tcPr>
            <w:tcW w:w="817"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r>
      <w:tr w:rsidR="00D20F3B" w:rsidRPr="00D20F3B" w:rsidTr="00D20F3B">
        <w:tc>
          <w:tcPr>
            <w:tcW w:w="817"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r w:rsidRPr="00D20F3B">
              <w:rPr>
                <w:rFonts w:ascii="DejaVuSansCondensed-Bold" w:hAnsi="DejaVuSansCondensed-Bold" w:cs="DejaVuSansCondensed-Bold"/>
                <w:bCs/>
                <w:color w:val="000000"/>
                <w:sz w:val="20"/>
                <w:szCs w:val="20"/>
              </w:rPr>
              <w:t>Damit das System der Quelle vertraut, müssen noch der Repository-Schlüssel installiert werden:</w:t>
            </w:r>
          </w:p>
        </w:tc>
      </w:tr>
      <w:tr w:rsidR="00D20F3B" w:rsidRPr="00FE5F26" w:rsidTr="00D20F3B">
        <w:tc>
          <w:tcPr>
            <w:tcW w:w="817"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r>
      <w:tr w:rsidR="00D20F3B" w:rsidRPr="00D20F3B" w:rsidTr="00D20F3B">
        <w:tc>
          <w:tcPr>
            <w:tcW w:w="817"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D20F3B" w:rsidRPr="00D20F3B" w:rsidRDefault="00D20F3B" w:rsidP="00D20F3B">
            <w:pPr>
              <w:autoSpaceDE w:val="0"/>
              <w:autoSpaceDN w:val="0"/>
              <w:adjustRightInd w:val="0"/>
              <w:rPr>
                <w:rFonts w:ascii="DejaVuSansCondensed-Bold" w:hAnsi="DejaVuSansCondensed-Bold" w:cs="DejaVuSansCondensed-Bold"/>
                <w:bCs/>
                <w:color w:val="000000"/>
                <w:sz w:val="20"/>
                <w:szCs w:val="20"/>
              </w:rPr>
            </w:pPr>
            <w:proofErr w:type="spellStart"/>
            <w:r w:rsidRPr="00D20F3B">
              <w:rPr>
                <w:rFonts w:ascii="DejaVuSansCondensed-Bold" w:hAnsi="DejaVuSansCondensed-Bold" w:cs="DejaVuSansCondensed-Bold"/>
                <w:bCs/>
                <w:color w:val="000000"/>
                <w:sz w:val="20"/>
                <w:szCs w:val="20"/>
              </w:rPr>
              <w:t>wget</w:t>
            </w:r>
            <w:proofErr w:type="spellEnd"/>
            <w:r w:rsidRPr="00D20F3B">
              <w:rPr>
                <w:rFonts w:ascii="DejaVuSansCondensed-Bold" w:hAnsi="DejaVuSansCondensed-Bold" w:cs="DejaVuSansCondensed-Bold"/>
                <w:bCs/>
                <w:color w:val="000000"/>
                <w:sz w:val="20"/>
                <w:szCs w:val="20"/>
              </w:rPr>
              <w:t xml:space="preserve"> ftp://ftp.mondorescue.org/ubuntu/12.04/mondorescue.pubkey</w:t>
            </w:r>
          </w:p>
          <w:p w:rsidR="00D20F3B" w:rsidRPr="00D20F3B" w:rsidRDefault="00D20F3B" w:rsidP="00D20F3B">
            <w:pPr>
              <w:autoSpaceDE w:val="0"/>
              <w:autoSpaceDN w:val="0"/>
              <w:adjustRightInd w:val="0"/>
              <w:rPr>
                <w:rFonts w:ascii="DejaVuSansCondensed-Bold" w:hAnsi="DejaVuSansCondensed-Bold" w:cs="DejaVuSansCondensed-Bold"/>
                <w:bCs/>
                <w:color w:val="000000"/>
                <w:sz w:val="20"/>
                <w:szCs w:val="20"/>
              </w:rPr>
            </w:pPr>
            <w:proofErr w:type="spellStart"/>
            <w:r w:rsidRPr="00D20F3B">
              <w:rPr>
                <w:rFonts w:ascii="DejaVuSansCondensed-Bold" w:hAnsi="DejaVuSansCondensed-Bold" w:cs="DejaVuSansCondensed-Bold"/>
                <w:bCs/>
                <w:color w:val="000000"/>
                <w:sz w:val="20"/>
                <w:szCs w:val="20"/>
              </w:rPr>
              <w:t>apt-key</w:t>
            </w:r>
            <w:proofErr w:type="spellEnd"/>
            <w:r w:rsidRPr="00D20F3B">
              <w:rPr>
                <w:rFonts w:ascii="DejaVuSansCondensed-Bold" w:hAnsi="DejaVuSansCondensed-Bold" w:cs="DejaVuSansCondensed-Bold"/>
                <w:bCs/>
                <w:color w:val="000000"/>
                <w:sz w:val="20"/>
                <w:szCs w:val="20"/>
              </w:rPr>
              <w:t xml:space="preserve"> </w:t>
            </w:r>
            <w:proofErr w:type="spellStart"/>
            <w:r w:rsidRPr="00D20F3B">
              <w:rPr>
                <w:rFonts w:ascii="DejaVuSansCondensed-Bold" w:hAnsi="DejaVuSansCondensed-Bold" w:cs="DejaVuSansCondensed-Bold"/>
                <w:bCs/>
                <w:color w:val="000000"/>
                <w:sz w:val="20"/>
                <w:szCs w:val="20"/>
              </w:rPr>
              <w:t>add</w:t>
            </w:r>
            <w:proofErr w:type="spellEnd"/>
            <w:r w:rsidRPr="00D20F3B">
              <w:rPr>
                <w:rFonts w:ascii="DejaVuSansCondensed-Bold" w:hAnsi="DejaVuSansCondensed-Bold" w:cs="DejaVuSansCondensed-Bold"/>
                <w:bCs/>
                <w:color w:val="000000"/>
                <w:sz w:val="20"/>
                <w:szCs w:val="20"/>
              </w:rPr>
              <w:t xml:space="preserve"> </w:t>
            </w:r>
            <w:proofErr w:type="spellStart"/>
            <w:r w:rsidRPr="00D20F3B">
              <w:rPr>
                <w:rFonts w:ascii="DejaVuSansCondensed-Bold" w:hAnsi="DejaVuSansCondensed-Bold" w:cs="DejaVuSansCondensed-Bold"/>
                <w:bCs/>
                <w:color w:val="000000"/>
                <w:sz w:val="20"/>
                <w:szCs w:val="20"/>
              </w:rPr>
              <w:t>mondorescue.pubkey</w:t>
            </w:r>
            <w:proofErr w:type="spellEnd"/>
          </w:p>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roofErr w:type="spellStart"/>
            <w:r w:rsidRPr="00D20F3B">
              <w:rPr>
                <w:rFonts w:ascii="DejaVuSansCondensed-Bold" w:hAnsi="DejaVuSansCondensed-Bold" w:cs="DejaVuSansCondensed-Bold"/>
                <w:bCs/>
                <w:color w:val="000000"/>
                <w:sz w:val="20"/>
                <w:szCs w:val="20"/>
              </w:rPr>
              <w:t>rm</w:t>
            </w:r>
            <w:proofErr w:type="spellEnd"/>
            <w:r w:rsidRPr="00D20F3B">
              <w:rPr>
                <w:rFonts w:ascii="DejaVuSansCondensed-Bold" w:hAnsi="DejaVuSansCondensed-Bold" w:cs="DejaVuSansCondensed-Bold"/>
                <w:bCs/>
                <w:color w:val="000000"/>
                <w:sz w:val="20"/>
                <w:szCs w:val="20"/>
              </w:rPr>
              <w:t xml:space="preserve"> </w:t>
            </w:r>
            <w:proofErr w:type="spellStart"/>
            <w:r w:rsidRPr="00D20F3B">
              <w:rPr>
                <w:rFonts w:ascii="DejaVuSansCondensed-Bold" w:hAnsi="DejaVuSansCondensed-Bold" w:cs="DejaVuSansCondensed-Bold"/>
                <w:bCs/>
                <w:color w:val="000000"/>
                <w:sz w:val="20"/>
                <w:szCs w:val="20"/>
              </w:rPr>
              <w:t>mondorescue.pubkey</w:t>
            </w:r>
            <w:proofErr w:type="spellEnd"/>
          </w:p>
        </w:tc>
      </w:tr>
      <w:tr w:rsidR="00D20F3B" w:rsidRPr="00FE5F26" w:rsidTr="00D20F3B">
        <w:tc>
          <w:tcPr>
            <w:tcW w:w="817"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r>
      <w:tr w:rsidR="00D20F3B" w:rsidRPr="00D20F3B" w:rsidTr="00D20F3B">
        <w:tc>
          <w:tcPr>
            <w:tcW w:w="817"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D20F3B" w:rsidRPr="00D20F3B" w:rsidRDefault="00D20F3B" w:rsidP="00D20F3B">
            <w:pPr>
              <w:autoSpaceDE w:val="0"/>
              <w:autoSpaceDN w:val="0"/>
              <w:adjustRightInd w:val="0"/>
              <w:rPr>
                <w:rFonts w:ascii="DejaVuSansCondensed-Bold" w:hAnsi="DejaVuSansCondensed-Bold" w:cs="DejaVuSansCondensed-Bold"/>
                <w:bCs/>
                <w:color w:val="000000"/>
                <w:sz w:val="20"/>
                <w:szCs w:val="20"/>
              </w:rPr>
            </w:pPr>
            <w:r w:rsidRPr="00D20F3B">
              <w:rPr>
                <w:rFonts w:ascii="DejaVuSansCondensed-Bold" w:hAnsi="DejaVuSansCondensed-Bold" w:cs="DejaVuSansCondensed-Bold"/>
                <w:bCs/>
                <w:color w:val="000000"/>
                <w:sz w:val="20"/>
                <w:szCs w:val="20"/>
              </w:rPr>
              <w:t>Nun aktualisieren wir die Paketlisten, damit dem System bekannt wird, welche zusätzlichen Pakete zur Verfügung stehen:</w:t>
            </w:r>
          </w:p>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roofErr w:type="spellStart"/>
            <w:r w:rsidRPr="00D20F3B">
              <w:rPr>
                <w:rFonts w:ascii="DejaVuSansCondensed-Bold" w:hAnsi="DejaVuSansCondensed-Bold" w:cs="DejaVuSansCondensed-Bold"/>
                <w:bCs/>
                <w:color w:val="000000"/>
                <w:sz w:val="20"/>
                <w:szCs w:val="20"/>
              </w:rPr>
              <w:t>apt-get</w:t>
            </w:r>
            <w:proofErr w:type="spellEnd"/>
            <w:r w:rsidRPr="00D20F3B">
              <w:rPr>
                <w:rFonts w:ascii="DejaVuSansCondensed-Bold" w:hAnsi="DejaVuSansCondensed-Bold" w:cs="DejaVuSansCondensed-Bold"/>
                <w:bCs/>
                <w:color w:val="000000"/>
                <w:sz w:val="20"/>
                <w:szCs w:val="20"/>
              </w:rPr>
              <w:t xml:space="preserve"> update</w:t>
            </w:r>
          </w:p>
        </w:tc>
      </w:tr>
      <w:tr w:rsidR="00D20F3B" w:rsidRPr="00FE5F26" w:rsidTr="00D20F3B">
        <w:tc>
          <w:tcPr>
            <w:tcW w:w="817"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r>
      <w:tr w:rsidR="00D20F3B" w:rsidRPr="00D20F3B" w:rsidTr="00D20F3B">
        <w:tc>
          <w:tcPr>
            <w:tcW w:w="817"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D20F3B" w:rsidRPr="00D20F3B" w:rsidRDefault="00D20F3B" w:rsidP="00D20F3B">
            <w:pPr>
              <w:autoSpaceDE w:val="0"/>
              <w:autoSpaceDN w:val="0"/>
              <w:adjustRightInd w:val="0"/>
              <w:rPr>
                <w:rFonts w:ascii="DejaVuSansCondensed-Bold" w:hAnsi="DejaVuSansCondensed-Bold" w:cs="DejaVuSansCondensed-Bold"/>
                <w:bCs/>
                <w:color w:val="000000"/>
                <w:sz w:val="20"/>
                <w:szCs w:val="20"/>
              </w:rPr>
            </w:pPr>
            <w:r w:rsidRPr="00D20F3B">
              <w:rPr>
                <w:rFonts w:ascii="DejaVuSansCondensed-Bold" w:hAnsi="DejaVuSansCondensed-Bold" w:cs="DejaVuSansCondensed-Bold"/>
                <w:bCs/>
                <w:color w:val="000000"/>
                <w:sz w:val="20"/>
                <w:szCs w:val="20"/>
              </w:rPr>
              <w:t xml:space="preserve">Schließlich installieren wir das Paket, welches das Backup-Programm zur Verfügung stellt und </w:t>
            </w:r>
            <w:proofErr w:type="spellStart"/>
            <w:r w:rsidRPr="00D20F3B">
              <w:rPr>
                <w:rFonts w:ascii="DejaVuSansCondensed-Bold" w:hAnsi="DejaVuSansCondensed-Bold" w:cs="DejaVuSansCondensed-Bold"/>
                <w:bCs/>
                <w:color w:val="000000"/>
                <w:sz w:val="20"/>
                <w:szCs w:val="20"/>
              </w:rPr>
              <w:t>mondo</w:t>
            </w:r>
            <w:proofErr w:type="spellEnd"/>
            <w:r w:rsidRPr="00D20F3B">
              <w:rPr>
                <w:rFonts w:ascii="DejaVuSansCondensed-Bold" w:hAnsi="DejaVuSansCondensed-Bold" w:cs="DejaVuSansCondensed-Bold"/>
                <w:bCs/>
                <w:color w:val="000000"/>
                <w:sz w:val="20"/>
                <w:szCs w:val="20"/>
              </w:rPr>
              <w:t xml:space="preserve"> mit installiert:</w:t>
            </w:r>
          </w:p>
          <w:p w:rsidR="00D20F3B" w:rsidRPr="00D20F3B" w:rsidRDefault="00D20F3B" w:rsidP="00D20F3B">
            <w:pPr>
              <w:autoSpaceDE w:val="0"/>
              <w:autoSpaceDN w:val="0"/>
              <w:adjustRightInd w:val="0"/>
              <w:rPr>
                <w:rFonts w:ascii="DejaVuSansCondensed-Bold" w:hAnsi="DejaVuSansCondensed-Bold" w:cs="DejaVuSansCondensed-Bold"/>
                <w:bCs/>
                <w:color w:val="000000"/>
                <w:sz w:val="20"/>
                <w:szCs w:val="20"/>
              </w:rPr>
            </w:pPr>
            <w:proofErr w:type="spellStart"/>
            <w:r w:rsidRPr="00D20F3B">
              <w:rPr>
                <w:rFonts w:ascii="DejaVuSansCondensed-Bold" w:hAnsi="DejaVuSansCondensed-Bold" w:cs="DejaVuSansCondensed-Bold"/>
                <w:bCs/>
                <w:color w:val="000000"/>
                <w:sz w:val="20"/>
                <w:szCs w:val="20"/>
              </w:rPr>
              <w:t>apt-get</w:t>
            </w:r>
            <w:proofErr w:type="spellEnd"/>
            <w:r w:rsidRPr="00D20F3B">
              <w:rPr>
                <w:rFonts w:ascii="DejaVuSansCondensed-Bold" w:hAnsi="DejaVuSansCondensed-Bold" w:cs="DejaVuSansCondensed-Bold"/>
                <w:bCs/>
                <w:color w:val="000000"/>
                <w:sz w:val="20"/>
                <w:szCs w:val="20"/>
              </w:rPr>
              <w:t xml:space="preserve"> </w:t>
            </w:r>
            <w:proofErr w:type="spellStart"/>
            <w:r w:rsidRPr="00D20F3B">
              <w:rPr>
                <w:rFonts w:ascii="DejaVuSansCondensed-Bold" w:hAnsi="DejaVuSansCondensed-Bold" w:cs="DejaVuSansCondensed-Bold"/>
                <w:bCs/>
                <w:color w:val="000000"/>
                <w:sz w:val="20"/>
                <w:szCs w:val="20"/>
              </w:rPr>
              <w:t>install</w:t>
            </w:r>
            <w:proofErr w:type="spellEnd"/>
            <w:r w:rsidRPr="00D20F3B">
              <w:rPr>
                <w:rFonts w:ascii="DejaVuSansCondensed-Bold" w:hAnsi="DejaVuSansCondensed-Bold" w:cs="DejaVuSansCondensed-Bold"/>
                <w:bCs/>
                <w:color w:val="000000"/>
                <w:sz w:val="20"/>
                <w:szCs w:val="20"/>
              </w:rPr>
              <w:t xml:space="preserve"> </w:t>
            </w:r>
            <w:proofErr w:type="spellStart"/>
            <w:r w:rsidRPr="00D20F3B">
              <w:rPr>
                <w:rFonts w:ascii="DejaVuSansCondensed-Bold" w:hAnsi="DejaVuSansCondensed-Bold" w:cs="DejaVuSansCondensed-Bold"/>
                <w:bCs/>
                <w:color w:val="000000"/>
                <w:sz w:val="20"/>
                <w:szCs w:val="20"/>
              </w:rPr>
              <w:t>linuxmuster</w:t>
            </w:r>
            <w:proofErr w:type="spellEnd"/>
            <w:r w:rsidRPr="00D20F3B">
              <w:rPr>
                <w:rFonts w:ascii="DejaVuSansCondensed-Bold" w:hAnsi="DejaVuSansCondensed-Bold" w:cs="DejaVuSansCondensed-Bold"/>
                <w:bCs/>
                <w:color w:val="000000"/>
                <w:sz w:val="20"/>
                <w:szCs w:val="20"/>
              </w:rPr>
              <w:t>-backup</w:t>
            </w:r>
          </w:p>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r w:rsidRPr="00D20F3B">
              <w:rPr>
                <w:rFonts w:ascii="DejaVuSansCondensed-Bold" w:hAnsi="DejaVuSansCondensed-Bold" w:cs="DejaVuSansCondensed-Bold"/>
                <w:bCs/>
                <w:color w:val="000000"/>
                <w:sz w:val="20"/>
                <w:szCs w:val="20"/>
              </w:rPr>
              <w:t>Abhängigkeiten werden dadurch automatisch mit installiert.</w:t>
            </w:r>
          </w:p>
        </w:tc>
      </w:tr>
      <w:tr w:rsidR="00D20F3B" w:rsidRPr="00FE5F26" w:rsidTr="00D20F3B">
        <w:tc>
          <w:tcPr>
            <w:tcW w:w="817"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r>
      <w:tr w:rsidR="00940C37" w:rsidRPr="00B164F5" w:rsidTr="0055666B">
        <w:tc>
          <w:tcPr>
            <w:tcW w:w="817" w:type="dxa"/>
          </w:tcPr>
          <w:p w:rsidR="00940C37" w:rsidRPr="00B164F5" w:rsidRDefault="000E3CA3" w:rsidP="0055666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7</w:t>
            </w:r>
            <w:r w:rsidR="00940C37">
              <w:rPr>
                <w:rFonts w:ascii="DejaVuSansCondensed-Bold" w:hAnsi="DejaVuSansCondensed-Bold" w:cs="DejaVuSansCondensed-Bold"/>
                <w:b/>
                <w:bCs/>
                <w:color w:val="000000"/>
                <w:sz w:val="20"/>
                <w:szCs w:val="20"/>
              </w:rPr>
              <w:t>.2</w:t>
            </w:r>
          </w:p>
        </w:tc>
        <w:tc>
          <w:tcPr>
            <w:tcW w:w="8471" w:type="dxa"/>
          </w:tcPr>
          <w:p w:rsidR="00940C37" w:rsidRPr="00B164F5" w:rsidRDefault="00940C37" w:rsidP="0055666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Konfiguration</w:t>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D20F3B" w:rsidRPr="00940C37" w:rsidTr="00D20F3B">
        <w:tc>
          <w:tcPr>
            <w:tcW w:w="817" w:type="dxa"/>
          </w:tcPr>
          <w:p w:rsidR="00D20F3B" w:rsidRPr="00FE5F26" w:rsidRDefault="00D20F3B"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D20F3B" w:rsidRPr="00FE5F26" w:rsidRDefault="00940C37" w:rsidP="00D20F3B">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Die Konfiguration des Backupverhaltens kann direkt in der Datei /</w:t>
            </w:r>
            <w:proofErr w:type="spellStart"/>
            <w:r w:rsidRPr="00940C37">
              <w:rPr>
                <w:rFonts w:ascii="DejaVuSansCondensed-Bold" w:hAnsi="DejaVuSansCondensed-Bold" w:cs="DejaVuSansCondensed-Bold"/>
                <w:bCs/>
                <w:color w:val="000000"/>
                <w:sz w:val="20"/>
                <w:szCs w:val="20"/>
              </w:rPr>
              <w:t>etc</w:t>
            </w:r>
            <w:proofErr w:type="spellEnd"/>
            <w:r w:rsidRPr="00940C37">
              <w:rPr>
                <w:rFonts w:ascii="DejaVuSansCondensed-Bold" w:hAnsi="DejaVuSansCondensed-Bold" w:cs="DejaVuSansCondensed-Bold"/>
                <w:bCs/>
                <w:color w:val="000000"/>
                <w:sz w:val="20"/>
                <w:szCs w:val="20"/>
              </w:rPr>
              <w:t>/</w:t>
            </w:r>
            <w:proofErr w:type="spellStart"/>
            <w:r w:rsidRPr="00940C37">
              <w:rPr>
                <w:rFonts w:ascii="DejaVuSansCondensed-Bold" w:hAnsi="DejaVuSansCondensed-Bold" w:cs="DejaVuSansCondensed-Bold"/>
                <w:bCs/>
                <w:color w:val="000000"/>
                <w:sz w:val="20"/>
                <w:szCs w:val="20"/>
              </w:rPr>
              <w:t>linuxmuster</w:t>
            </w:r>
            <w:proofErr w:type="spellEnd"/>
            <w:r w:rsidRPr="00940C37">
              <w:rPr>
                <w:rFonts w:ascii="DejaVuSansCondensed-Bold" w:hAnsi="DejaVuSansCondensed-Bold" w:cs="DejaVuSansCondensed-Bold"/>
                <w:bCs/>
                <w:color w:val="000000"/>
                <w:sz w:val="20"/>
                <w:szCs w:val="20"/>
              </w:rPr>
              <w:t>/</w:t>
            </w:r>
            <w:proofErr w:type="spellStart"/>
            <w:r w:rsidRPr="00940C37">
              <w:rPr>
                <w:rFonts w:ascii="DejaVuSansCondensed-Bold" w:hAnsi="DejaVuSansCondensed-Bold" w:cs="DejaVuSansCondensed-Bold"/>
                <w:bCs/>
                <w:color w:val="000000"/>
                <w:sz w:val="20"/>
                <w:szCs w:val="20"/>
              </w:rPr>
              <w:t>backup.conf</w:t>
            </w:r>
            <w:r>
              <w:rPr>
                <w:rFonts w:ascii="DejaVuSansCondensed-Bold" w:hAnsi="DejaVuSansCondensed-Bold" w:cs="DejaVuSansCondensed-Bold"/>
                <w:bCs/>
                <w:color w:val="000000"/>
                <w:sz w:val="20"/>
                <w:szCs w:val="20"/>
              </w:rPr>
              <w:t>geschehen</w:t>
            </w:r>
            <w:proofErr w:type="spellEnd"/>
            <w:r>
              <w:rPr>
                <w:rFonts w:ascii="DejaVuSansCondensed-Bold" w:hAnsi="DejaVuSansCondensed-Bold" w:cs="DejaVuSansCondensed-Bold"/>
                <w:bCs/>
                <w:color w:val="000000"/>
                <w:sz w:val="20"/>
                <w:szCs w:val="20"/>
              </w:rPr>
              <w:t>.</w:t>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Alternativ kann die Konfiguration über die Schulkonsole erfolgen, siehe </w:t>
            </w:r>
            <w:hyperlink r:id="rId97" w:anchor="howto-backupmondo-konfiguration-schulkonsole" w:history="1">
              <w:r w:rsidRPr="00940C37">
                <w:rPr>
                  <w:rFonts w:ascii="DejaVuSansCondensed-Bold" w:hAnsi="DejaVuSansCondensed-Bold" w:cs="DejaVuSansCondensed-Bold"/>
                  <w:bCs/>
                  <w:color w:val="000000"/>
                  <w:sz w:val="20"/>
                  <w:szCs w:val="20"/>
                </w:rPr>
                <w:t>Konfiguration mit der Schulkonsole</w:t>
              </w:r>
            </w:hyperlink>
            <w:r w:rsidRPr="00940C37">
              <w:rPr>
                <w:rFonts w:ascii="DejaVuSansCondensed-Bold" w:hAnsi="DejaVuSansCondensed-Bold" w:cs="DejaVuSansCondensed-Bold"/>
                <w:bCs/>
                <w:color w:val="000000"/>
                <w:sz w:val="20"/>
                <w:szCs w:val="20"/>
              </w:rPr>
              <w:t> </w:t>
            </w:r>
            <w:r>
              <w:rPr>
                <w:rFonts w:ascii="DejaVuSansCondensed-Bold" w:hAnsi="DejaVuSansCondensed-Bold" w:cs="DejaVuSansCondensed-Bold"/>
                <w:bCs/>
                <w:color w:val="000000"/>
                <w:sz w:val="20"/>
                <w:szCs w:val="20"/>
              </w:rPr>
              <w:t>beschrieben.</w:t>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940C37" w:rsidRDefault="000E3CA3" w:rsidP="0055666B">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7</w:t>
            </w:r>
            <w:r w:rsidR="00940C37" w:rsidRPr="00940C37">
              <w:rPr>
                <w:rFonts w:ascii="DejaVuSansCondensed-Bold" w:hAnsi="DejaVuSansCondensed-Bold" w:cs="DejaVuSansCondensed-Bold"/>
                <w:bCs/>
                <w:color w:val="000000"/>
                <w:sz w:val="20"/>
                <w:szCs w:val="20"/>
              </w:rPr>
              <w:t>.2.1</w:t>
            </w:r>
          </w:p>
        </w:tc>
        <w:tc>
          <w:tcPr>
            <w:tcW w:w="8471" w:type="dxa"/>
          </w:tcPr>
          <w:p w:rsidR="00940C37" w:rsidRPr="00940C37" w:rsidRDefault="00940C37" w:rsidP="0055666B">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Konfigurationsparameter</w:t>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Backupdevice</w:t>
            </w:r>
            <w:proofErr w:type="spellEnd"/>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Festplattenpartition oder NFS-Share, auf das gesichert werden soll, wird nach /</w:t>
            </w:r>
            <w:proofErr w:type="spellStart"/>
            <w:r w:rsidRPr="00940C37">
              <w:rPr>
                <w:rFonts w:ascii="DejaVuSansCondensed-Bold" w:hAnsi="DejaVuSansCondensed-Bold" w:cs="DejaVuSansCondensed-Bold"/>
                <w:bCs/>
                <w:color w:val="000000"/>
                <w:sz w:val="20"/>
                <w:szCs w:val="20"/>
              </w:rPr>
              <w:t>media</w:t>
            </w:r>
            <w:proofErr w:type="spellEnd"/>
            <w:r w:rsidRPr="00940C37">
              <w:rPr>
                <w:rFonts w:ascii="DejaVuSansCondensed-Bold" w:hAnsi="DejaVuSansCondensed-Bold" w:cs="DejaVuSansCondensed-Bold"/>
                <w:bCs/>
                <w:color w:val="000000"/>
                <w:sz w:val="20"/>
                <w:szCs w:val="20"/>
              </w:rPr>
              <w:t>/</w:t>
            </w:r>
            <w:proofErr w:type="spellStart"/>
            <w:r w:rsidRPr="00940C37">
              <w:rPr>
                <w:rFonts w:ascii="DejaVuSansCondensed-Bold" w:hAnsi="DejaVuSansCondensed-Bold" w:cs="DejaVuSansCondensed-Bold"/>
                <w:bCs/>
                <w:color w:val="000000"/>
                <w:sz w:val="20"/>
                <w:szCs w:val="20"/>
              </w:rPr>
              <w:t>backupgemountet</w:t>
            </w:r>
            <w:proofErr w:type="spellEnd"/>
            <w:r w:rsidRPr="00940C37">
              <w:rPr>
                <w:rFonts w:ascii="DejaVuSansCondensed-Bold" w:hAnsi="DejaVuSansCondensed-Bold" w:cs="DejaVuSansCondensed-Bold"/>
                <w:bCs/>
                <w:color w:val="000000"/>
                <w:sz w:val="20"/>
                <w:szCs w:val="20"/>
              </w:rPr>
              <w:t>.</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Beispiele:</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backupdevice</w:t>
            </w:r>
            <w:proofErr w:type="spellEnd"/>
            <w:r w:rsidRPr="00940C37">
              <w:rPr>
                <w:rFonts w:ascii="DejaVuSansCondensed-Bold" w:hAnsi="DejaVuSansCondensed-Bold" w:cs="DejaVuSansCondensed-Bold"/>
                <w:color w:val="000000"/>
                <w:sz w:val="20"/>
                <w:szCs w:val="20"/>
              </w:rPr>
              <w:t>=</w:t>
            </w:r>
            <w:r w:rsidRPr="00940C37">
              <w:rPr>
                <w:rFonts w:ascii="DejaVuSansCondensed-Bold" w:hAnsi="DejaVuSansCondensed-Bold" w:cs="DejaVuSansCondensed-Bold"/>
                <w:bCs/>
                <w:color w:val="000000"/>
                <w:sz w:val="20"/>
                <w:szCs w:val="20"/>
              </w:rPr>
              <w:t>/</w:t>
            </w:r>
            <w:proofErr w:type="spellStart"/>
            <w:r w:rsidRPr="00940C37">
              <w:rPr>
                <w:rFonts w:ascii="DejaVuSansCondensed-Bold" w:hAnsi="DejaVuSansCondensed-Bold" w:cs="DejaVuSansCondensed-Bold"/>
                <w:bCs/>
                <w:color w:val="000000"/>
                <w:sz w:val="20"/>
                <w:szCs w:val="20"/>
              </w:rPr>
              <w:t>dev</w:t>
            </w:r>
            <w:proofErr w:type="spellEnd"/>
            <w:r w:rsidRPr="00940C37">
              <w:rPr>
                <w:rFonts w:ascii="DejaVuSansCondensed-Bold" w:hAnsi="DejaVuSansCondensed-Bold" w:cs="DejaVuSansCondensed-Bold"/>
                <w:bCs/>
                <w:color w:val="000000"/>
                <w:sz w:val="20"/>
                <w:szCs w:val="20"/>
              </w:rPr>
              <w:t>/sdb1</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backupdevice</w:t>
            </w:r>
            <w:proofErr w:type="spellEnd"/>
            <w:r w:rsidRPr="00940C37">
              <w:rPr>
                <w:rFonts w:ascii="DejaVuSansCondensed-Bold" w:hAnsi="DejaVuSansCondensed-Bold" w:cs="DejaVuSansCondensed-Bold"/>
                <w:color w:val="000000"/>
                <w:sz w:val="20"/>
                <w:szCs w:val="20"/>
              </w:rPr>
              <w:t>=</w:t>
            </w:r>
            <w:r w:rsidRPr="00940C37">
              <w:rPr>
                <w:rFonts w:ascii="DejaVuSansCondensed-Bold" w:hAnsi="DejaVuSansCondensed-Bold" w:cs="DejaVuSansCondensed-Bold"/>
                <w:bCs/>
                <w:color w:val="000000"/>
                <w:sz w:val="20"/>
                <w:szCs w:val="20"/>
              </w:rPr>
              <w:t>10.16.1.10:/</w:t>
            </w:r>
            <w:proofErr w:type="spellStart"/>
            <w:r w:rsidRPr="00940C37">
              <w:rPr>
                <w:rFonts w:ascii="DejaVuSansCondensed-Bold" w:hAnsi="DejaVuSansCondensed-Bold" w:cs="DejaVuSansCondensed-Bold"/>
                <w:bCs/>
                <w:color w:val="000000"/>
                <w:sz w:val="20"/>
                <w:szCs w:val="20"/>
              </w:rPr>
              <w:t>home</w:t>
            </w:r>
            <w:proofErr w:type="spellEnd"/>
            <w:r w:rsidRPr="00940C37">
              <w:rPr>
                <w:rFonts w:ascii="DejaVuSansCondensed-Bold" w:hAnsi="DejaVuSansCondensed-Bold" w:cs="DejaVuSansCondensed-Bold"/>
                <w:bCs/>
                <w:color w:val="000000"/>
                <w:sz w:val="20"/>
                <w:szCs w:val="20"/>
              </w:rPr>
              <w:t>/</w:t>
            </w:r>
            <w:proofErr w:type="spellStart"/>
            <w:r w:rsidRPr="00940C37">
              <w:rPr>
                <w:rFonts w:ascii="DejaVuSansCondensed-Bold" w:hAnsi="DejaVuSansCondensed-Bold" w:cs="DejaVuSansCondensed-Bold"/>
                <w:bCs/>
                <w:color w:val="000000"/>
                <w:sz w:val="20"/>
                <w:szCs w:val="20"/>
              </w:rPr>
              <w:t>nfs</w:t>
            </w:r>
            <w:proofErr w:type="spellEnd"/>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backupdevice</w:t>
            </w:r>
            <w:r w:rsidRPr="00940C37">
              <w:rPr>
                <w:rFonts w:ascii="DejaVuSansCondensed-Bold" w:hAnsi="DejaVuSansCondensed-Bold" w:cs="DejaVuSansCondensed-Bold"/>
                <w:color w:val="000000"/>
                <w:sz w:val="20"/>
                <w:szCs w:val="20"/>
              </w:rPr>
              <w:t>=</w:t>
            </w:r>
            <w:r w:rsidRPr="00940C37">
              <w:rPr>
                <w:rFonts w:ascii="DejaVuSansCondensed-Bold" w:hAnsi="DejaVuSansCondensed-Bold" w:cs="DejaVuSansCondensed-Bold"/>
                <w:bCs/>
                <w:color w:val="000000"/>
                <w:sz w:val="20"/>
                <w:szCs w:val="20"/>
              </w:rPr>
              <w:t>"/dev/disk/by-uuid/ccfc9531-3486-4af0-9317-8f895f5a1c97"</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Bemerkung</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
                <w:color w:val="000000"/>
                <w:sz w:val="20"/>
                <w:szCs w:val="20"/>
              </w:rPr>
              <w:t>Wichtiger Hinweis</w:t>
            </w:r>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Das Backupgerät darf nicht in /</w:t>
            </w:r>
            <w:proofErr w:type="spellStart"/>
            <w:r w:rsidRPr="00940C37">
              <w:rPr>
                <w:rFonts w:ascii="DejaVuSansCondensed-Bold" w:hAnsi="DejaVuSansCondensed-Bold" w:cs="DejaVuSansCondensed-Bold"/>
                <w:bCs/>
                <w:color w:val="000000"/>
                <w:sz w:val="20"/>
                <w:szCs w:val="20"/>
              </w:rPr>
              <w:t>etc</w:t>
            </w:r>
            <w:proofErr w:type="spellEnd"/>
            <w:r w:rsidRPr="00940C37">
              <w:rPr>
                <w:rFonts w:ascii="DejaVuSansCondensed-Bold" w:hAnsi="DejaVuSansCondensed-Bold" w:cs="DejaVuSansCondensed-Bold"/>
                <w:bCs/>
                <w:color w:val="000000"/>
                <w:sz w:val="20"/>
                <w:szCs w:val="20"/>
              </w:rPr>
              <w:t>/</w:t>
            </w:r>
            <w:proofErr w:type="spellStart"/>
            <w:r w:rsidRPr="00940C37">
              <w:rPr>
                <w:rFonts w:ascii="DejaVuSansCondensed-Bold" w:hAnsi="DejaVuSansCondensed-Bold" w:cs="DejaVuSansCondensed-Bold"/>
                <w:bCs/>
                <w:color w:val="000000"/>
                <w:sz w:val="20"/>
                <w:szCs w:val="20"/>
              </w:rPr>
              <w:t>fstab</w:t>
            </w:r>
            <w:proofErr w:type="spellEnd"/>
            <w:r w:rsidRPr="00940C37">
              <w:rPr>
                <w:rFonts w:ascii="DejaVuSansCondensed-Bold" w:hAnsi="DejaVuSansCondensed-Bold" w:cs="DejaVuSansCondensed-Bold"/>
                <w:bCs/>
                <w:color w:val="000000"/>
                <w:sz w:val="20"/>
                <w:szCs w:val="20"/>
              </w:rPr>
              <w:t> eingetragen sein, da alle dort eingetragenen Dateisysteme bei einer Komplettr</w:t>
            </w:r>
            <w:r>
              <w:rPr>
                <w:rFonts w:ascii="DejaVuSansCondensed-Bold" w:hAnsi="DejaVuSansCondensed-Bold" w:cs="DejaVuSansCondensed-Bold"/>
                <w:bCs/>
                <w:color w:val="000000"/>
                <w:sz w:val="20"/>
                <w:szCs w:val="20"/>
              </w:rPr>
              <w:t>estaurierung formatiert werden!</w:t>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Restoremethod</w:t>
            </w:r>
            <w:proofErr w:type="spellEnd"/>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Mögl. Werte: “</w:t>
            </w:r>
            <w:proofErr w:type="spellStart"/>
            <w:r w:rsidRPr="00940C37">
              <w:rPr>
                <w:rFonts w:ascii="DejaVuSansCondensed-Bold" w:hAnsi="DejaVuSansCondensed-Bold" w:cs="DejaVuSansCondensed-Bold"/>
                <w:bCs/>
                <w:color w:val="000000"/>
                <w:sz w:val="20"/>
                <w:szCs w:val="20"/>
              </w:rPr>
              <w:t>hd</w:t>
            </w:r>
            <w:proofErr w:type="spellEnd"/>
            <w:r w:rsidRPr="00940C37">
              <w:rPr>
                <w:rFonts w:ascii="DejaVuSansCondensed-Bold" w:hAnsi="DejaVuSansCondensed-Bold" w:cs="DejaVuSansCondensed-Bold"/>
                <w:bCs/>
                <w:color w:val="000000"/>
                <w:sz w:val="20"/>
                <w:szCs w:val="20"/>
              </w:rPr>
              <w:t>” oder “</w:t>
            </w:r>
            <w:proofErr w:type="spellStart"/>
            <w:r w:rsidRPr="00940C37">
              <w:rPr>
                <w:rFonts w:ascii="DejaVuSansCondensed-Bold" w:hAnsi="DejaVuSansCondensed-Bold" w:cs="DejaVuSansCondensed-Bold"/>
                <w:bCs/>
                <w:color w:val="000000"/>
                <w:sz w:val="20"/>
                <w:szCs w:val="20"/>
              </w:rPr>
              <w:t>nfs</w:t>
            </w:r>
            <w:proofErr w:type="spellEnd"/>
            <w:r w:rsidRPr="00940C37">
              <w:rPr>
                <w:rFonts w:ascii="DejaVuSansCondensed-Bold" w:hAnsi="DejaVuSansCondensed-Bold" w:cs="DejaVuSansCondensed-Bold"/>
                <w:bCs/>
                <w:color w:val="000000"/>
                <w:sz w:val="20"/>
                <w:szCs w:val="20"/>
              </w:rPr>
              <w:t>”, je nachdem, ob von Festplatte oder NFS-Share restauriert werden soll.</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 xml:space="preserve">Standard: .. code-block:: </w:t>
            </w:r>
            <w:proofErr w:type="spellStart"/>
            <w:r w:rsidRPr="00940C37">
              <w:rPr>
                <w:rFonts w:ascii="DejaVuSansCondensed-Bold" w:hAnsi="DejaVuSansCondensed-Bold" w:cs="DejaVuSansCondensed-Bold"/>
                <w:bCs/>
                <w:color w:val="000000"/>
                <w:sz w:val="20"/>
                <w:szCs w:val="20"/>
              </w:rPr>
              <w:t>bash</w:t>
            </w:r>
            <w:proofErr w:type="spellEnd"/>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restorem</w:t>
            </w:r>
            <w:r>
              <w:rPr>
                <w:rFonts w:ascii="DejaVuSansCondensed-Bold" w:hAnsi="DejaVuSansCondensed-Bold" w:cs="DejaVuSansCondensed-Bold"/>
                <w:bCs/>
                <w:color w:val="000000"/>
                <w:sz w:val="20"/>
                <w:szCs w:val="20"/>
              </w:rPr>
              <w:t>ethod</w:t>
            </w:r>
            <w:proofErr w:type="spellEnd"/>
            <w:r>
              <w:rPr>
                <w:rFonts w:ascii="DejaVuSansCondensed-Bold" w:hAnsi="DejaVuSansCondensed-Bold" w:cs="DejaVuSansCondensed-Bold"/>
                <w:bCs/>
                <w:color w:val="000000"/>
                <w:sz w:val="20"/>
                <w:szCs w:val="20"/>
              </w:rPr>
              <w:t>=</w:t>
            </w:r>
            <w:proofErr w:type="spellStart"/>
            <w:r>
              <w:rPr>
                <w:rFonts w:ascii="DejaVuSansCondensed-Bold" w:hAnsi="DejaVuSansCondensed-Bold" w:cs="DejaVuSansCondensed-Bold"/>
                <w:bCs/>
                <w:color w:val="000000"/>
                <w:sz w:val="20"/>
                <w:szCs w:val="20"/>
              </w:rPr>
              <w:t>hd</w:t>
            </w:r>
            <w:proofErr w:type="spellEnd"/>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Firewall</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Mögl. Werte: “</w:t>
            </w:r>
            <w:proofErr w:type="spellStart"/>
            <w:r w:rsidRPr="00940C37">
              <w:rPr>
                <w:rFonts w:ascii="DejaVuSansCondensed-Bold" w:hAnsi="DejaVuSansCondensed-Bold" w:cs="DejaVuSansCondensed-Bold"/>
                <w:bCs/>
                <w:color w:val="000000"/>
                <w:sz w:val="20"/>
                <w:szCs w:val="20"/>
              </w:rPr>
              <w:t>yes</w:t>
            </w:r>
            <w:proofErr w:type="spellEnd"/>
            <w:r w:rsidRPr="00940C37">
              <w:rPr>
                <w:rFonts w:ascii="DejaVuSansCondensed-Bold" w:hAnsi="DejaVuSansCondensed-Bold" w:cs="DejaVuSansCondensed-Bold"/>
                <w:bCs/>
                <w:color w:val="000000"/>
                <w:sz w:val="20"/>
                <w:szCs w:val="20"/>
              </w:rPr>
              <w:t>” oder “</w:t>
            </w:r>
            <w:proofErr w:type="spellStart"/>
            <w:r w:rsidRPr="00940C37">
              <w:rPr>
                <w:rFonts w:ascii="DejaVuSansCondensed-Bold" w:hAnsi="DejaVuSansCondensed-Bold" w:cs="DejaVuSansCondensed-Bold"/>
                <w:bCs/>
                <w:color w:val="000000"/>
                <w:sz w:val="20"/>
                <w:szCs w:val="20"/>
              </w:rPr>
              <w:t>no</w:t>
            </w:r>
            <w:proofErr w:type="spellEnd"/>
            <w:r w:rsidRPr="00940C37">
              <w:rPr>
                <w:rFonts w:ascii="DejaVuSansCondensed-Bold" w:hAnsi="DejaVuSansCondensed-Bold" w:cs="DejaVuSansCondensed-Bold"/>
                <w:bCs/>
                <w:color w:val="000000"/>
                <w:sz w:val="20"/>
                <w:szCs w:val="20"/>
              </w:rPr>
              <w:t xml:space="preserve">”, je nachdem, ob die aktuellen Einstellungen des </w:t>
            </w:r>
            <w:proofErr w:type="spellStart"/>
            <w:r w:rsidRPr="00940C37">
              <w:rPr>
                <w:rFonts w:ascii="DejaVuSansCondensed-Bold" w:hAnsi="DejaVuSansCondensed-Bold" w:cs="DejaVuSansCondensed-Bold"/>
                <w:bCs/>
                <w:color w:val="000000"/>
                <w:sz w:val="20"/>
                <w:szCs w:val="20"/>
              </w:rPr>
              <w:t>IPFire</w:t>
            </w:r>
            <w:proofErr w:type="spellEnd"/>
            <w:r w:rsidRPr="00940C37">
              <w:rPr>
                <w:rFonts w:ascii="DejaVuSansCondensed-Bold" w:hAnsi="DejaVuSansCondensed-Bold" w:cs="DejaVuSansCondensed-Bold"/>
                <w:bCs/>
                <w:color w:val="000000"/>
                <w:sz w:val="20"/>
                <w:szCs w:val="20"/>
              </w:rPr>
              <w:t xml:space="preserve"> gesichert werden sollen. Es wird unter /</w:t>
            </w:r>
            <w:proofErr w:type="spellStart"/>
            <w:r w:rsidRPr="00940C37">
              <w:rPr>
                <w:rFonts w:ascii="DejaVuSansCondensed-Bold" w:hAnsi="DejaVuSansCondensed-Bold" w:cs="DejaVuSansCondensed-Bold"/>
                <w:bCs/>
                <w:color w:val="000000"/>
                <w:sz w:val="20"/>
                <w:szCs w:val="20"/>
              </w:rPr>
              <w:t>var</w:t>
            </w:r>
            <w:proofErr w:type="spellEnd"/>
            <w:r w:rsidRPr="00940C37">
              <w:rPr>
                <w:rFonts w:ascii="DejaVuSansCondensed-Bold" w:hAnsi="DejaVuSansCondensed-Bold" w:cs="DejaVuSansCondensed-Bold"/>
                <w:bCs/>
                <w:color w:val="000000"/>
                <w:sz w:val="20"/>
                <w:szCs w:val="20"/>
              </w:rPr>
              <w:t>/</w:t>
            </w:r>
            <w:proofErr w:type="spellStart"/>
            <w:r w:rsidRPr="00940C37">
              <w:rPr>
                <w:rFonts w:ascii="DejaVuSansCondensed-Bold" w:hAnsi="DejaVuSansCondensed-Bold" w:cs="DejaVuSansCondensed-Bold"/>
                <w:bCs/>
                <w:color w:val="000000"/>
                <w:sz w:val="20"/>
                <w:szCs w:val="20"/>
              </w:rPr>
              <w:t>backup</w:t>
            </w:r>
            <w:proofErr w:type="spellEnd"/>
            <w:r w:rsidRPr="00940C37">
              <w:rPr>
                <w:rFonts w:ascii="DejaVuSansCondensed-Bold" w:hAnsi="DejaVuSansCondensed-Bold" w:cs="DejaVuSansCondensed-Bold"/>
                <w:bCs/>
                <w:color w:val="000000"/>
                <w:sz w:val="20"/>
                <w:szCs w:val="20"/>
              </w:rPr>
              <w:t>/</w:t>
            </w:r>
            <w:proofErr w:type="spellStart"/>
            <w:r w:rsidRPr="00940C37">
              <w:rPr>
                <w:rFonts w:ascii="DejaVuSansCondensed-Bold" w:hAnsi="DejaVuSansCondensed-Bold" w:cs="DejaVuSansCondensed-Bold"/>
                <w:bCs/>
                <w:color w:val="000000"/>
                <w:sz w:val="20"/>
                <w:szCs w:val="20"/>
              </w:rPr>
              <w:t>ipfire</w:t>
            </w:r>
            <w:proofErr w:type="spellEnd"/>
            <w:r w:rsidRPr="00940C37">
              <w:rPr>
                <w:rFonts w:ascii="DejaVuSansCondensed-Bold" w:hAnsi="DejaVuSansCondensed-Bold" w:cs="DejaVuSansCondensed-Bold"/>
                <w:bCs/>
                <w:color w:val="000000"/>
                <w:sz w:val="20"/>
                <w:szCs w:val="20"/>
              </w:rPr>
              <w:t xml:space="preserve"> gesichert. Diese Sicherung kann nach einer Vollrestauration bei der Erstellung des </w:t>
            </w:r>
            <w:proofErr w:type="spellStart"/>
            <w:r w:rsidRPr="00940C37">
              <w:rPr>
                <w:rFonts w:ascii="DejaVuSansCondensed-Bold" w:hAnsi="DejaVuSansCondensed-Bold" w:cs="DejaVuSansCondensed-Bold"/>
                <w:bCs/>
                <w:color w:val="000000"/>
                <w:sz w:val="20"/>
                <w:szCs w:val="20"/>
              </w:rPr>
              <w:t>IPFire</w:t>
            </w:r>
            <w:proofErr w:type="spellEnd"/>
            <w:r w:rsidRPr="00940C37">
              <w:rPr>
                <w:rFonts w:ascii="DejaVuSansCondensed-Bold" w:hAnsi="DejaVuSansCondensed-Bold" w:cs="DejaVuSansCondensed-Bold"/>
                <w:bCs/>
                <w:color w:val="000000"/>
                <w:sz w:val="20"/>
                <w:szCs w:val="20"/>
              </w:rPr>
              <w:t xml:space="preserve"> eingespielt werden.</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Standard:</w:t>
            </w:r>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firewall</w:t>
            </w:r>
            <w:proofErr w:type="spellEnd"/>
            <w:r w:rsidRPr="00940C37">
              <w:rPr>
                <w:rFonts w:ascii="DejaVuSansCondensed-Bold" w:hAnsi="DejaVuSansCondensed-Bold" w:cs="DejaVuSansCondensed-Bold"/>
                <w:color w:val="000000"/>
                <w:sz w:val="20"/>
                <w:szCs w:val="20"/>
              </w:rPr>
              <w:t>=</w:t>
            </w:r>
            <w:proofErr w:type="spellStart"/>
            <w:r>
              <w:rPr>
                <w:rFonts w:ascii="DejaVuSansCondensed-Bold" w:hAnsi="DejaVuSansCondensed-Bold" w:cs="DejaVuSansCondensed-Bold"/>
                <w:bCs/>
                <w:color w:val="000000"/>
                <w:sz w:val="20"/>
                <w:szCs w:val="20"/>
              </w:rPr>
              <w:t>yes</w:t>
            </w:r>
            <w:proofErr w:type="spellEnd"/>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Verify</w:t>
            </w:r>
            <w:proofErr w:type="spellEnd"/>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Mögl. Werte: “</w:t>
            </w:r>
            <w:proofErr w:type="spellStart"/>
            <w:r w:rsidRPr="00940C37">
              <w:rPr>
                <w:rFonts w:ascii="DejaVuSansCondensed-Bold" w:hAnsi="DejaVuSansCondensed-Bold" w:cs="DejaVuSansCondensed-Bold"/>
                <w:bCs/>
                <w:color w:val="000000"/>
                <w:sz w:val="20"/>
                <w:szCs w:val="20"/>
              </w:rPr>
              <w:t>yes</w:t>
            </w:r>
            <w:proofErr w:type="spellEnd"/>
            <w:r w:rsidRPr="00940C37">
              <w:rPr>
                <w:rFonts w:ascii="DejaVuSansCondensed-Bold" w:hAnsi="DejaVuSansCondensed-Bold" w:cs="DejaVuSansCondensed-Bold"/>
                <w:bCs/>
                <w:color w:val="000000"/>
                <w:sz w:val="20"/>
                <w:szCs w:val="20"/>
              </w:rPr>
              <w:t>” oder “</w:t>
            </w:r>
            <w:proofErr w:type="spellStart"/>
            <w:r w:rsidRPr="00940C37">
              <w:rPr>
                <w:rFonts w:ascii="DejaVuSansCondensed-Bold" w:hAnsi="DejaVuSansCondensed-Bold" w:cs="DejaVuSansCondensed-Bold"/>
                <w:bCs/>
                <w:color w:val="000000"/>
                <w:sz w:val="20"/>
                <w:szCs w:val="20"/>
              </w:rPr>
              <w:t>no</w:t>
            </w:r>
            <w:proofErr w:type="spellEnd"/>
            <w:r w:rsidRPr="00940C37">
              <w:rPr>
                <w:rFonts w:ascii="DejaVuSansCondensed-Bold" w:hAnsi="DejaVuSansCondensed-Bold" w:cs="DejaVuSansCondensed-Bold"/>
                <w:bCs/>
                <w:color w:val="000000"/>
                <w:sz w:val="20"/>
                <w:szCs w:val="20"/>
              </w:rPr>
              <w:t>”, je nachdem, ob die gesicherten Daten nach dem Backuplauf auf Konsistenz überprüft werden sollen.</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Standard:</w:t>
            </w:r>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verify</w:t>
            </w:r>
            <w:proofErr w:type="spellEnd"/>
            <w:r w:rsidRPr="00940C37">
              <w:rPr>
                <w:rFonts w:ascii="DejaVuSansCondensed-Bold" w:hAnsi="DejaVuSansCondensed-Bold" w:cs="DejaVuSansCondensed-Bold"/>
                <w:color w:val="000000"/>
                <w:sz w:val="20"/>
                <w:szCs w:val="20"/>
              </w:rPr>
              <w:t>=</w:t>
            </w:r>
            <w:proofErr w:type="spellStart"/>
            <w:r>
              <w:rPr>
                <w:rFonts w:ascii="DejaVuSansCondensed-Bold" w:hAnsi="DejaVuSansCondensed-Bold" w:cs="DejaVuSansCondensed-Bold"/>
                <w:bCs/>
                <w:color w:val="000000"/>
                <w:sz w:val="20"/>
                <w:szCs w:val="20"/>
              </w:rPr>
              <w:t>yes</w:t>
            </w:r>
            <w:proofErr w:type="spellEnd"/>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Isoprefix</w:t>
            </w:r>
            <w:proofErr w:type="spellEnd"/>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Wird für die Bezeichnung der ISO-Images und des Backup-Verzeichnisses verwendet.</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Standard:</w:t>
            </w:r>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isoprefix</w:t>
            </w:r>
            <w:proofErr w:type="spellEnd"/>
            <w:r w:rsidRPr="00940C37">
              <w:rPr>
                <w:rFonts w:ascii="DejaVuSansCondensed-Bold" w:hAnsi="DejaVuSansCondensed-Bold" w:cs="DejaVuSansCondensed-Bold"/>
                <w:color w:val="000000"/>
                <w:sz w:val="20"/>
                <w:szCs w:val="20"/>
              </w:rPr>
              <w:t>=</w:t>
            </w:r>
            <w:proofErr w:type="spellStart"/>
            <w:r>
              <w:rPr>
                <w:rFonts w:ascii="DejaVuSansCondensed-Bold" w:hAnsi="DejaVuSansCondensed-Bold" w:cs="DejaVuSansCondensed-Bold"/>
                <w:bCs/>
                <w:color w:val="000000"/>
                <w:sz w:val="20"/>
                <w:szCs w:val="20"/>
              </w:rPr>
              <w:t>server</w:t>
            </w:r>
            <w:proofErr w:type="spellEnd"/>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Mediasize</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mondo</w:t>
            </w:r>
            <w:proofErr w:type="spellEnd"/>
            <w:r w:rsidRPr="00940C37">
              <w:rPr>
                <w:rFonts w:ascii="DejaVuSansCondensed-Bold" w:hAnsi="DejaVuSansCondensed-Bold" w:cs="DejaVuSansCondensed-Bold"/>
                <w:bCs/>
                <w:color w:val="000000"/>
                <w:sz w:val="20"/>
                <w:szCs w:val="20"/>
              </w:rPr>
              <w:t xml:space="preserve"> benutzt ISO-Images als Backup-Container, die bei Bedarf auch auf CD/DVD gebrannt werden können. Diese Option legt die Größe der Images in MB fest. Da </w:t>
            </w:r>
            <w:proofErr w:type="spellStart"/>
            <w:r w:rsidRPr="00940C37">
              <w:rPr>
                <w:rFonts w:ascii="DejaVuSansCondensed-Bold" w:hAnsi="DejaVuSansCondensed-Bold" w:cs="DejaVuSansCondensed-Bold"/>
                <w:bCs/>
                <w:color w:val="000000"/>
                <w:sz w:val="20"/>
                <w:szCs w:val="20"/>
              </w:rPr>
              <w:t>Mondo</w:t>
            </w:r>
            <w:proofErr w:type="spellEnd"/>
            <w:r w:rsidRPr="00940C37">
              <w:rPr>
                <w:rFonts w:ascii="DejaVuSansCondensed-Bold" w:hAnsi="DejaVuSansCondensed-Bold" w:cs="DejaVuSansCondensed-Bold"/>
                <w:bCs/>
                <w:color w:val="000000"/>
                <w:sz w:val="20"/>
                <w:szCs w:val="20"/>
              </w:rPr>
              <w:t xml:space="preserve"> Schwierigkeiten bei mehr als 50 Medien bekommt, sollte man die Größe seiner Installation anpassen. Falls die Medien nicht auf DVD gebrannt werden müssen, ist eine beliebige Größe möglich.</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Standard:</w:t>
            </w:r>
          </w:p>
          <w:p w:rsidR="00940C37" w:rsidRPr="00FE5F26"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mediasize</w:t>
            </w:r>
            <w:proofErr w:type="spellEnd"/>
            <w:r w:rsidRPr="00940C37">
              <w:rPr>
                <w:rFonts w:ascii="DejaVuSansCondensed-Bold" w:hAnsi="DejaVuSansCondensed-Bold" w:cs="DejaVuSansCondensed-Bold"/>
                <w:color w:val="000000"/>
                <w:sz w:val="20"/>
                <w:szCs w:val="20"/>
              </w:rPr>
              <w:t>=</w:t>
            </w:r>
            <w:r w:rsidRPr="00940C37">
              <w:rPr>
                <w:rFonts w:ascii="DejaVuSansCondensed-Bold" w:hAnsi="DejaVuSansCondensed-Bold" w:cs="DejaVuSansCondensed-Bold"/>
                <w:bCs/>
                <w:color w:val="000000"/>
                <w:sz w:val="20"/>
                <w:szCs w:val="20"/>
              </w:rPr>
              <w:t>4430</w:t>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Excludedirs</w:t>
            </w:r>
            <w:proofErr w:type="spellEnd"/>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Eine durch Kommas separierte Liste der Verzeichnisse, die nicht gesichert werden sollen. Die Standardeinstellung sollte nicht entfernt werden.</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Standard:</w:t>
            </w:r>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excludedirs</w:t>
            </w:r>
            <w:proofErr w:type="spellEnd"/>
            <w:r w:rsidRPr="00940C37">
              <w:rPr>
                <w:rFonts w:ascii="DejaVuSansCondensed-Bold" w:hAnsi="DejaVuSansCondensed-Bold" w:cs="DejaVuSansCondensed-Bold"/>
                <w:color w:val="000000"/>
                <w:sz w:val="20"/>
                <w:szCs w:val="20"/>
              </w:rPr>
              <w:t>=</w:t>
            </w:r>
            <w:r w:rsidRPr="00940C37">
              <w:rPr>
                <w:rFonts w:ascii="DejaVuSansCondensed-Bold" w:hAnsi="DejaVuSansCondensed-Bold" w:cs="DejaVuSansCondensed-Bold"/>
                <w:bCs/>
                <w:color w:val="000000"/>
                <w:sz w:val="20"/>
                <w:szCs w:val="20"/>
              </w:rPr>
              <w:t>/</w:t>
            </w:r>
            <w:proofErr w:type="spellStart"/>
            <w:r>
              <w:rPr>
                <w:rFonts w:ascii="DejaVuSansCondensed-Bold" w:hAnsi="DejaVuSansCondensed-Bold" w:cs="DejaVuSansCondensed-Bold"/>
                <w:bCs/>
                <w:color w:val="000000"/>
                <w:sz w:val="20"/>
                <w:szCs w:val="20"/>
              </w:rPr>
              <w:t>var</w:t>
            </w:r>
            <w:proofErr w:type="spellEnd"/>
            <w:r>
              <w:rPr>
                <w:rFonts w:ascii="DejaVuSansCondensed-Bold" w:hAnsi="DejaVuSansCondensed-Bold" w:cs="DejaVuSansCondensed-Bold"/>
                <w:bCs/>
                <w:color w:val="000000"/>
                <w:sz w:val="20"/>
                <w:szCs w:val="20"/>
              </w:rPr>
              <w:t>/</w:t>
            </w:r>
            <w:proofErr w:type="spellStart"/>
            <w:r>
              <w:rPr>
                <w:rFonts w:ascii="DejaVuSansCondensed-Bold" w:hAnsi="DejaVuSansCondensed-Bold" w:cs="DejaVuSansCondensed-Bold"/>
                <w:bCs/>
                <w:color w:val="000000"/>
                <w:sz w:val="20"/>
                <w:szCs w:val="20"/>
              </w:rPr>
              <w:t>tmp</w:t>
            </w:r>
            <w:proofErr w:type="spellEnd"/>
            <w:r>
              <w:rPr>
                <w:rFonts w:ascii="DejaVuSansCondensed-Bold" w:hAnsi="DejaVuSansCondensed-Bold" w:cs="DejaVuSansCondensed-Bold"/>
                <w:bCs/>
                <w:color w:val="000000"/>
                <w:sz w:val="20"/>
                <w:szCs w:val="20"/>
              </w:rPr>
              <w:t>,/</w:t>
            </w:r>
            <w:proofErr w:type="spellStart"/>
            <w:r>
              <w:rPr>
                <w:rFonts w:ascii="DejaVuSansCondensed-Bold" w:hAnsi="DejaVuSansCondensed-Bold" w:cs="DejaVuSansCondensed-Bold"/>
                <w:bCs/>
                <w:color w:val="000000"/>
                <w:sz w:val="20"/>
                <w:szCs w:val="20"/>
              </w:rPr>
              <w:t>var</w:t>
            </w:r>
            <w:proofErr w:type="spellEnd"/>
            <w:r>
              <w:rPr>
                <w:rFonts w:ascii="DejaVuSansCondensed-Bold" w:hAnsi="DejaVuSansCondensed-Bold" w:cs="DejaVuSansCondensed-Bold"/>
                <w:bCs/>
                <w:color w:val="000000"/>
                <w:sz w:val="20"/>
                <w:szCs w:val="20"/>
              </w:rPr>
              <w:t>/</w:t>
            </w:r>
            <w:proofErr w:type="spellStart"/>
            <w:r>
              <w:rPr>
                <w:rFonts w:ascii="DejaVuSansCondensed-Bold" w:hAnsi="DejaVuSansCondensed-Bold" w:cs="DejaVuSansCondensed-Bold"/>
                <w:bCs/>
                <w:color w:val="000000"/>
                <w:sz w:val="20"/>
                <w:szCs w:val="20"/>
              </w:rPr>
              <w:t>cache</w:t>
            </w:r>
            <w:proofErr w:type="spellEnd"/>
            <w:r>
              <w:rPr>
                <w:rFonts w:ascii="DejaVuSansCondensed-Bold" w:hAnsi="DejaVuSansCondensed-Bold" w:cs="DejaVuSansCondensed-Bold"/>
                <w:bCs/>
                <w:color w:val="000000"/>
                <w:sz w:val="20"/>
                <w:szCs w:val="20"/>
              </w:rPr>
              <w:t>/</w:t>
            </w:r>
            <w:proofErr w:type="spellStart"/>
            <w:r>
              <w:rPr>
                <w:rFonts w:ascii="DejaVuSansCondensed-Bold" w:hAnsi="DejaVuSansCondensed-Bold" w:cs="DejaVuSansCondensed-Bold"/>
                <w:bCs/>
                <w:color w:val="000000"/>
                <w:sz w:val="20"/>
                <w:szCs w:val="20"/>
              </w:rPr>
              <w:t>apt</w:t>
            </w:r>
            <w:proofErr w:type="spellEnd"/>
            <w:r>
              <w:rPr>
                <w:rFonts w:ascii="DejaVuSansCondensed-Bold" w:hAnsi="DejaVuSansCondensed-Bold" w:cs="DejaVuSansCondensed-Bold"/>
                <w:bCs/>
                <w:color w:val="000000"/>
                <w:sz w:val="20"/>
                <w:szCs w:val="20"/>
              </w:rPr>
              <w:t>/</w:t>
            </w:r>
            <w:proofErr w:type="spellStart"/>
            <w:r>
              <w:rPr>
                <w:rFonts w:ascii="DejaVuSansCondensed-Bold" w:hAnsi="DejaVuSansCondensed-Bold" w:cs="DejaVuSansCondensed-Bold"/>
                <w:bCs/>
                <w:color w:val="000000"/>
                <w:sz w:val="20"/>
                <w:szCs w:val="20"/>
              </w:rPr>
              <w:t>archives</w:t>
            </w:r>
            <w:proofErr w:type="spellEnd"/>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Includedirs</w:t>
            </w:r>
            <w:proofErr w:type="spellEnd"/>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Eine durch Kommas separierte Liste der Verzeichnisse, die gesichert werden sollen. Wird nichts angegeben (Standard), wird das</w:t>
            </w:r>
            <w:r>
              <w:rPr>
                <w:rFonts w:ascii="DejaVuSansCondensed-Bold" w:hAnsi="DejaVuSansCondensed-Bold" w:cs="DejaVuSansCondensed-Bold"/>
                <w:bCs/>
                <w:color w:val="000000"/>
                <w:sz w:val="20"/>
                <w:szCs w:val="20"/>
              </w:rPr>
              <w:t xml:space="preserve"> gesamte Dateisystem gesichert.</w:t>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Services</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 xml:space="preserve">Mögliche Werte: “all” oder eine Komma separierte Liste der Dienste des aktuellen </w:t>
            </w:r>
            <w:proofErr w:type="spellStart"/>
            <w:r w:rsidRPr="00940C37">
              <w:rPr>
                <w:rFonts w:ascii="DejaVuSansCondensed-Bold" w:hAnsi="DejaVuSansCondensed-Bold" w:cs="DejaVuSansCondensed-Bold"/>
                <w:bCs/>
                <w:color w:val="000000"/>
                <w:sz w:val="20"/>
                <w:szCs w:val="20"/>
              </w:rPr>
              <w:t>Runlevels</w:t>
            </w:r>
            <w:proofErr w:type="spellEnd"/>
            <w:r w:rsidRPr="00940C37">
              <w:rPr>
                <w:rFonts w:ascii="DejaVuSansCondensed-Bold" w:hAnsi="DejaVuSansCondensed-Bold" w:cs="DejaVuSansCondensed-Bold"/>
                <w:bCs/>
                <w:color w:val="000000"/>
                <w:sz w:val="20"/>
                <w:szCs w:val="20"/>
              </w:rPr>
              <w:t xml:space="preserve">, die vor dem Start des Backups heruntergefahren werden sollen. “all” </w:t>
            </w:r>
            <w:proofErr w:type="gramStart"/>
            <w:r w:rsidRPr="00940C37">
              <w:rPr>
                <w:rFonts w:ascii="DejaVuSansCondensed-Bold" w:hAnsi="DejaVuSansCondensed-Bold" w:cs="DejaVuSansCondensed-Bold"/>
                <w:bCs/>
                <w:color w:val="000000"/>
                <w:sz w:val="20"/>
                <w:szCs w:val="20"/>
              </w:rPr>
              <w:t>fährt</w:t>
            </w:r>
            <w:proofErr w:type="gramEnd"/>
            <w:r w:rsidRPr="00940C37">
              <w:rPr>
                <w:rFonts w:ascii="DejaVuSansCondensed-Bold" w:hAnsi="DejaVuSansCondensed-Bold" w:cs="DejaVuSansCondensed-Bold"/>
                <w:bCs/>
                <w:color w:val="000000"/>
                <w:sz w:val="20"/>
                <w:szCs w:val="20"/>
              </w:rPr>
              <w:t xml:space="preserve"> alle Dienste des aktuellen </w:t>
            </w:r>
            <w:proofErr w:type="spellStart"/>
            <w:r w:rsidRPr="00940C37">
              <w:rPr>
                <w:rFonts w:ascii="DejaVuSansCondensed-Bold" w:hAnsi="DejaVuSansCondensed-Bold" w:cs="DejaVuSansCondensed-Bold"/>
                <w:bCs/>
                <w:color w:val="000000"/>
                <w:sz w:val="20"/>
                <w:szCs w:val="20"/>
              </w:rPr>
              <w:t>Runlevels</w:t>
            </w:r>
            <w:proofErr w:type="spellEnd"/>
            <w:r w:rsidRPr="00940C37">
              <w:rPr>
                <w:rFonts w:ascii="DejaVuSansCondensed-Bold" w:hAnsi="DejaVuSansCondensed-Bold" w:cs="DejaVuSansCondensed-Bold"/>
                <w:bCs/>
                <w:color w:val="000000"/>
                <w:sz w:val="20"/>
                <w:szCs w:val="20"/>
              </w:rPr>
              <w:t xml:space="preserve"> herunter. Nach dem Backuplauf werden die Dienste wieder hochgefahren. Wird nichts angegeben, werden auch keine Dienste heruntergefahren. Die in der Standardeinstellung vorgesehenen Dienste sollten nicht entfernt werden.</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Standard:</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services</w:t>
            </w:r>
            <w:r w:rsidRPr="00940C37">
              <w:rPr>
                <w:rFonts w:ascii="DejaVuSansCondensed-Bold" w:hAnsi="DejaVuSansCondensed-Bold" w:cs="DejaVuSansCondensed-Bold"/>
                <w:color w:val="000000"/>
                <w:sz w:val="20"/>
                <w:szCs w:val="20"/>
              </w:rPr>
              <w:t>=</w:t>
            </w:r>
            <w:r w:rsidRPr="00940C37">
              <w:rPr>
                <w:rFonts w:ascii="DejaVuSansCondensed-Bold" w:hAnsi="DejaVuSansCondensed-Bold" w:cs="DejaVuSansCondensed-Bold"/>
                <w:bCs/>
                <w:color w:val="000000"/>
                <w:sz w:val="20"/>
                <w:szCs w:val="20"/>
              </w:rPr>
              <w:t>cups,nagios3,postgresql,mysql,slapd,smbd,nmbd,postfix,apache2,cyrus-imapd,saslauthd,clamav-daemon,clamav-freshclam,rsync,atftpd,nscd,cron,bittorrent,linbo-bittorrent,linbo-multicast</w:t>
            </w:r>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Compression</w:t>
            </w:r>
            <w:proofErr w:type="spellEnd"/>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Kompressionsgrad, mögl. Werte 0-9, der Standardwert 3 ist ein guter Kompromiss zwischen Schnelligkeit und Komprimierung. Wert 0 bedeutet keine Komprimierung.</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Standard:</w:t>
            </w:r>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compression</w:t>
            </w:r>
            <w:proofErr w:type="spellEnd"/>
            <w:r w:rsidRPr="00940C37">
              <w:rPr>
                <w:rFonts w:ascii="DejaVuSansCondensed-Bold" w:hAnsi="DejaVuSansCondensed-Bold" w:cs="DejaVuSansCondensed-Bold"/>
                <w:color w:val="000000"/>
                <w:sz w:val="20"/>
                <w:szCs w:val="20"/>
              </w:rPr>
              <w:t>=</w:t>
            </w:r>
            <w:r>
              <w:rPr>
                <w:rFonts w:ascii="DejaVuSansCondensed-Bold" w:hAnsi="DejaVuSansCondensed-Bold" w:cs="DejaVuSansCondensed-Bold"/>
                <w:bCs/>
                <w:color w:val="000000"/>
                <w:sz w:val="20"/>
                <w:szCs w:val="20"/>
              </w:rPr>
              <w:t>3</w:t>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Unmount</w:t>
            </w:r>
            <w:proofErr w:type="spellEnd"/>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Mögl. Werte: “</w:t>
            </w:r>
            <w:proofErr w:type="spellStart"/>
            <w:r w:rsidRPr="00940C37">
              <w:rPr>
                <w:rFonts w:ascii="DejaVuSansCondensed-Bold" w:hAnsi="DejaVuSansCondensed-Bold" w:cs="DejaVuSansCondensed-Bold"/>
                <w:bCs/>
                <w:color w:val="000000"/>
                <w:sz w:val="20"/>
                <w:szCs w:val="20"/>
              </w:rPr>
              <w:t>yes</w:t>
            </w:r>
            <w:proofErr w:type="spellEnd"/>
            <w:r w:rsidRPr="00940C37">
              <w:rPr>
                <w:rFonts w:ascii="DejaVuSansCondensed-Bold" w:hAnsi="DejaVuSansCondensed-Bold" w:cs="DejaVuSansCondensed-Bold"/>
                <w:bCs/>
                <w:color w:val="000000"/>
                <w:sz w:val="20"/>
                <w:szCs w:val="20"/>
              </w:rPr>
              <w:t>” oder “</w:t>
            </w:r>
            <w:proofErr w:type="spellStart"/>
            <w:r w:rsidRPr="00940C37">
              <w:rPr>
                <w:rFonts w:ascii="DejaVuSansCondensed-Bold" w:hAnsi="DejaVuSansCondensed-Bold" w:cs="DejaVuSansCondensed-Bold"/>
                <w:bCs/>
                <w:color w:val="000000"/>
                <w:sz w:val="20"/>
                <w:szCs w:val="20"/>
              </w:rPr>
              <w:t>no</w:t>
            </w:r>
            <w:proofErr w:type="spellEnd"/>
            <w:r w:rsidRPr="00940C37">
              <w:rPr>
                <w:rFonts w:ascii="DejaVuSansCondensed-Bold" w:hAnsi="DejaVuSansCondensed-Bold" w:cs="DejaVuSansCondensed-Bold"/>
                <w:bCs/>
                <w:color w:val="000000"/>
                <w:sz w:val="20"/>
                <w:szCs w:val="20"/>
              </w:rPr>
              <w:t>”, bei “</w:t>
            </w:r>
            <w:proofErr w:type="spellStart"/>
            <w:r w:rsidRPr="00940C37">
              <w:rPr>
                <w:rFonts w:ascii="DejaVuSansCondensed-Bold" w:hAnsi="DejaVuSansCondensed-Bold" w:cs="DejaVuSansCondensed-Bold"/>
                <w:bCs/>
                <w:color w:val="000000"/>
                <w:sz w:val="20"/>
                <w:szCs w:val="20"/>
              </w:rPr>
              <w:t>yes</w:t>
            </w:r>
            <w:proofErr w:type="spellEnd"/>
            <w:r w:rsidRPr="00940C37">
              <w:rPr>
                <w:rFonts w:ascii="DejaVuSansCondensed-Bold" w:hAnsi="DejaVuSansCondensed-Bold" w:cs="DejaVuSansCondensed-Bold"/>
                <w:bCs/>
                <w:color w:val="000000"/>
                <w:sz w:val="20"/>
                <w:szCs w:val="20"/>
              </w:rPr>
              <w:t xml:space="preserve">” wird versucht das </w:t>
            </w:r>
            <w:proofErr w:type="spellStart"/>
            <w:r w:rsidRPr="00940C37">
              <w:rPr>
                <w:rFonts w:ascii="DejaVuSansCondensed-Bold" w:hAnsi="DejaVuSansCondensed-Bold" w:cs="DejaVuSansCondensed-Bold"/>
                <w:bCs/>
                <w:color w:val="000000"/>
                <w:sz w:val="20"/>
                <w:szCs w:val="20"/>
              </w:rPr>
              <w:t>backupdevice</w:t>
            </w:r>
            <w:proofErr w:type="spellEnd"/>
            <w:r w:rsidRPr="00940C37">
              <w:rPr>
                <w:rFonts w:ascii="DejaVuSansCondensed-Bold" w:hAnsi="DejaVuSansCondensed-Bold" w:cs="DejaVuSansCondensed-Bold"/>
                <w:bCs/>
                <w:color w:val="000000"/>
                <w:sz w:val="20"/>
                <w:szCs w:val="20"/>
              </w:rPr>
              <w:t xml:space="preserve"> nach dem Backup auszuhängen. Das klappt natürlich nur, wenn es nicht noch anderweitig in Gebrauch ist.</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Standard:</w:t>
            </w:r>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unmount</w:t>
            </w:r>
            <w:proofErr w:type="spellEnd"/>
            <w:r w:rsidRPr="00940C37">
              <w:rPr>
                <w:rFonts w:ascii="DejaVuSansCondensed-Bold" w:hAnsi="DejaVuSansCondensed-Bold" w:cs="DejaVuSansCondensed-Bold"/>
                <w:color w:val="000000"/>
                <w:sz w:val="20"/>
                <w:szCs w:val="20"/>
              </w:rPr>
              <w:t>=</w:t>
            </w:r>
            <w:proofErr w:type="spellStart"/>
            <w:r>
              <w:rPr>
                <w:rFonts w:ascii="DejaVuSansCondensed-Bold" w:hAnsi="DejaVuSansCondensed-Bold" w:cs="DejaVuSansCondensed-Bold"/>
                <w:bCs/>
                <w:color w:val="000000"/>
                <w:sz w:val="20"/>
                <w:szCs w:val="20"/>
              </w:rPr>
              <w:t>yes</w:t>
            </w:r>
            <w:proofErr w:type="spellEnd"/>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Keepfull</w:t>
            </w:r>
            <w:proofErr w:type="spellEnd"/>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Mögl. Werte: integer ab 1. Definiert die Anzahl der Vollbackups, die vorgehalten werden.</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Standard:</w:t>
            </w:r>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keepfull</w:t>
            </w:r>
            <w:proofErr w:type="spellEnd"/>
            <w:r w:rsidRPr="00940C37">
              <w:rPr>
                <w:rFonts w:ascii="DejaVuSansCondensed-Bold" w:hAnsi="DejaVuSansCondensed-Bold" w:cs="DejaVuSansCondensed-Bold"/>
                <w:color w:val="000000"/>
                <w:sz w:val="20"/>
                <w:szCs w:val="20"/>
              </w:rPr>
              <w:t>=</w:t>
            </w:r>
            <w:r>
              <w:rPr>
                <w:rFonts w:ascii="DejaVuSansCondensed-Bold" w:hAnsi="DejaVuSansCondensed-Bold" w:cs="DejaVuSansCondensed-Bold"/>
                <w:bCs/>
                <w:color w:val="000000"/>
                <w:sz w:val="20"/>
                <w:szCs w:val="20"/>
              </w:rPr>
              <w:t>1</w:t>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Keepdiff</w:t>
            </w:r>
            <w:proofErr w:type="spellEnd"/>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Mögl. Werte: integer ab 1. Definiert die Anzahl der differentiellen Backups, die vorgehalten werden.</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Standard:</w:t>
            </w:r>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keepdiff</w:t>
            </w:r>
            <w:proofErr w:type="spellEnd"/>
            <w:r w:rsidRPr="00940C37">
              <w:rPr>
                <w:rFonts w:ascii="DejaVuSansCondensed-Bold" w:hAnsi="DejaVuSansCondensed-Bold" w:cs="DejaVuSansCondensed-Bold"/>
                <w:color w:val="000000"/>
                <w:sz w:val="20"/>
                <w:szCs w:val="20"/>
              </w:rPr>
              <w:t>=</w:t>
            </w:r>
            <w:r>
              <w:rPr>
                <w:rFonts w:ascii="DejaVuSansCondensed-Bold" w:hAnsi="DejaVuSansCondensed-Bold" w:cs="DejaVuSansCondensed-Bold"/>
                <w:bCs/>
                <w:color w:val="000000"/>
                <w:sz w:val="20"/>
                <w:szCs w:val="20"/>
              </w:rPr>
              <w:t>3</w:t>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Keepinc</w:t>
            </w:r>
            <w:proofErr w:type="spellEnd"/>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Mögl. Werte: integer ab 1. Definiert die Anzahl der inkrementellen Backups, die vorgehalten werden.</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Standard:</w:t>
            </w:r>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keepinc</w:t>
            </w:r>
            <w:proofErr w:type="spellEnd"/>
            <w:r w:rsidRPr="00940C37">
              <w:rPr>
                <w:rFonts w:ascii="DejaVuSansCondensed-Bold" w:hAnsi="DejaVuSansCondensed-Bold" w:cs="DejaVuSansCondensed-Bold"/>
                <w:color w:val="000000"/>
                <w:sz w:val="20"/>
                <w:szCs w:val="20"/>
              </w:rPr>
              <w:t>=</w:t>
            </w:r>
            <w:r>
              <w:rPr>
                <w:rFonts w:ascii="DejaVuSansCondensed-Bold" w:hAnsi="DejaVuSansCondensed-Bold" w:cs="DejaVuSansCondensed-Bold"/>
                <w:bCs/>
                <w:color w:val="000000"/>
                <w:sz w:val="20"/>
                <w:szCs w:val="20"/>
              </w:rPr>
              <w:t>7</w:t>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940C37">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Cronbackup</w:t>
            </w:r>
            <w:proofErr w:type="spellEnd"/>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 xml:space="preserve">Mögl. Werte: </w:t>
            </w:r>
            <w:proofErr w:type="spellStart"/>
            <w:r w:rsidRPr="00940C37">
              <w:rPr>
                <w:rFonts w:ascii="DejaVuSansCondensed-Bold" w:hAnsi="DejaVuSansCondensed-Bold" w:cs="DejaVuSansCondensed-Bold"/>
                <w:bCs/>
                <w:color w:val="000000"/>
                <w:sz w:val="20"/>
                <w:szCs w:val="20"/>
              </w:rPr>
              <w:t>boolean</w:t>
            </w:r>
            <w:proofErr w:type="spellEnd"/>
            <w:r w:rsidRPr="00940C37">
              <w:rPr>
                <w:rFonts w:ascii="DejaVuSansCondensed-Bold" w:hAnsi="DejaVuSansCondensed-Bold" w:cs="DejaVuSansCondensed-Bold"/>
                <w:bCs/>
                <w:color w:val="000000"/>
                <w:sz w:val="20"/>
                <w:szCs w:val="20"/>
              </w:rPr>
              <w:t xml:space="preserve"> </w:t>
            </w:r>
            <w:proofErr w:type="spellStart"/>
            <w:r w:rsidRPr="00940C37">
              <w:rPr>
                <w:rFonts w:ascii="DejaVuSansCondensed-Bold" w:hAnsi="DejaVuSansCondensed-Bold" w:cs="DejaVuSansCondensed-Bold"/>
                <w:bCs/>
                <w:color w:val="000000"/>
                <w:sz w:val="20"/>
                <w:szCs w:val="20"/>
              </w:rPr>
              <w:t>yes|no</w:t>
            </w:r>
            <w:proofErr w:type="spellEnd"/>
            <w:r w:rsidRPr="00940C37">
              <w:rPr>
                <w:rFonts w:ascii="DejaVuSansCondensed-Bold" w:hAnsi="DejaVuSansCondensed-Bold" w:cs="DejaVuSansCondensed-Bold"/>
                <w:bCs/>
                <w:color w:val="000000"/>
                <w:sz w:val="20"/>
                <w:szCs w:val="20"/>
              </w:rPr>
              <w:t>. Legt fest, ob automatisch tägliche inkrementelle und wöchentliche differentielle bzw. Vollbackups durchgeführt werden.</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Standard:</w:t>
            </w:r>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roofErr w:type="spellStart"/>
            <w:r w:rsidRPr="00940C37">
              <w:rPr>
                <w:rFonts w:ascii="DejaVuSansCondensed-Bold" w:hAnsi="DejaVuSansCondensed-Bold" w:cs="DejaVuSansCondensed-Bold"/>
                <w:bCs/>
                <w:color w:val="000000"/>
                <w:sz w:val="20"/>
                <w:szCs w:val="20"/>
              </w:rPr>
              <w:t>cronbackup</w:t>
            </w:r>
            <w:proofErr w:type="spellEnd"/>
            <w:r w:rsidRPr="00940C37">
              <w:rPr>
                <w:rFonts w:ascii="DejaVuSansCondensed-Bold" w:hAnsi="DejaVuSansCondensed-Bold" w:cs="DejaVuSansCondensed-Bold"/>
                <w:color w:val="000000"/>
                <w:sz w:val="20"/>
                <w:szCs w:val="20"/>
              </w:rPr>
              <w:t>=</w:t>
            </w:r>
            <w:proofErr w:type="spellStart"/>
            <w:r>
              <w:rPr>
                <w:rFonts w:ascii="DejaVuSansCondensed-Bold" w:hAnsi="DejaVuSansCondensed-Bold" w:cs="DejaVuSansCondensed-Bold"/>
                <w:bCs/>
                <w:color w:val="000000"/>
                <w:sz w:val="20"/>
                <w:szCs w:val="20"/>
              </w:rPr>
              <w:t>no</w:t>
            </w:r>
            <w:proofErr w:type="spellEnd"/>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
                <w:color w:val="000000"/>
                <w:sz w:val="20"/>
                <w:szCs w:val="20"/>
              </w:rPr>
              <w:t>Anmerkung</w:t>
            </w:r>
            <w:r w:rsidRPr="00940C37">
              <w:rPr>
                <w:rFonts w:ascii="DejaVuSansCondensed-Bold" w:hAnsi="DejaVuSansCondensed-Bold" w:cs="DejaVuSansCondensed-Bold"/>
                <w:bCs/>
                <w:color w:val="000000"/>
                <w:sz w:val="20"/>
                <w:szCs w:val="20"/>
              </w:rPr>
              <w:t> Alte Backups werden nur gelöscht, wenn das Backup zuvor fehlerfrei durchlief.</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Die Backupsets werden in ISO-Dateien in ein Verzeichnis nach dem Schema&lt;isoprefix&gt;/&lt;datum&gt;_full, &lt;isoprefix&gt;/&lt;datum&gt;_diff bzw. &lt;isoprefix&gt;/&lt;datum&gt;_inc auf das Backupmedium gesichert.</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noProof/>
                <w:color w:val="000000"/>
                <w:sz w:val="20"/>
                <w:szCs w:val="20"/>
                <w:lang w:eastAsia="de-DE"/>
              </w:rPr>
              <w:lastRenderedPageBreak/>
              <w:drawing>
                <wp:inline distT="0" distB="0" distL="0" distR="0" wp14:anchorId="27E3425D" wp14:editId="5475C100">
                  <wp:extent cx="1847850" cy="2924175"/>
                  <wp:effectExtent l="0" t="0" r="0" b="9525"/>
                  <wp:docPr id="71" name="Grafik 71" descr="../../_images/backu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_images/backup1.p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847850" cy="2924175"/>
                          </a:xfrm>
                          <a:prstGeom prst="rect">
                            <a:avLst/>
                          </a:prstGeom>
                          <a:noFill/>
                          <a:ln>
                            <a:noFill/>
                          </a:ln>
                        </pic:spPr>
                      </pic:pic>
                    </a:graphicData>
                  </a:graphic>
                </wp:inline>
              </w:drawing>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Dabei werden die ISO-Dateien nach dem Schema &lt;</w:t>
            </w:r>
            <w:proofErr w:type="spellStart"/>
            <w:r w:rsidRPr="00940C37">
              <w:rPr>
                <w:rFonts w:ascii="DejaVuSansCondensed-Bold" w:hAnsi="DejaVuSansCondensed-Bold" w:cs="DejaVuSansCondensed-Bold"/>
                <w:bCs/>
                <w:color w:val="000000"/>
                <w:sz w:val="20"/>
                <w:szCs w:val="20"/>
              </w:rPr>
              <w:t>isoprefix</w:t>
            </w:r>
            <w:proofErr w:type="spellEnd"/>
            <w:r w:rsidRPr="00940C37">
              <w:rPr>
                <w:rFonts w:ascii="DejaVuSansCondensed-Bold" w:hAnsi="DejaVuSansCondensed-Bold" w:cs="DejaVuSansCondensed-Bold"/>
                <w:bCs/>
                <w:color w:val="000000"/>
                <w:sz w:val="20"/>
                <w:szCs w:val="20"/>
              </w:rPr>
              <w:t>&gt;-1.iso, &lt;</w:t>
            </w:r>
            <w:proofErr w:type="spellStart"/>
            <w:r w:rsidRPr="00940C37">
              <w:rPr>
                <w:rFonts w:ascii="DejaVuSansCondensed-Bold" w:hAnsi="DejaVuSansCondensed-Bold" w:cs="DejaVuSansCondensed-Bold"/>
                <w:bCs/>
                <w:color w:val="000000"/>
                <w:sz w:val="20"/>
                <w:szCs w:val="20"/>
              </w:rPr>
              <w:t>isoprefix</w:t>
            </w:r>
            <w:proofErr w:type="spellEnd"/>
            <w:r w:rsidRPr="00940C37">
              <w:rPr>
                <w:rFonts w:ascii="DejaVuSansCondensed-Bold" w:hAnsi="DejaVuSansCondensed-Bold" w:cs="DejaVuSansCondensed-Bold"/>
                <w:bCs/>
                <w:color w:val="000000"/>
                <w:sz w:val="20"/>
                <w:szCs w:val="20"/>
              </w:rPr>
              <w:t xml:space="preserve">&gt;-2.iso usw. abgelegt. Die ISO-Dateien dienen als Backup-Container und können ggf. auch auf CD/DVD gebrannt werden, um davon zu restaurieren. </w:t>
            </w:r>
            <w:proofErr w:type="spellStart"/>
            <w:r w:rsidRPr="00940C37">
              <w:rPr>
                <w:rFonts w:ascii="DejaVuSansCondensed-Bold" w:hAnsi="DejaVuSansCondensed-Bold" w:cs="DejaVuSansCondensed-Bold"/>
                <w:bCs/>
                <w:color w:val="000000"/>
                <w:sz w:val="20"/>
                <w:szCs w:val="20"/>
              </w:rPr>
              <w:t>Desweiteren</w:t>
            </w:r>
            <w:proofErr w:type="spellEnd"/>
            <w:r w:rsidRPr="00940C37">
              <w:rPr>
                <w:rFonts w:ascii="DejaVuSansCondensed-Bold" w:hAnsi="DejaVuSansCondensed-Bold" w:cs="DejaVuSansCondensed-Bold"/>
                <w:bCs/>
                <w:color w:val="000000"/>
                <w:sz w:val="20"/>
                <w:szCs w:val="20"/>
              </w:rPr>
              <w:t xml:space="preserve"> wird bei einem Vollbackup das für die Restauration benötigte Bootimage </w:t>
            </w:r>
            <w:proofErr w:type="spellStart"/>
            <w:r w:rsidRPr="00940C37">
              <w:rPr>
                <w:rFonts w:ascii="DejaVuSansCondensed-Bold" w:hAnsi="DejaVuSansCondensed-Bold" w:cs="DejaVuSansCondensed-Bold"/>
                <w:bCs/>
                <w:color w:val="000000"/>
                <w:sz w:val="20"/>
                <w:szCs w:val="20"/>
              </w:rPr>
              <w:t>mondorescue.iso</w:t>
            </w:r>
            <w:proofErr w:type="spellEnd"/>
            <w:r w:rsidRPr="00940C37">
              <w:rPr>
                <w:rFonts w:ascii="DejaVuSansCondensed-Bold" w:hAnsi="DejaVuSansCondensed-Bold" w:cs="DejaVuSansCondensed-Bold"/>
                <w:bCs/>
                <w:color w:val="000000"/>
                <w:sz w:val="20"/>
                <w:szCs w:val="20"/>
              </w:rPr>
              <w:t> im Backupverzeichnis abgelegt.</w:t>
            </w:r>
          </w:p>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noProof/>
                <w:color w:val="000000"/>
                <w:sz w:val="20"/>
                <w:szCs w:val="20"/>
                <w:lang w:eastAsia="de-DE"/>
              </w:rPr>
              <w:drawing>
                <wp:inline distT="0" distB="0" distL="0" distR="0" wp14:anchorId="447A0753" wp14:editId="1877CB54">
                  <wp:extent cx="2876550" cy="3752850"/>
                  <wp:effectExtent l="0" t="0" r="0" b="0"/>
                  <wp:docPr id="70" name="Grafik 70" descr="../../_images/backu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_images/backup2.pn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876550" cy="3752850"/>
                          </a:xfrm>
                          <a:prstGeom prst="rect">
                            <a:avLst/>
                          </a:prstGeom>
                          <a:noFill/>
                          <a:ln>
                            <a:noFill/>
                          </a:ln>
                        </pic:spPr>
                      </pic:pic>
                    </a:graphicData>
                  </a:graphic>
                </wp:inline>
              </w:drawing>
            </w:r>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Im Homeverzeichnis des Benutzers </w:t>
            </w:r>
            <w:proofErr w:type="spellStart"/>
            <w:r w:rsidRPr="00940C37">
              <w:rPr>
                <w:rFonts w:ascii="DejaVuSansCondensed-Bold" w:hAnsi="DejaVuSansCondensed-Bold" w:cs="DejaVuSansCondensed-Bold"/>
                <w:bCs/>
                <w:color w:val="000000"/>
                <w:sz w:val="20"/>
                <w:szCs w:val="20"/>
              </w:rPr>
              <w:t>administrator</w:t>
            </w:r>
            <w:proofErr w:type="spellEnd"/>
            <w:r w:rsidRPr="00940C37">
              <w:rPr>
                <w:rFonts w:ascii="DejaVuSansCondensed-Bold" w:hAnsi="DejaVuSansCondensed-Bold" w:cs="DejaVuSansCondensed-Bold"/>
                <w:bCs/>
                <w:color w:val="000000"/>
                <w:sz w:val="20"/>
                <w:szCs w:val="20"/>
              </w:rPr>
              <w:t> wird ein Link _</w:t>
            </w:r>
            <w:proofErr w:type="spellStart"/>
            <w:r w:rsidRPr="00940C37">
              <w:rPr>
                <w:rFonts w:ascii="DejaVuSansCondensed-Bold" w:hAnsi="DejaVuSansCondensed-Bold" w:cs="DejaVuSansCondensed-Bold"/>
                <w:bCs/>
                <w:color w:val="000000"/>
                <w:sz w:val="20"/>
                <w:szCs w:val="20"/>
              </w:rPr>
              <w:t>backup</w:t>
            </w:r>
            <w:proofErr w:type="spellEnd"/>
            <w:r w:rsidRPr="00940C37">
              <w:rPr>
                <w:rFonts w:ascii="DejaVuSansCondensed-Bold" w:hAnsi="DejaVuSansCondensed-Bold" w:cs="DejaVuSansCondensed-Bold"/>
                <w:bCs/>
                <w:color w:val="000000"/>
                <w:sz w:val="20"/>
                <w:szCs w:val="20"/>
              </w:rPr>
              <w:t xml:space="preserve"> zum </w:t>
            </w:r>
            <w:proofErr w:type="spellStart"/>
            <w:r w:rsidRPr="00940C37">
              <w:rPr>
                <w:rFonts w:ascii="DejaVuSansCondensed-Bold" w:hAnsi="DejaVuSansCondensed-Bold" w:cs="DejaVuSansCondensed-Bold"/>
                <w:bCs/>
                <w:color w:val="000000"/>
                <w:sz w:val="20"/>
                <w:szCs w:val="20"/>
              </w:rPr>
              <w:t>Mountpoint</w:t>
            </w:r>
            <w:proofErr w:type="spellEnd"/>
            <w:r w:rsidRPr="00940C37">
              <w:rPr>
                <w:rFonts w:ascii="DejaVuSansCondensed-Bold" w:hAnsi="DejaVuSansCondensed-Bold" w:cs="DejaVuSansCondensed-Bold"/>
                <w:bCs/>
                <w:color w:val="000000"/>
                <w:sz w:val="20"/>
                <w:szCs w:val="20"/>
              </w:rPr>
              <w:t>/</w:t>
            </w:r>
            <w:proofErr w:type="spellStart"/>
            <w:r w:rsidRPr="00940C37">
              <w:rPr>
                <w:rFonts w:ascii="DejaVuSansCondensed-Bold" w:hAnsi="DejaVuSansCondensed-Bold" w:cs="DejaVuSansCondensed-Bold"/>
                <w:bCs/>
                <w:color w:val="000000"/>
                <w:sz w:val="20"/>
                <w:szCs w:val="20"/>
              </w:rPr>
              <w:t>media</w:t>
            </w:r>
            <w:proofErr w:type="spellEnd"/>
            <w:r w:rsidRPr="00940C37">
              <w:rPr>
                <w:rFonts w:ascii="DejaVuSansCondensed-Bold" w:hAnsi="DejaVuSansCondensed-Bold" w:cs="DejaVuSansCondensed-Bold"/>
                <w:bCs/>
                <w:color w:val="000000"/>
                <w:sz w:val="20"/>
                <w:szCs w:val="20"/>
              </w:rPr>
              <w:t>/</w:t>
            </w:r>
            <w:proofErr w:type="spellStart"/>
            <w:r w:rsidRPr="00940C37">
              <w:rPr>
                <w:rFonts w:ascii="DejaVuSansCondensed-Bold" w:hAnsi="DejaVuSansCondensed-Bold" w:cs="DejaVuSansCondensed-Bold"/>
                <w:bCs/>
                <w:color w:val="000000"/>
                <w:sz w:val="20"/>
                <w:szCs w:val="20"/>
              </w:rPr>
              <w:t>backup</w:t>
            </w:r>
            <w:proofErr w:type="spellEnd"/>
            <w:r w:rsidRPr="00940C37">
              <w:rPr>
                <w:rFonts w:ascii="DejaVuSansCondensed-Bold" w:hAnsi="DejaVuSansCondensed-Bold" w:cs="DejaVuSansCondensed-Bold"/>
                <w:bCs/>
                <w:color w:val="000000"/>
                <w:sz w:val="20"/>
                <w:szCs w:val="20"/>
              </w:rPr>
              <w:t> des Backupmediums angelegt, sodass er in der Lage ist, ISO-Images von einem Client aus auf einen Rohling zu brennen. Dazu muss jedoch d</w:t>
            </w:r>
            <w:r>
              <w:rPr>
                <w:rFonts w:ascii="DejaVuSansCondensed-Bold" w:hAnsi="DejaVuSansCondensed-Bold" w:cs="DejaVuSansCondensed-Bold"/>
                <w:bCs/>
                <w:color w:val="000000"/>
                <w:sz w:val="20"/>
                <w:szCs w:val="20"/>
              </w:rPr>
              <w:t xml:space="preserve">as Backupmedium </w:t>
            </w:r>
            <w:proofErr w:type="spellStart"/>
            <w:r>
              <w:rPr>
                <w:rFonts w:ascii="DejaVuSansCondensed-Bold" w:hAnsi="DejaVuSansCondensed-Bold" w:cs="DejaVuSansCondensed-Bold"/>
                <w:bCs/>
                <w:color w:val="000000"/>
                <w:sz w:val="20"/>
                <w:szCs w:val="20"/>
              </w:rPr>
              <w:t>gemountet</w:t>
            </w:r>
            <w:proofErr w:type="spellEnd"/>
            <w:r>
              <w:rPr>
                <w:rFonts w:ascii="DejaVuSansCondensed-Bold" w:hAnsi="DejaVuSansCondensed-Bold" w:cs="DejaVuSansCondensed-Bold"/>
                <w:bCs/>
                <w:color w:val="000000"/>
                <w:sz w:val="20"/>
                <w:szCs w:val="20"/>
              </w:rPr>
              <w:t xml:space="preserve"> sein.</w:t>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bl>
    <w:p w:rsidR="00940C37" w:rsidRDefault="00940C37">
      <w:r>
        <w:br w:type="page"/>
      </w:r>
    </w:p>
    <w:tbl>
      <w:tblPr>
        <w:tblStyle w:val="Tabellenraster"/>
        <w:tblW w:w="0" w:type="auto"/>
        <w:tblLayout w:type="fixed"/>
        <w:tblLook w:val="04A0" w:firstRow="1" w:lastRow="0" w:firstColumn="1" w:lastColumn="0" w:noHBand="0" w:noVBand="1"/>
      </w:tblPr>
      <w:tblGrid>
        <w:gridCol w:w="817"/>
        <w:gridCol w:w="8471"/>
      </w:tblGrid>
      <w:tr w:rsidR="00940C37" w:rsidRPr="00940C37" w:rsidTr="0055666B">
        <w:tc>
          <w:tcPr>
            <w:tcW w:w="817" w:type="dxa"/>
          </w:tcPr>
          <w:p w:rsidR="00940C37" w:rsidRPr="00940C37" w:rsidRDefault="000E3CA3" w:rsidP="000E3CA3">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lastRenderedPageBreak/>
              <w:t>7</w:t>
            </w:r>
            <w:r w:rsidR="00940C37" w:rsidRPr="00940C37">
              <w:rPr>
                <w:rFonts w:ascii="DejaVuSansCondensed-Bold" w:hAnsi="DejaVuSansCondensed-Bold" w:cs="DejaVuSansCondensed-Bold"/>
                <w:b/>
                <w:bCs/>
                <w:color w:val="000000"/>
                <w:sz w:val="20"/>
                <w:szCs w:val="20"/>
              </w:rPr>
              <w:t>.2.</w:t>
            </w:r>
            <w:r>
              <w:rPr>
                <w:rFonts w:ascii="DejaVuSansCondensed-Bold" w:hAnsi="DejaVuSansCondensed-Bold" w:cs="DejaVuSansCondensed-Bold"/>
                <w:b/>
                <w:bCs/>
                <w:color w:val="000000"/>
                <w:sz w:val="20"/>
                <w:szCs w:val="20"/>
              </w:rPr>
              <w:t>2</w:t>
            </w:r>
          </w:p>
        </w:tc>
        <w:tc>
          <w:tcPr>
            <w:tcW w:w="8471" w:type="dxa"/>
          </w:tcPr>
          <w:p w:rsidR="00940C37" w:rsidRPr="00940C37" w:rsidRDefault="00940C37" w:rsidP="0055666B">
            <w:pPr>
              <w:autoSpaceDE w:val="0"/>
              <w:autoSpaceDN w:val="0"/>
              <w:adjustRightInd w:val="0"/>
              <w:rPr>
                <w:rFonts w:ascii="DejaVuSansCondensed-Bold" w:hAnsi="DejaVuSansCondensed-Bold" w:cs="DejaVuSansCondensed-Bold"/>
                <w:b/>
                <w:bCs/>
                <w:color w:val="000000"/>
                <w:sz w:val="20"/>
                <w:szCs w:val="20"/>
              </w:rPr>
            </w:pPr>
            <w:r w:rsidRPr="00940C37">
              <w:rPr>
                <w:rFonts w:ascii="DejaVuSansCondensed-Bold" w:hAnsi="DejaVuSansCondensed-Bold" w:cs="DejaVuSansCondensed-Bold"/>
                <w:b/>
                <w:bCs/>
                <w:color w:val="000000"/>
                <w:sz w:val="20"/>
                <w:szCs w:val="20"/>
              </w:rPr>
              <w:t>Konfiguration</w:t>
            </w:r>
            <w:r>
              <w:rPr>
                <w:rFonts w:ascii="DejaVuSansCondensed-Bold" w:hAnsi="DejaVuSansCondensed-Bold" w:cs="DejaVuSansCondensed-Bold"/>
                <w:b/>
                <w:bCs/>
                <w:color w:val="000000"/>
                <w:sz w:val="20"/>
                <w:szCs w:val="20"/>
              </w:rPr>
              <w:t xml:space="preserve"> über die Schulkonsole</w:t>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940C37" w:rsidRDefault="00940C37" w:rsidP="00940C37">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Anstatt direkt die Konfigurationsdatei zu bearbeiten, kann man auch die Schulkonsole zur Konfiguration verwenden. Dazu installiert man zunächst das Paket </w:t>
            </w:r>
            <w:proofErr w:type="spellStart"/>
            <w:r w:rsidRPr="00940C37">
              <w:rPr>
                <w:rFonts w:ascii="DejaVuSansCondensed-Bold" w:hAnsi="DejaVuSansCondensed-Bold" w:cs="DejaVuSansCondensed-Bold"/>
                <w:bCs/>
                <w:color w:val="000000"/>
                <w:sz w:val="20"/>
                <w:szCs w:val="20"/>
              </w:rPr>
              <w:t>linuxmuster</w:t>
            </w:r>
            <w:proofErr w:type="spellEnd"/>
            <w:r w:rsidRPr="00940C37">
              <w:rPr>
                <w:rFonts w:ascii="DejaVuSansCondensed-Bold" w:hAnsi="DejaVuSansCondensed-Bold" w:cs="DejaVuSansCondensed-Bold"/>
                <w:bCs/>
                <w:color w:val="000000"/>
                <w:sz w:val="20"/>
                <w:szCs w:val="20"/>
              </w:rPr>
              <w:t>-</w:t>
            </w:r>
            <w:proofErr w:type="spellStart"/>
            <w:r w:rsidRPr="00940C37">
              <w:rPr>
                <w:rFonts w:ascii="DejaVuSansCondensed-Bold" w:hAnsi="DejaVuSansCondensed-Bold" w:cs="DejaVuSansCondensed-Bold"/>
                <w:bCs/>
                <w:color w:val="000000"/>
                <w:sz w:val="20"/>
                <w:szCs w:val="20"/>
              </w:rPr>
              <w:t>schulkonsole</w:t>
            </w:r>
            <w:proofErr w:type="spellEnd"/>
            <w:r w:rsidRPr="00940C37">
              <w:rPr>
                <w:rFonts w:ascii="DejaVuSansCondensed-Bold" w:hAnsi="DejaVuSansCondensed-Bold" w:cs="DejaVuSansCondensed-Bold"/>
                <w:bCs/>
                <w:color w:val="000000"/>
                <w:sz w:val="20"/>
                <w:szCs w:val="20"/>
              </w:rPr>
              <w:t>-backup.</w:t>
            </w:r>
          </w:p>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Das erweitert das Einstellungen-Menü des </w:t>
            </w:r>
            <w:r w:rsidRPr="00940C37">
              <w:rPr>
                <w:rFonts w:ascii="DejaVuSansCondensed-Bold" w:hAnsi="DejaVuSansCondensed-Bold" w:cs="DejaVuSansCondensed-Bold"/>
                <w:b/>
                <w:color w:val="000000"/>
                <w:sz w:val="20"/>
                <w:szCs w:val="20"/>
              </w:rPr>
              <w:t>Netzwerkbetreuers</w:t>
            </w:r>
            <w:r w:rsidRPr="00940C37">
              <w:rPr>
                <w:rFonts w:ascii="DejaVuSansCondensed-Bold" w:hAnsi="DejaVuSansCondensed-Bold" w:cs="DejaVuSansCondensed-Bold"/>
                <w:bCs/>
                <w:color w:val="000000"/>
                <w:sz w:val="20"/>
                <w:szCs w:val="20"/>
              </w:rPr>
              <w:t> </w:t>
            </w:r>
            <w:r>
              <w:rPr>
                <w:rFonts w:ascii="DejaVuSansCondensed-Bold" w:hAnsi="DejaVuSansCondensed-Bold" w:cs="DejaVuSansCondensed-Bold"/>
                <w:bCs/>
                <w:color w:val="000000"/>
                <w:sz w:val="20"/>
                <w:szCs w:val="20"/>
              </w:rPr>
              <w:t>um den Menüpunkt Backup.</w:t>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61977739" wp14:editId="0AC5C0E5">
                  <wp:extent cx="4879274" cy="3588888"/>
                  <wp:effectExtent l="0" t="0" r="0" b="0"/>
                  <wp:docPr id="72" name="Grafik 72" descr="../../_images/linuxmuster-schulkonsole-backup-p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_images/linuxmuster-schulkonsole-backup-page.pn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880440" cy="3589745"/>
                          </a:xfrm>
                          <a:prstGeom prst="rect">
                            <a:avLst/>
                          </a:prstGeom>
                          <a:noFill/>
                          <a:ln>
                            <a:noFill/>
                          </a:ln>
                        </pic:spPr>
                      </pic:pic>
                    </a:graphicData>
                  </a:graphic>
                </wp:inline>
              </w:drawing>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940C37" w:rsidRDefault="000E3CA3" w:rsidP="0055666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7</w:t>
            </w:r>
            <w:r w:rsidR="00940C37">
              <w:rPr>
                <w:rFonts w:ascii="DejaVuSansCondensed-Bold" w:hAnsi="DejaVuSansCondensed-Bold" w:cs="DejaVuSansCondensed-Bold"/>
                <w:b/>
                <w:bCs/>
                <w:color w:val="000000"/>
                <w:sz w:val="20"/>
                <w:szCs w:val="20"/>
              </w:rPr>
              <w:t>.3</w:t>
            </w:r>
          </w:p>
        </w:tc>
        <w:tc>
          <w:tcPr>
            <w:tcW w:w="8471" w:type="dxa"/>
          </w:tcPr>
          <w:p w:rsidR="00940C37" w:rsidRPr="00940C37" w:rsidRDefault="00940C37" w:rsidP="0055666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Backups durchführen</w:t>
            </w:r>
          </w:p>
        </w:tc>
      </w:tr>
      <w:tr w:rsidR="00940C37" w:rsidRPr="00FE5F26"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r>
      <w:tr w:rsidR="00940C37" w:rsidRPr="00940C37"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940C37" w:rsidRDefault="00940C37" w:rsidP="0055666B">
            <w:pPr>
              <w:autoSpaceDE w:val="0"/>
              <w:autoSpaceDN w:val="0"/>
              <w:adjustRightInd w:val="0"/>
              <w:rPr>
                <w:rFonts w:ascii="DejaVuSansCondensed-Bold" w:hAnsi="DejaVuSansCondensed-Bold" w:cs="DejaVuSansCondensed-Bold"/>
                <w:bCs/>
                <w:color w:val="000000"/>
                <w:sz w:val="20"/>
                <w:szCs w:val="20"/>
              </w:rPr>
            </w:pPr>
            <w:r w:rsidRPr="00940C37">
              <w:rPr>
                <w:rFonts w:ascii="DejaVuSansCondensed-Bold" w:hAnsi="DejaVuSansCondensed-Bold" w:cs="DejaVuSansCondensed-Bold"/>
                <w:bCs/>
                <w:color w:val="000000"/>
                <w:sz w:val="20"/>
                <w:szCs w:val="20"/>
              </w:rPr>
              <w:t>Gestartet wird ein Backup über das Wrapper-Skript </w:t>
            </w:r>
            <w:r w:rsidRPr="00060338">
              <w:rPr>
                <w:rFonts w:ascii="DejaVuSansCondensed-Bold" w:hAnsi="DejaVuSansCondensed-Bold" w:cs="DejaVuSansCondensed-Bold"/>
                <w:b/>
                <w:bCs/>
                <w:i/>
                <w:color w:val="000000"/>
                <w:sz w:val="20"/>
                <w:szCs w:val="20"/>
              </w:rPr>
              <w:t>/</w:t>
            </w:r>
            <w:proofErr w:type="spellStart"/>
            <w:r w:rsidRPr="00060338">
              <w:rPr>
                <w:rFonts w:ascii="DejaVuSansCondensed-Bold" w:hAnsi="DejaVuSansCondensed-Bold" w:cs="DejaVuSansCondensed-Bold"/>
                <w:b/>
                <w:bCs/>
                <w:i/>
                <w:color w:val="000000"/>
                <w:sz w:val="20"/>
                <w:szCs w:val="20"/>
              </w:rPr>
              <w:t>usr</w:t>
            </w:r>
            <w:proofErr w:type="spellEnd"/>
            <w:r w:rsidRPr="00060338">
              <w:rPr>
                <w:rFonts w:ascii="DejaVuSansCondensed-Bold" w:hAnsi="DejaVuSansCondensed-Bold" w:cs="DejaVuSansCondensed-Bold"/>
                <w:b/>
                <w:bCs/>
                <w:i/>
                <w:color w:val="000000"/>
                <w:sz w:val="20"/>
                <w:szCs w:val="20"/>
              </w:rPr>
              <w:t>/</w:t>
            </w:r>
            <w:proofErr w:type="spellStart"/>
            <w:r w:rsidRPr="00060338">
              <w:rPr>
                <w:rFonts w:ascii="DejaVuSansCondensed-Bold" w:hAnsi="DejaVuSansCondensed-Bold" w:cs="DejaVuSansCondensed-Bold"/>
                <w:b/>
                <w:bCs/>
                <w:i/>
                <w:color w:val="000000"/>
                <w:sz w:val="20"/>
                <w:szCs w:val="20"/>
              </w:rPr>
              <w:t>sbin</w:t>
            </w:r>
            <w:proofErr w:type="spellEnd"/>
            <w:r w:rsidRPr="00060338">
              <w:rPr>
                <w:rFonts w:ascii="DejaVuSansCondensed-Bold" w:hAnsi="DejaVuSansCondensed-Bold" w:cs="DejaVuSansCondensed-Bold"/>
                <w:b/>
                <w:bCs/>
                <w:i/>
                <w:color w:val="000000"/>
                <w:sz w:val="20"/>
                <w:szCs w:val="20"/>
              </w:rPr>
              <w:t>/</w:t>
            </w:r>
            <w:proofErr w:type="spellStart"/>
            <w:r w:rsidRPr="00060338">
              <w:rPr>
                <w:rFonts w:ascii="DejaVuSansCondensed-Bold" w:hAnsi="DejaVuSansCondensed-Bold" w:cs="DejaVuSansCondensed-Bold"/>
                <w:b/>
                <w:bCs/>
                <w:i/>
                <w:color w:val="000000"/>
                <w:sz w:val="20"/>
                <w:szCs w:val="20"/>
              </w:rPr>
              <w:t>linuxmuster</w:t>
            </w:r>
            <w:proofErr w:type="spellEnd"/>
            <w:r w:rsidRPr="00060338">
              <w:rPr>
                <w:rFonts w:ascii="DejaVuSansCondensed-Bold" w:hAnsi="DejaVuSansCondensed-Bold" w:cs="DejaVuSansCondensed-Bold"/>
                <w:b/>
                <w:bCs/>
                <w:i/>
                <w:color w:val="000000"/>
                <w:sz w:val="20"/>
                <w:szCs w:val="20"/>
              </w:rPr>
              <w:t>-backup</w:t>
            </w:r>
            <w:r w:rsidRPr="00940C37">
              <w:rPr>
                <w:rFonts w:ascii="DejaVuSansCondensed-Bold" w:hAnsi="DejaVuSansCondensed-Bold" w:cs="DejaVuSansCondensed-Bold"/>
                <w:bCs/>
                <w:color w:val="000000"/>
                <w:sz w:val="20"/>
                <w:szCs w:val="20"/>
              </w:rPr>
              <w:t xml:space="preserve">, das das </w:t>
            </w:r>
            <w:proofErr w:type="spellStart"/>
            <w:r w:rsidRPr="00940C37">
              <w:rPr>
                <w:rFonts w:ascii="DejaVuSansCondensed-Bold" w:hAnsi="DejaVuSansCondensed-Bold" w:cs="DejaVuSansCondensed-Bold"/>
                <w:bCs/>
                <w:color w:val="000000"/>
                <w:sz w:val="20"/>
                <w:szCs w:val="20"/>
              </w:rPr>
              <w:t>Programm</w:t>
            </w:r>
            <w:r w:rsidRPr="00940C37">
              <w:rPr>
                <w:rFonts w:ascii="DejaVuSansCondensed-Bold" w:hAnsi="DejaVuSansCondensed-Bold" w:cs="DejaVuSansCondensed-Bold"/>
                <w:bCs/>
                <w:i/>
                <w:iCs/>
                <w:color w:val="000000"/>
                <w:sz w:val="20"/>
                <w:szCs w:val="20"/>
              </w:rPr>
              <w:t>mondoarchive</w:t>
            </w:r>
            <w:proofErr w:type="spellEnd"/>
            <w:r w:rsidRPr="00940C37">
              <w:rPr>
                <w:rFonts w:ascii="DejaVuSansCondensed-Bold" w:hAnsi="DejaVuSansCondensed-Bold" w:cs="DejaVuSansCondensed-Bold"/>
                <w:bCs/>
                <w:color w:val="000000"/>
                <w:sz w:val="20"/>
                <w:szCs w:val="20"/>
              </w:rPr>
              <w:t> mit den entsprechenden Optionen für einen nicht interaktiven Ablauf aufruft. Hat man alle benötigten Einstellungen in der Datei </w:t>
            </w:r>
            <w:proofErr w:type="spellStart"/>
            <w:r w:rsidRPr="00940C37">
              <w:rPr>
                <w:rFonts w:ascii="DejaVuSansCondensed-Bold" w:hAnsi="DejaVuSansCondensed-Bold" w:cs="DejaVuSansCondensed-Bold"/>
                <w:bCs/>
                <w:color w:val="000000"/>
                <w:sz w:val="20"/>
                <w:szCs w:val="20"/>
              </w:rPr>
              <w:t>backup.conf</w:t>
            </w:r>
            <w:proofErr w:type="spellEnd"/>
            <w:r w:rsidRPr="00940C37">
              <w:rPr>
                <w:rFonts w:ascii="DejaVuSansCondensed-Bold" w:hAnsi="DejaVuSansCondensed-Bold" w:cs="DejaVuSansCondensed-Bold"/>
                <w:bCs/>
                <w:color w:val="000000"/>
                <w:sz w:val="20"/>
                <w:szCs w:val="20"/>
              </w:rPr>
              <w:t> getroffen, so genügt es, wenn man das Skript mit den Optionen --</w:t>
            </w:r>
            <w:proofErr w:type="spellStart"/>
            <w:r w:rsidRPr="00940C37">
              <w:rPr>
                <w:rFonts w:ascii="DejaVuSansCondensed-Bold" w:hAnsi="DejaVuSansCondensed-Bold" w:cs="DejaVuSansCondensed-Bold"/>
                <w:bCs/>
                <w:color w:val="000000"/>
                <w:sz w:val="20"/>
                <w:szCs w:val="20"/>
              </w:rPr>
              <w:t>full</w:t>
            </w:r>
            <w:proofErr w:type="spellEnd"/>
            <w:r w:rsidRPr="00940C37">
              <w:rPr>
                <w:rFonts w:ascii="DejaVuSansCondensed-Bold" w:hAnsi="DejaVuSansCondensed-Bold" w:cs="DejaVuSansCondensed-Bold"/>
                <w:bCs/>
                <w:color w:val="000000"/>
                <w:sz w:val="20"/>
                <w:szCs w:val="20"/>
              </w:rPr>
              <w:t> bzw. --</w:t>
            </w:r>
            <w:proofErr w:type="spellStart"/>
            <w:r w:rsidRPr="00940C37">
              <w:rPr>
                <w:rFonts w:ascii="DejaVuSansCondensed-Bold" w:hAnsi="DejaVuSansCondensed-Bold" w:cs="DejaVuSansCondensed-Bold"/>
                <w:bCs/>
                <w:color w:val="000000"/>
                <w:sz w:val="20"/>
                <w:szCs w:val="20"/>
              </w:rPr>
              <w:t>diff</w:t>
            </w:r>
            <w:proofErr w:type="spellEnd"/>
            <w:r w:rsidRPr="00940C37">
              <w:rPr>
                <w:rFonts w:ascii="DejaVuSansCondensed-Bold" w:hAnsi="DejaVuSansCondensed-Bold" w:cs="DejaVuSansCondensed-Bold"/>
                <w:bCs/>
                <w:color w:val="000000"/>
                <w:sz w:val="20"/>
                <w:szCs w:val="20"/>
              </w:rPr>
              <w:t> oder --</w:t>
            </w:r>
            <w:proofErr w:type="spellStart"/>
            <w:r w:rsidRPr="00940C37">
              <w:rPr>
                <w:rFonts w:ascii="DejaVuSansCondensed-Bold" w:hAnsi="DejaVuSansCondensed-Bold" w:cs="DejaVuSansCondensed-Bold"/>
                <w:bCs/>
                <w:color w:val="000000"/>
                <w:sz w:val="20"/>
                <w:szCs w:val="20"/>
              </w:rPr>
              <w:t>inc</w:t>
            </w:r>
            <w:proofErr w:type="spellEnd"/>
            <w:r w:rsidRPr="00940C37">
              <w:rPr>
                <w:rFonts w:ascii="DejaVuSansCondensed-Bold" w:hAnsi="DejaVuSansCondensed-Bold" w:cs="DejaVuSansCondensed-Bold"/>
                <w:bCs/>
                <w:color w:val="000000"/>
                <w:sz w:val="20"/>
                <w:szCs w:val="20"/>
              </w:rPr>
              <w:t xml:space="preserve"> startet. Der Backuplauf wird dann vollautomatisch ohne weitere Eingaben durchgeführt und kann somit auch über einen </w:t>
            </w:r>
            <w:proofErr w:type="spellStart"/>
            <w:r w:rsidRPr="00940C37">
              <w:rPr>
                <w:rFonts w:ascii="DejaVuSansCondensed-Bold" w:hAnsi="DejaVuSansCondensed-Bold" w:cs="DejaVuSansCondensed-Bold"/>
                <w:bCs/>
                <w:color w:val="000000"/>
                <w:sz w:val="20"/>
                <w:szCs w:val="20"/>
              </w:rPr>
              <w:t>Cr</w:t>
            </w:r>
            <w:r>
              <w:rPr>
                <w:rFonts w:ascii="DejaVuSansCondensed-Bold" w:hAnsi="DejaVuSansCondensed-Bold" w:cs="DejaVuSansCondensed-Bold"/>
                <w:bCs/>
                <w:color w:val="000000"/>
                <w:sz w:val="20"/>
                <w:szCs w:val="20"/>
              </w:rPr>
              <w:t>onjob</w:t>
            </w:r>
            <w:proofErr w:type="spellEnd"/>
            <w:r>
              <w:rPr>
                <w:rFonts w:ascii="DejaVuSansCondensed-Bold" w:hAnsi="DejaVuSansCondensed-Bold" w:cs="DejaVuSansCondensed-Bold"/>
                <w:bCs/>
                <w:color w:val="000000"/>
                <w:sz w:val="20"/>
                <w:szCs w:val="20"/>
              </w:rPr>
              <w:t xml:space="preserve"> nachts angestoßen werden.</w:t>
            </w:r>
          </w:p>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r w:rsidR="00940C37" w:rsidRPr="00060338" w:rsidTr="0055666B">
        <w:tc>
          <w:tcPr>
            <w:tcW w:w="817" w:type="dxa"/>
          </w:tcPr>
          <w:p w:rsidR="00940C37" w:rsidRPr="00FE5F26" w:rsidRDefault="00940C37"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Skriptaufrufe für Voll-, differentielles und inkrementelles Backup:</w:t>
            </w: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proofErr w:type="spellStart"/>
            <w:r w:rsidRPr="00060338">
              <w:rPr>
                <w:rFonts w:ascii="DejaVuSansCondensed-Bold" w:hAnsi="DejaVuSansCondensed-Bold" w:cs="DejaVuSansCondensed-Bold"/>
                <w:bCs/>
                <w:color w:val="000000"/>
                <w:sz w:val="20"/>
                <w:szCs w:val="20"/>
              </w:rPr>
              <w:t>linuxmuster</w:t>
            </w:r>
            <w:proofErr w:type="spellEnd"/>
            <w:r w:rsidRPr="00060338">
              <w:rPr>
                <w:rFonts w:ascii="DejaVuSansCondensed-Bold" w:hAnsi="DejaVuSansCondensed-Bold" w:cs="DejaVuSansCondensed-Bold"/>
                <w:bCs/>
                <w:color w:val="000000"/>
                <w:sz w:val="20"/>
                <w:szCs w:val="20"/>
              </w:rPr>
              <w:t>-backup --</w:t>
            </w:r>
            <w:proofErr w:type="spellStart"/>
            <w:r w:rsidRPr="00060338">
              <w:rPr>
                <w:rFonts w:ascii="DejaVuSansCondensed-Bold" w:hAnsi="DejaVuSansCondensed-Bold" w:cs="DejaVuSansCondensed-Bold"/>
                <w:bCs/>
                <w:color w:val="000000"/>
                <w:sz w:val="20"/>
                <w:szCs w:val="20"/>
              </w:rPr>
              <w:t>full</w:t>
            </w:r>
            <w:proofErr w:type="spellEnd"/>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proofErr w:type="spellStart"/>
            <w:r w:rsidRPr="00060338">
              <w:rPr>
                <w:rFonts w:ascii="DejaVuSansCondensed-Bold" w:hAnsi="DejaVuSansCondensed-Bold" w:cs="DejaVuSansCondensed-Bold"/>
                <w:bCs/>
                <w:color w:val="000000"/>
                <w:sz w:val="20"/>
                <w:szCs w:val="20"/>
              </w:rPr>
              <w:t>linuxmuster</w:t>
            </w:r>
            <w:proofErr w:type="spellEnd"/>
            <w:r w:rsidRPr="00060338">
              <w:rPr>
                <w:rFonts w:ascii="DejaVuSansCondensed-Bold" w:hAnsi="DejaVuSansCondensed-Bold" w:cs="DejaVuSansCondensed-Bold"/>
                <w:bCs/>
                <w:color w:val="000000"/>
                <w:sz w:val="20"/>
                <w:szCs w:val="20"/>
              </w:rPr>
              <w:t>-backup --</w:t>
            </w:r>
            <w:proofErr w:type="spellStart"/>
            <w:r w:rsidRPr="00060338">
              <w:rPr>
                <w:rFonts w:ascii="DejaVuSansCondensed-Bold" w:hAnsi="DejaVuSansCondensed-Bold" w:cs="DejaVuSansCondensed-Bold"/>
                <w:bCs/>
                <w:color w:val="000000"/>
                <w:sz w:val="20"/>
                <w:szCs w:val="20"/>
              </w:rPr>
              <w:t>diff</w:t>
            </w:r>
            <w:proofErr w:type="spellEnd"/>
          </w:p>
          <w:p w:rsidR="00940C37" w:rsidRPr="00FE5F26" w:rsidRDefault="00060338" w:rsidP="0055666B">
            <w:pPr>
              <w:autoSpaceDE w:val="0"/>
              <w:autoSpaceDN w:val="0"/>
              <w:adjustRightInd w:val="0"/>
              <w:rPr>
                <w:rFonts w:ascii="DejaVuSansCondensed-Bold" w:hAnsi="DejaVuSansCondensed-Bold" w:cs="DejaVuSansCondensed-Bold"/>
                <w:bCs/>
                <w:color w:val="000000"/>
                <w:sz w:val="20"/>
                <w:szCs w:val="20"/>
              </w:rPr>
            </w:pPr>
            <w:proofErr w:type="spellStart"/>
            <w:r>
              <w:rPr>
                <w:rFonts w:ascii="DejaVuSansCondensed-Bold" w:hAnsi="DejaVuSansCondensed-Bold" w:cs="DejaVuSansCondensed-Bold"/>
                <w:bCs/>
                <w:color w:val="000000"/>
                <w:sz w:val="20"/>
                <w:szCs w:val="20"/>
              </w:rPr>
              <w:t>linuxmuster</w:t>
            </w:r>
            <w:proofErr w:type="spellEnd"/>
            <w:r>
              <w:rPr>
                <w:rFonts w:ascii="DejaVuSansCondensed-Bold" w:hAnsi="DejaVuSansCondensed-Bold" w:cs="DejaVuSansCondensed-Bold"/>
                <w:bCs/>
                <w:color w:val="000000"/>
                <w:sz w:val="20"/>
                <w:szCs w:val="20"/>
              </w:rPr>
              <w:t>-backup --</w:t>
            </w:r>
            <w:proofErr w:type="spellStart"/>
            <w:r>
              <w:rPr>
                <w:rFonts w:ascii="DejaVuSansCondensed-Bold" w:hAnsi="DejaVuSansCondensed-Bold" w:cs="DejaVuSansCondensed-Bold"/>
                <w:bCs/>
                <w:color w:val="000000"/>
                <w:sz w:val="20"/>
                <w:szCs w:val="20"/>
              </w:rPr>
              <w:t>inc</w:t>
            </w:r>
            <w:proofErr w:type="spellEnd"/>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r w:rsidR="00060338" w:rsidRPr="00060338"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proofErr w:type="spellStart"/>
            <w:r w:rsidRPr="00060338">
              <w:rPr>
                <w:rFonts w:ascii="DejaVuSansCondensed-Bold" w:hAnsi="DejaVuSansCondensed-Bold" w:cs="DejaVuSansCondensed-Bold"/>
                <w:bCs/>
                <w:color w:val="000000"/>
                <w:sz w:val="20"/>
                <w:szCs w:val="20"/>
              </w:rPr>
              <w:t>Desweiteren</w:t>
            </w:r>
            <w:proofErr w:type="spellEnd"/>
            <w:r w:rsidRPr="00060338">
              <w:rPr>
                <w:rFonts w:ascii="DejaVuSansCondensed-Bold" w:hAnsi="DejaVuSansCondensed-Bold" w:cs="DejaVuSansCondensed-Bold"/>
                <w:bCs/>
                <w:color w:val="000000"/>
                <w:sz w:val="20"/>
                <w:szCs w:val="20"/>
              </w:rPr>
              <w:t xml:space="preserve"> ist es möglich, das Skript mit allen Optionen auch über die Kommandozeile zu starten. Kommandozeilenoptionen überschreiben die Werte, die in </w:t>
            </w:r>
            <w:proofErr w:type="spellStart"/>
            <w:r w:rsidRPr="00060338">
              <w:rPr>
                <w:rFonts w:ascii="DejaVuSansCondensed-Bold" w:hAnsi="DejaVuSansCondensed-Bold" w:cs="DejaVuSansCondensed-Bold"/>
                <w:bCs/>
                <w:color w:val="000000"/>
                <w:sz w:val="20"/>
                <w:szCs w:val="20"/>
              </w:rPr>
              <w:t>backup.conf</w:t>
            </w:r>
            <w:proofErr w:type="spellEnd"/>
            <w:r w:rsidRPr="00060338">
              <w:rPr>
                <w:rFonts w:ascii="DejaVuSansCondensed-Bold" w:hAnsi="DejaVuSansCondensed-Bold" w:cs="DejaVuSansCondensed-Bold"/>
                <w:bCs/>
                <w:color w:val="000000"/>
                <w:sz w:val="20"/>
                <w:szCs w:val="20"/>
              </w:rPr>
              <w:t> festgelegt wurden. Zu beachten ist, dass vor jede Option ein Doppelminus -- zu setzen ist.</w:t>
            </w: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Beispiele:</w:t>
            </w: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proofErr w:type="spellStart"/>
            <w:r w:rsidRPr="00060338">
              <w:rPr>
                <w:rFonts w:ascii="DejaVuSansCondensed-Bold" w:hAnsi="DejaVuSansCondensed-Bold" w:cs="DejaVuSansCondensed-Bold"/>
                <w:bCs/>
                <w:color w:val="000000"/>
                <w:sz w:val="20"/>
                <w:szCs w:val="20"/>
              </w:rPr>
              <w:t>linuxmuster</w:t>
            </w:r>
            <w:proofErr w:type="spellEnd"/>
            <w:r w:rsidRPr="00060338">
              <w:rPr>
                <w:rFonts w:ascii="DejaVuSansCondensed-Bold" w:hAnsi="DejaVuSansCondensed-Bold" w:cs="DejaVuSansCondensed-Bold"/>
                <w:bCs/>
                <w:color w:val="000000"/>
                <w:sz w:val="20"/>
                <w:szCs w:val="20"/>
              </w:rPr>
              <w:t>-backup --</w:t>
            </w:r>
            <w:proofErr w:type="spellStart"/>
            <w:r w:rsidRPr="00060338">
              <w:rPr>
                <w:rFonts w:ascii="DejaVuSansCondensed-Bold" w:hAnsi="DejaVuSansCondensed-Bold" w:cs="DejaVuSansCondensed-Bold"/>
                <w:bCs/>
                <w:color w:val="000000"/>
                <w:sz w:val="20"/>
                <w:szCs w:val="20"/>
              </w:rPr>
              <w:t>full</w:t>
            </w:r>
            <w:proofErr w:type="spellEnd"/>
            <w:r w:rsidRPr="00060338">
              <w:rPr>
                <w:rFonts w:ascii="DejaVuSansCondensed-Bold" w:hAnsi="DejaVuSansCondensed-Bold" w:cs="DejaVuSansCondensed-Bold"/>
                <w:bCs/>
                <w:color w:val="000000"/>
                <w:sz w:val="20"/>
                <w:szCs w:val="20"/>
              </w:rPr>
              <w:t xml:space="preserve"> --</w:t>
            </w:r>
            <w:proofErr w:type="spellStart"/>
            <w:r w:rsidRPr="00060338">
              <w:rPr>
                <w:rFonts w:ascii="DejaVuSansCondensed-Bold" w:hAnsi="DejaVuSansCondensed-Bold" w:cs="DejaVuSansCondensed-Bold"/>
                <w:bCs/>
                <w:color w:val="000000"/>
                <w:sz w:val="20"/>
                <w:szCs w:val="20"/>
              </w:rPr>
              <w:t>includedirs</w:t>
            </w:r>
            <w:proofErr w:type="spellEnd"/>
            <w:r w:rsidRPr="00060338">
              <w:rPr>
                <w:rFonts w:ascii="DejaVuSansCondensed-Bold" w:hAnsi="DejaVuSansCondensed-Bold" w:cs="DejaVuSansCondensed-Bold"/>
                <w:color w:val="000000"/>
                <w:sz w:val="20"/>
                <w:szCs w:val="20"/>
              </w:rPr>
              <w:t>=</w:t>
            </w:r>
            <w:r w:rsidRPr="00060338">
              <w:rPr>
                <w:rFonts w:ascii="DejaVuSansCondensed-Bold" w:hAnsi="DejaVuSansCondensed-Bold" w:cs="DejaVuSansCondensed-Bold"/>
                <w:bCs/>
                <w:color w:val="000000"/>
                <w:sz w:val="20"/>
                <w:szCs w:val="20"/>
              </w:rPr>
              <w:t>/</w:t>
            </w:r>
            <w:proofErr w:type="spellStart"/>
            <w:r w:rsidRPr="00060338">
              <w:rPr>
                <w:rFonts w:ascii="DejaVuSansCondensed-Bold" w:hAnsi="DejaVuSansCondensed-Bold" w:cs="DejaVuSansCondensed-Bold"/>
                <w:bCs/>
                <w:color w:val="000000"/>
                <w:sz w:val="20"/>
                <w:szCs w:val="20"/>
              </w:rPr>
              <w:t>home</w:t>
            </w:r>
            <w:proofErr w:type="spellEnd"/>
            <w:r w:rsidRPr="00060338">
              <w:rPr>
                <w:rFonts w:ascii="DejaVuSansCondensed-Bold" w:hAnsi="DejaVuSansCondensed-Bold" w:cs="DejaVuSansCondensed-Bold"/>
                <w:bCs/>
                <w:color w:val="000000"/>
                <w:sz w:val="20"/>
                <w:szCs w:val="20"/>
              </w:rPr>
              <w:t xml:space="preserve"> --</w:t>
            </w:r>
            <w:proofErr w:type="spellStart"/>
            <w:r w:rsidRPr="00060338">
              <w:rPr>
                <w:rFonts w:ascii="DejaVuSansCondensed-Bold" w:hAnsi="DejaVuSansCondensed-Bold" w:cs="DejaVuSansCondensed-Bold"/>
                <w:bCs/>
                <w:color w:val="000000"/>
                <w:sz w:val="20"/>
                <w:szCs w:val="20"/>
              </w:rPr>
              <w:t>isoprefix</w:t>
            </w:r>
            <w:proofErr w:type="spellEnd"/>
            <w:r w:rsidRPr="00060338">
              <w:rPr>
                <w:rFonts w:ascii="DejaVuSansCondensed-Bold" w:hAnsi="DejaVuSansCondensed-Bold" w:cs="DejaVuSansCondensed-Bold"/>
                <w:color w:val="000000"/>
                <w:sz w:val="20"/>
                <w:szCs w:val="20"/>
              </w:rPr>
              <w:t>=</w:t>
            </w:r>
            <w:proofErr w:type="spellStart"/>
            <w:r w:rsidRPr="00060338">
              <w:rPr>
                <w:rFonts w:ascii="DejaVuSansCondensed-Bold" w:hAnsi="DejaVuSansCondensed-Bold" w:cs="DejaVuSansCondensed-Bold"/>
                <w:bCs/>
                <w:color w:val="000000"/>
                <w:sz w:val="20"/>
                <w:szCs w:val="20"/>
              </w:rPr>
              <w:t>home</w:t>
            </w:r>
            <w:proofErr w:type="spellEnd"/>
            <w:r w:rsidRPr="00060338">
              <w:rPr>
                <w:rFonts w:ascii="DejaVuSansCondensed-Bold" w:hAnsi="DejaVuSansCondensed-Bold" w:cs="DejaVuSansCondensed-Bold"/>
                <w:bCs/>
                <w:color w:val="000000"/>
                <w:sz w:val="20"/>
                <w:szCs w:val="20"/>
              </w:rPr>
              <w:t xml:space="preserve"> --</w:t>
            </w:r>
            <w:proofErr w:type="spellStart"/>
            <w:r w:rsidRPr="00060338">
              <w:rPr>
                <w:rFonts w:ascii="DejaVuSansCondensed-Bold" w:hAnsi="DejaVuSansCondensed-Bold" w:cs="DejaVuSansCondensed-Bold"/>
                <w:bCs/>
                <w:color w:val="000000"/>
                <w:sz w:val="20"/>
                <w:szCs w:val="20"/>
              </w:rPr>
              <w:t>backupdevice</w:t>
            </w:r>
            <w:proofErr w:type="spellEnd"/>
            <w:r w:rsidRPr="00060338">
              <w:rPr>
                <w:rFonts w:ascii="DejaVuSansCondensed-Bold" w:hAnsi="DejaVuSansCondensed-Bold" w:cs="DejaVuSansCondensed-Bold"/>
                <w:color w:val="000000"/>
                <w:sz w:val="20"/>
                <w:szCs w:val="20"/>
              </w:rPr>
              <w:t>=</w:t>
            </w:r>
            <w:r w:rsidRPr="00060338">
              <w:rPr>
                <w:rFonts w:ascii="DejaVuSansCondensed-Bold" w:hAnsi="DejaVuSansCondensed-Bold" w:cs="DejaVuSansCondensed-Bold"/>
                <w:bCs/>
                <w:color w:val="000000"/>
                <w:sz w:val="20"/>
                <w:szCs w:val="20"/>
              </w:rPr>
              <w:t>/</w:t>
            </w:r>
            <w:proofErr w:type="spellStart"/>
            <w:r w:rsidRPr="00060338">
              <w:rPr>
                <w:rFonts w:ascii="DejaVuSansCondensed-Bold" w:hAnsi="DejaVuSansCondensed-Bold" w:cs="DejaVuSansCondensed-Bold"/>
                <w:bCs/>
                <w:color w:val="000000"/>
                <w:sz w:val="20"/>
                <w:szCs w:val="20"/>
              </w:rPr>
              <w:t>dev</w:t>
            </w:r>
            <w:proofErr w:type="spellEnd"/>
            <w:r w:rsidRPr="00060338">
              <w:rPr>
                <w:rFonts w:ascii="DejaVuSansCondensed-Bold" w:hAnsi="DejaVuSansCondensed-Bold" w:cs="DejaVuSansCondensed-Bold"/>
                <w:bCs/>
                <w:color w:val="000000"/>
                <w:sz w:val="20"/>
                <w:szCs w:val="20"/>
              </w:rPr>
              <w:t>/sdc1</w:t>
            </w: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proofErr w:type="spellStart"/>
            <w:r w:rsidRPr="00060338">
              <w:rPr>
                <w:rFonts w:ascii="DejaVuSansCondensed-Bold" w:hAnsi="DejaVuSansCondensed-Bold" w:cs="DejaVuSansCondensed-Bold"/>
                <w:bCs/>
                <w:color w:val="000000"/>
                <w:sz w:val="20"/>
                <w:szCs w:val="20"/>
              </w:rPr>
              <w:t>linuxmuster</w:t>
            </w:r>
            <w:proofErr w:type="spellEnd"/>
            <w:r w:rsidRPr="00060338">
              <w:rPr>
                <w:rFonts w:ascii="DejaVuSansCondensed-Bold" w:hAnsi="DejaVuSansCondensed-Bold" w:cs="DejaVuSansCondensed-Bold"/>
                <w:bCs/>
                <w:color w:val="000000"/>
                <w:sz w:val="20"/>
                <w:szCs w:val="20"/>
              </w:rPr>
              <w:t>-backup --</w:t>
            </w:r>
            <w:proofErr w:type="spellStart"/>
            <w:r w:rsidRPr="00060338">
              <w:rPr>
                <w:rFonts w:ascii="DejaVuSansCondensed-Bold" w:hAnsi="DejaVuSansCondensed-Bold" w:cs="DejaVuSansCondensed-Bold"/>
                <w:bCs/>
                <w:color w:val="000000"/>
                <w:sz w:val="20"/>
                <w:szCs w:val="20"/>
              </w:rPr>
              <w:t>diff</w:t>
            </w:r>
            <w:proofErr w:type="spellEnd"/>
            <w:r w:rsidRPr="00060338">
              <w:rPr>
                <w:rFonts w:ascii="DejaVuSansCondensed-Bold" w:hAnsi="DejaVuSansCondensed-Bold" w:cs="DejaVuSansCondensed-Bold"/>
                <w:bCs/>
                <w:color w:val="000000"/>
                <w:sz w:val="20"/>
                <w:szCs w:val="20"/>
              </w:rPr>
              <w:t xml:space="preserve"> --</w:t>
            </w:r>
            <w:proofErr w:type="spellStart"/>
            <w:r w:rsidRPr="00060338">
              <w:rPr>
                <w:rFonts w:ascii="DejaVuSansCondensed-Bold" w:hAnsi="DejaVuSansCondensed-Bold" w:cs="DejaVuSansCondensed-Bold"/>
                <w:bCs/>
                <w:color w:val="000000"/>
                <w:sz w:val="20"/>
                <w:szCs w:val="20"/>
              </w:rPr>
              <w:t>ipcop</w:t>
            </w:r>
            <w:proofErr w:type="spellEnd"/>
            <w:r w:rsidRPr="00060338">
              <w:rPr>
                <w:rFonts w:ascii="DejaVuSansCondensed-Bold" w:hAnsi="DejaVuSansCondensed-Bold" w:cs="DejaVuSansCondensed-Bold"/>
                <w:color w:val="000000"/>
                <w:sz w:val="20"/>
                <w:szCs w:val="20"/>
              </w:rPr>
              <w:t>=</w:t>
            </w:r>
            <w:proofErr w:type="spellStart"/>
            <w:r w:rsidRPr="00060338">
              <w:rPr>
                <w:rFonts w:ascii="DejaVuSansCondensed-Bold" w:hAnsi="DejaVuSansCondensed-Bold" w:cs="DejaVuSansCondensed-Bold"/>
                <w:bCs/>
                <w:color w:val="000000"/>
                <w:sz w:val="20"/>
                <w:szCs w:val="20"/>
              </w:rPr>
              <w:t>no</w:t>
            </w:r>
            <w:proofErr w:type="spellEnd"/>
            <w:r w:rsidRPr="00060338">
              <w:rPr>
                <w:rFonts w:ascii="DejaVuSansCondensed-Bold" w:hAnsi="DejaVuSansCondensed-Bold" w:cs="DejaVuSansCondensed-Bold"/>
                <w:bCs/>
                <w:color w:val="000000"/>
                <w:sz w:val="20"/>
                <w:szCs w:val="20"/>
              </w:rPr>
              <w:t xml:space="preserve"> --</w:t>
            </w:r>
            <w:proofErr w:type="spellStart"/>
            <w:r w:rsidRPr="00060338">
              <w:rPr>
                <w:rFonts w:ascii="DejaVuSansCondensed-Bold" w:hAnsi="DejaVuSansCondensed-Bold" w:cs="DejaVuSansCondensed-Bold"/>
                <w:bCs/>
                <w:color w:val="000000"/>
                <w:sz w:val="20"/>
                <w:szCs w:val="20"/>
              </w:rPr>
              <w:t>verify</w:t>
            </w:r>
            <w:proofErr w:type="spellEnd"/>
            <w:r w:rsidRPr="00060338">
              <w:rPr>
                <w:rFonts w:ascii="DejaVuSansCondensed-Bold" w:hAnsi="DejaVuSansCondensed-Bold" w:cs="DejaVuSansCondensed-Bold"/>
                <w:color w:val="000000"/>
                <w:sz w:val="20"/>
                <w:szCs w:val="20"/>
              </w:rPr>
              <w:t>=</w:t>
            </w:r>
            <w:proofErr w:type="spellStart"/>
            <w:r w:rsidRPr="00060338">
              <w:rPr>
                <w:rFonts w:ascii="DejaVuSansCondensed-Bold" w:hAnsi="DejaVuSansCondensed-Bold" w:cs="DejaVuSansCondensed-Bold"/>
                <w:bCs/>
                <w:color w:val="000000"/>
                <w:sz w:val="20"/>
                <w:szCs w:val="20"/>
              </w:rPr>
              <w:t>no</w:t>
            </w:r>
            <w:proofErr w:type="spellEnd"/>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proofErr w:type="spellStart"/>
            <w:r w:rsidRPr="00060338">
              <w:rPr>
                <w:rFonts w:ascii="DejaVuSansCondensed-Bold" w:hAnsi="DejaVuSansCondensed-Bold" w:cs="DejaVuSansCondensed-Bold"/>
                <w:bCs/>
                <w:color w:val="000000"/>
                <w:sz w:val="20"/>
                <w:szCs w:val="20"/>
              </w:rPr>
              <w:t>linuxmuster</w:t>
            </w:r>
            <w:proofErr w:type="spellEnd"/>
            <w:r w:rsidRPr="00060338">
              <w:rPr>
                <w:rFonts w:ascii="DejaVuSansCondensed-Bold" w:hAnsi="DejaVuSansCondensed-Bold" w:cs="DejaVuSansCondensed-Bold"/>
                <w:bCs/>
                <w:color w:val="000000"/>
                <w:sz w:val="20"/>
                <w:szCs w:val="20"/>
              </w:rPr>
              <w:t>-backup --</w:t>
            </w:r>
            <w:proofErr w:type="spellStart"/>
            <w:r w:rsidRPr="00060338">
              <w:rPr>
                <w:rFonts w:ascii="DejaVuSansCondensed-Bold" w:hAnsi="DejaVuSansCondensed-Bold" w:cs="DejaVuSansCondensed-Bold"/>
                <w:bCs/>
                <w:color w:val="000000"/>
                <w:sz w:val="20"/>
                <w:szCs w:val="20"/>
              </w:rPr>
              <w:t>inc</w:t>
            </w:r>
            <w:proofErr w:type="spellEnd"/>
            <w:r w:rsidRPr="00060338">
              <w:rPr>
                <w:rFonts w:ascii="DejaVuSansCondensed-Bold" w:hAnsi="DejaVuSansCondensed-Bold" w:cs="DejaVuSansCondensed-Bold"/>
                <w:bCs/>
                <w:color w:val="000000"/>
                <w:sz w:val="20"/>
                <w:szCs w:val="20"/>
              </w:rPr>
              <w:t xml:space="preserve"> --</w:t>
            </w:r>
            <w:proofErr w:type="spellStart"/>
            <w:r w:rsidRPr="00060338">
              <w:rPr>
                <w:rFonts w:ascii="DejaVuSansCondensed-Bold" w:hAnsi="DejaVuSansCondensed-Bold" w:cs="DejaVuSansCondensed-Bold"/>
                <w:bCs/>
                <w:color w:val="000000"/>
                <w:sz w:val="20"/>
                <w:szCs w:val="20"/>
              </w:rPr>
              <w:t>unmount</w:t>
            </w:r>
            <w:proofErr w:type="spellEnd"/>
            <w:r w:rsidRPr="00060338">
              <w:rPr>
                <w:rFonts w:ascii="DejaVuSansCondensed-Bold" w:hAnsi="DejaVuSansCondensed-Bold" w:cs="DejaVuSansCondensed-Bold"/>
                <w:color w:val="000000"/>
                <w:sz w:val="20"/>
                <w:szCs w:val="20"/>
              </w:rPr>
              <w:t>=</w:t>
            </w:r>
            <w:proofErr w:type="spellStart"/>
            <w:r w:rsidRPr="00060338">
              <w:rPr>
                <w:rFonts w:ascii="DejaVuSansCondensed-Bold" w:hAnsi="DejaVuSansCondensed-Bold" w:cs="DejaVuSansCondensed-Bold"/>
                <w:bCs/>
                <w:color w:val="000000"/>
                <w:sz w:val="20"/>
                <w:szCs w:val="20"/>
              </w:rPr>
              <w:t>no</w:t>
            </w:r>
            <w:proofErr w:type="spellEnd"/>
            <w:r w:rsidRPr="00060338">
              <w:rPr>
                <w:rFonts w:ascii="DejaVuSansCondensed-Bold" w:hAnsi="DejaVuSansCondensed-Bold" w:cs="DejaVuSansCondensed-Bold"/>
                <w:bCs/>
                <w:color w:val="000000"/>
                <w:sz w:val="20"/>
                <w:szCs w:val="20"/>
              </w:rPr>
              <w:t xml:space="preserve"> --</w:t>
            </w:r>
            <w:proofErr w:type="spellStart"/>
            <w:r w:rsidRPr="00060338">
              <w:rPr>
                <w:rFonts w:ascii="DejaVuSansCondensed-Bold" w:hAnsi="DejaVuSansCondensed-Bold" w:cs="DejaVuSansCondensed-Bold"/>
                <w:bCs/>
                <w:color w:val="000000"/>
                <w:sz w:val="20"/>
                <w:szCs w:val="20"/>
              </w:rPr>
              <w:t>mediasize</w:t>
            </w:r>
            <w:proofErr w:type="spellEnd"/>
            <w:r w:rsidRPr="00060338">
              <w:rPr>
                <w:rFonts w:ascii="DejaVuSansCondensed-Bold" w:hAnsi="DejaVuSansCondensed-Bold" w:cs="DejaVuSansCondensed-Bold"/>
                <w:color w:val="000000"/>
                <w:sz w:val="20"/>
                <w:szCs w:val="20"/>
              </w:rPr>
              <w:t>=</w:t>
            </w:r>
            <w:r w:rsidRPr="00060338">
              <w:rPr>
                <w:rFonts w:ascii="DejaVuSansCondensed-Bold" w:hAnsi="DejaVuSansCondensed-Bold" w:cs="DejaVuSansCondensed-Bold"/>
                <w:bCs/>
                <w:color w:val="000000"/>
                <w:sz w:val="20"/>
                <w:szCs w:val="20"/>
              </w:rPr>
              <w:t>700</w:t>
            </w: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Einen Gesamtüberblick über die Kommandozeilenparameter von </w:t>
            </w:r>
            <w:proofErr w:type="spellStart"/>
            <w:r w:rsidRPr="00060338">
              <w:rPr>
                <w:rFonts w:ascii="DejaVuSansCondensed-Bold" w:hAnsi="DejaVuSansCondensed-Bold" w:cs="DejaVuSansCondensed-Bold"/>
                <w:bCs/>
                <w:color w:val="000000"/>
                <w:sz w:val="20"/>
                <w:szCs w:val="20"/>
              </w:rPr>
              <w:t>linuxmuster</w:t>
            </w:r>
            <w:proofErr w:type="spellEnd"/>
            <w:r w:rsidRPr="00060338">
              <w:rPr>
                <w:rFonts w:ascii="DejaVuSansCondensed-Bold" w:hAnsi="DejaVuSansCondensed-Bold" w:cs="DejaVuSansCondensed-Bold"/>
                <w:bCs/>
                <w:color w:val="000000"/>
                <w:sz w:val="20"/>
                <w:szCs w:val="20"/>
              </w:rPr>
              <w:t>-backup liefert der Befehl:</w:t>
            </w:r>
          </w:p>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roofErr w:type="spellStart"/>
            <w:r>
              <w:rPr>
                <w:rFonts w:ascii="DejaVuSansCondensed-Bold" w:hAnsi="DejaVuSansCondensed-Bold" w:cs="DejaVuSansCondensed-Bold"/>
                <w:bCs/>
                <w:color w:val="000000"/>
                <w:sz w:val="20"/>
                <w:szCs w:val="20"/>
              </w:rPr>
              <w:t>linuxmuster</w:t>
            </w:r>
            <w:proofErr w:type="spellEnd"/>
            <w:r>
              <w:rPr>
                <w:rFonts w:ascii="DejaVuSansCondensed-Bold" w:hAnsi="DejaVuSansCondensed-Bold" w:cs="DejaVuSansCondensed-Bold"/>
                <w:bCs/>
                <w:color w:val="000000"/>
                <w:sz w:val="20"/>
                <w:szCs w:val="20"/>
              </w:rPr>
              <w:t>-backup --</w:t>
            </w:r>
            <w:proofErr w:type="spellStart"/>
            <w:r>
              <w:rPr>
                <w:rFonts w:ascii="DejaVuSansCondensed-Bold" w:hAnsi="DejaVuSansCondensed-Bold" w:cs="DejaVuSansCondensed-Bold"/>
                <w:bCs/>
                <w:color w:val="000000"/>
                <w:sz w:val="20"/>
                <w:szCs w:val="20"/>
              </w:rPr>
              <w:t>help</w:t>
            </w:r>
            <w:proofErr w:type="spellEnd"/>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r w:rsidR="00060338" w:rsidRPr="00060338" w:rsidTr="0055666B">
        <w:tc>
          <w:tcPr>
            <w:tcW w:w="817" w:type="dxa"/>
          </w:tcPr>
          <w:p w:rsidR="00060338" w:rsidRPr="00060338" w:rsidRDefault="00060338" w:rsidP="0055666B">
            <w:pPr>
              <w:autoSpaceDE w:val="0"/>
              <w:autoSpaceDN w:val="0"/>
              <w:adjustRightInd w:val="0"/>
              <w:rPr>
                <w:rFonts w:ascii="DejaVuSansCondensed-Bold" w:hAnsi="DejaVuSansCondensed-Bold" w:cs="DejaVuSansCondensed-Bold"/>
                <w:bCs/>
                <w:color w:val="000000"/>
                <w:sz w:val="16"/>
                <w:szCs w:val="16"/>
              </w:rPr>
            </w:pPr>
          </w:p>
        </w:tc>
        <w:tc>
          <w:tcPr>
            <w:tcW w:w="8471" w:type="dxa"/>
          </w:tcPr>
          <w:p w:rsidR="00060338" w:rsidRPr="00060338" w:rsidRDefault="00060338" w:rsidP="00060338">
            <w:pPr>
              <w:autoSpaceDE w:val="0"/>
              <w:autoSpaceDN w:val="0"/>
              <w:adjustRightInd w:val="0"/>
              <w:rPr>
                <w:rFonts w:ascii="DejaVuSansCondensed-Bold" w:hAnsi="DejaVuSansCondensed-Bold" w:cs="DejaVuSansCondensed-Bold"/>
                <w:bCs/>
                <w:color w:val="000000"/>
                <w:sz w:val="16"/>
                <w:szCs w:val="16"/>
              </w:rPr>
            </w:pPr>
            <w:r w:rsidRPr="00060338">
              <w:rPr>
                <w:rFonts w:ascii="DejaVuSansCondensed-Bold" w:hAnsi="DejaVuSansCondensed-Bold" w:cs="DejaVuSansCondensed-Bold"/>
                <w:b/>
                <w:color w:val="000000"/>
                <w:sz w:val="16"/>
                <w:szCs w:val="16"/>
              </w:rPr>
              <w:t>Wichtiger Hinweis</w:t>
            </w:r>
          </w:p>
          <w:p w:rsidR="00060338" w:rsidRPr="00060338" w:rsidRDefault="00060338" w:rsidP="00060338">
            <w:pPr>
              <w:autoSpaceDE w:val="0"/>
              <w:autoSpaceDN w:val="0"/>
              <w:adjustRightInd w:val="0"/>
              <w:rPr>
                <w:rFonts w:ascii="DejaVuSansCondensed-Bold" w:hAnsi="DejaVuSansCondensed-Bold" w:cs="DejaVuSansCondensed-Bold"/>
                <w:bCs/>
                <w:color w:val="000000"/>
                <w:sz w:val="16"/>
                <w:szCs w:val="16"/>
              </w:rPr>
            </w:pPr>
            <w:proofErr w:type="spellStart"/>
            <w:r w:rsidRPr="00060338">
              <w:rPr>
                <w:rFonts w:ascii="DejaVuSansCondensed-Bold" w:hAnsi="DejaVuSansCondensed-Bold" w:cs="DejaVuSansCondensed-Bold"/>
                <w:bCs/>
                <w:color w:val="000000"/>
                <w:sz w:val="16"/>
                <w:szCs w:val="16"/>
              </w:rPr>
              <w:t>mondoarchive</w:t>
            </w:r>
            <w:proofErr w:type="spellEnd"/>
            <w:r w:rsidRPr="00060338">
              <w:rPr>
                <w:rFonts w:ascii="DejaVuSansCondensed-Bold" w:hAnsi="DejaVuSansCondensed-Bold" w:cs="DejaVuSansCondensed-Bold"/>
                <w:bCs/>
                <w:color w:val="000000"/>
                <w:sz w:val="16"/>
                <w:szCs w:val="16"/>
              </w:rPr>
              <w:t xml:space="preserve"> schreibt ausführliche Informationen über den Backupverlauf in die Logdatei/</w:t>
            </w:r>
            <w:proofErr w:type="spellStart"/>
            <w:r w:rsidRPr="00060338">
              <w:rPr>
                <w:rFonts w:ascii="DejaVuSansCondensed-Bold" w:hAnsi="DejaVuSansCondensed-Bold" w:cs="DejaVuSansCondensed-Bold"/>
                <w:bCs/>
                <w:color w:val="000000"/>
                <w:sz w:val="16"/>
                <w:szCs w:val="16"/>
              </w:rPr>
              <w:t>var</w:t>
            </w:r>
            <w:proofErr w:type="spellEnd"/>
            <w:r w:rsidRPr="00060338">
              <w:rPr>
                <w:rFonts w:ascii="DejaVuSansCondensed-Bold" w:hAnsi="DejaVuSansCondensed-Bold" w:cs="DejaVuSansCondensed-Bold"/>
                <w:bCs/>
                <w:color w:val="000000"/>
                <w:sz w:val="16"/>
                <w:szCs w:val="16"/>
              </w:rPr>
              <w:t>/log/mondoarchive.log. Leider wird die Datei bei jedem Aufruf des Programms überschrieben. Bei Problemen sollte man also die Datei wegsichern bevor das Backup erneut gestartet wird.</w:t>
            </w:r>
          </w:p>
          <w:p w:rsidR="00060338" w:rsidRPr="00060338" w:rsidRDefault="00060338" w:rsidP="0055666B">
            <w:pPr>
              <w:autoSpaceDE w:val="0"/>
              <w:autoSpaceDN w:val="0"/>
              <w:adjustRightInd w:val="0"/>
              <w:rPr>
                <w:rFonts w:ascii="DejaVuSansCondensed-Bold" w:hAnsi="DejaVuSansCondensed-Bold" w:cs="DejaVuSansCondensed-Bold"/>
                <w:bCs/>
                <w:color w:val="000000"/>
                <w:sz w:val="16"/>
                <w:szCs w:val="16"/>
              </w:rPr>
            </w:pPr>
          </w:p>
        </w:tc>
      </w:tr>
      <w:tr w:rsidR="00060338" w:rsidRPr="00060338"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In der Schulkonsole gibt es keine Oberfläche zur Konfiguration automatischer Backups. Es gibt aber eine Voreinstellung zur regelmäßigen Durchführung von Backups, mit deren Hilfe einerseits die Einschränkungen((während eines Backup-Laufs sind bestimmte Dienste des Servers nicht verfügbar)) gering gehalten werden, andererseits aber dennoch eine taggenaue Wiederherstellung des ge</w:t>
            </w:r>
            <w:r>
              <w:rPr>
                <w:rFonts w:ascii="DejaVuSansCondensed-Bold" w:hAnsi="DejaVuSansCondensed-Bold" w:cs="DejaVuSansCondensed-Bold"/>
                <w:bCs/>
                <w:color w:val="000000"/>
                <w:sz w:val="20"/>
                <w:szCs w:val="20"/>
              </w:rPr>
              <w:t>wünschten Zustands möglich ist.</w:t>
            </w:r>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r w:rsidR="00060338" w:rsidRPr="00940C37" w:rsidTr="0055666B">
        <w:tc>
          <w:tcPr>
            <w:tcW w:w="817" w:type="dxa"/>
          </w:tcPr>
          <w:p w:rsidR="00060338" w:rsidRPr="00940C37" w:rsidRDefault="000E3CA3" w:rsidP="0055666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7</w:t>
            </w:r>
            <w:r w:rsidR="00060338">
              <w:rPr>
                <w:rFonts w:ascii="DejaVuSansCondensed-Bold" w:hAnsi="DejaVuSansCondensed-Bold" w:cs="DejaVuSansCondensed-Bold"/>
                <w:b/>
                <w:bCs/>
                <w:color w:val="000000"/>
                <w:sz w:val="20"/>
                <w:szCs w:val="20"/>
              </w:rPr>
              <w:t>.3.1</w:t>
            </w:r>
          </w:p>
        </w:tc>
        <w:tc>
          <w:tcPr>
            <w:tcW w:w="8471" w:type="dxa"/>
          </w:tcPr>
          <w:p w:rsidR="00060338" w:rsidRPr="00940C37" w:rsidRDefault="00060338" w:rsidP="0055666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Backupstrategie</w:t>
            </w:r>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r w:rsidR="00060338" w:rsidRPr="00060338"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Die Strategie ist in der Datei /</w:t>
            </w:r>
            <w:proofErr w:type="spellStart"/>
            <w:r w:rsidRPr="00060338">
              <w:rPr>
                <w:rFonts w:ascii="DejaVuSansCondensed-Bold" w:hAnsi="DejaVuSansCondensed-Bold" w:cs="DejaVuSansCondensed-Bold"/>
                <w:bCs/>
                <w:color w:val="000000"/>
                <w:sz w:val="20"/>
                <w:szCs w:val="20"/>
              </w:rPr>
              <w:t>etc</w:t>
            </w:r>
            <w:proofErr w:type="spellEnd"/>
            <w:r w:rsidRPr="00060338">
              <w:rPr>
                <w:rFonts w:ascii="DejaVuSansCondensed-Bold" w:hAnsi="DejaVuSansCondensed-Bold" w:cs="DejaVuSansCondensed-Bold"/>
                <w:bCs/>
                <w:color w:val="000000"/>
                <w:sz w:val="20"/>
                <w:szCs w:val="20"/>
              </w:rPr>
              <w:t>/</w:t>
            </w:r>
            <w:proofErr w:type="spellStart"/>
            <w:r w:rsidRPr="00060338">
              <w:rPr>
                <w:rFonts w:ascii="DejaVuSansCondensed-Bold" w:hAnsi="DejaVuSansCondensed-Bold" w:cs="DejaVuSansCondensed-Bold"/>
                <w:bCs/>
                <w:color w:val="000000"/>
                <w:sz w:val="20"/>
                <w:szCs w:val="20"/>
              </w:rPr>
              <w:t>cron.d</w:t>
            </w:r>
            <w:proofErr w:type="spellEnd"/>
            <w:r w:rsidRPr="00060338">
              <w:rPr>
                <w:rFonts w:ascii="DejaVuSansCondensed-Bold" w:hAnsi="DejaVuSansCondensed-Bold" w:cs="DejaVuSansCondensed-Bold"/>
                <w:bCs/>
                <w:color w:val="000000"/>
                <w:sz w:val="20"/>
                <w:szCs w:val="20"/>
              </w:rPr>
              <w:t>/</w:t>
            </w:r>
            <w:proofErr w:type="spellStart"/>
            <w:r w:rsidRPr="00060338">
              <w:rPr>
                <w:rFonts w:ascii="DejaVuSansCondensed-Bold" w:hAnsi="DejaVuSansCondensed-Bold" w:cs="DejaVuSansCondensed-Bold"/>
                <w:bCs/>
                <w:color w:val="000000"/>
                <w:sz w:val="20"/>
                <w:szCs w:val="20"/>
              </w:rPr>
              <w:t>linuxmuster</w:t>
            </w:r>
            <w:proofErr w:type="spellEnd"/>
            <w:r w:rsidRPr="00060338">
              <w:rPr>
                <w:rFonts w:ascii="DejaVuSansCondensed-Bold" w:hAnsi="DejaVuSansCondensed-Bold" w:cs="DejaVuSansCondensed-Bold"/>
                <w:bCs/>
                <w:color w:val="000000"/>
                <w:sz w:val="20"/>
                <w:szCs w:val="20"/>
              </w:rPr>
              <w:t xml:space="preserve">-backup eingetragen und wird im </w:t>
            </w:r>
            <w:proofErr w:type="spellStart"/>
            <w:r w:rsidRPr="00060338">
              <w:rPr>
                <w:rFonts w:ascii="DejaVuSansCondensed-Bold" w:hAnsi="DejaVuSansCondensed-Bold" w:cs="DejaVuSansCondensed-Bold"/>
                <w:bCs/>
                <w:color w:val="000000"/>
                <w:sz w:val="20"/>
                <w:szCs w:val="20"/>
              </w:rPr>
              <w:t>Abschnitt</w:t>
            </w:r>
            <w:hyperlink r:id="rId101" w:history="1">
              <w:r w:rsidRPr="00060338">
                <w:rPr>
                  <w:rFonts w:ascii="DejaVuSansCondensed-Bold" w:hAnsi="DejaVuSansCondensed-Bold" w:cs="DejaVuSansCondensed-Bold"/>
                  <w:bCs/>
                  <w:color w:val="000000"/>
                  <w:sz w:val="20"/>
                  <w:szCs w:val="20"/>
                </w:rPr>
                <w:t>Konfiguration</w:t>
              </w:r>
              <w:proofErr w:type="spellEnd"/>
            </w:hyperlink>
            <w:r w:rsidRPr="00060338">
              <w:rPr>
                <w:rFonts w:ascii="DejaVuSansCondensed-Bold" w:hAnsi="DejaVuSansCondensed-Bold" w:cs="DejaVuSansCondensed-Bold"/>
                <w:bCs/>
                <w:color w:val="000000"/>
                <w:sz w:val="20"/>
                <w:szCs w:val="20"/>
              </w:rPr>
              <w:t> durch die Einstellung </w:t>
            </w:r>
            <w:proofErr w:type="spellStart"/>
            <w:r w:rsidRPr="00060338">
              <w:rPr>
                <w:rFonts w:ascii="DejaVuSansCondensed-Bold" w:hAnsi="DejaVuSansCondensed-Bold" w:cs="DejaVuSansCondensed-Bold"/>
                <w:bCs/>
                <w:color w:val="000000"/>
                <w:sz w:val="20"/>
                <w:szCs w:val="20"/>
              </w:rPr>
              <w:t>cronbackup</w:t>
            </w:r>
            <w:proofErr w:type="spellEnd"/>
            <w:r w:rsidRPr="00060338">
              <w:rPr>
                <w:rFonts w:ascii="DejaVuSansCondensed-Bold" w:hAnsi="DejaVuSansCondensed-Bold" w:cs="DejaVuSansCondensed-Bold"/>
                <w:bCs/>
                <w:color w:val="000000"/>
                <w:sz w:val="20"/>
                <w:szCs w:val="20"/>
              </w:rPr>
              <w:t>=</w:t>
            </w:r>
            <w:proofErr w:type="spellStart"/>
            <w:r w:rsidRPr="00060338">
              <w:rPr>
                <w:rFonts w:ascii="DejaVuSansCondensed-Bold" w:hAnsi="DejaVuSansCondensed-Bold" w:cs="DejaVuSansCondensed-Bold"/>
                <w:bCs/>
                <w:color w:val="000000"/>
                <w:sz w:val="20"/>
                <w:szCs w:val="20"/>
              </w:rPr>
              <w:t>yes</w:t>
            </w:r>
            <w:proofErr w:type="spellEnd"/>
            <w:r w:rsidRPr="00060338">
              <w:rPr>
                <w:rFonts w:ascii="DejaVuSansCondensed-Bold" w:hAnsi="DejaVuSansCondensed-Bold" w:cs="DejaVuSansCondensed-Bold"/>
                <w:bCs/>
                <w:color w:val="000000"/>
                <w:sz w:val="20"/>
                <w:szCs w:val="20"/>
              </w:rPr>
              <w:t> aktiviert.</w:t>
            </w:r>
          </w:p>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Die voreingestellte Strategie bedient sich des Programms /</w:t>
            </w:r>
            <w:proofErr w:type="spellStart"/>
            <w:r w:rsidRPr="00060338">
              <w:rPr>
                <w:rFonts w:ascii="DejaVuSansCondensed-Bold" w:hAnsi="DejaVuSansCondensed-Bold" w:cs="DejaVuSansCondensed-Bold"/>
                <w:bCs/>
                <w:color w:val="000000"/>
                <w:sz w:val="20"/>
                <w:szCs w:val="20"/>
              </w:rPr>
              <w:t>usr</w:t>
            </w:r>
            <w:proofErr w:type="spellEnd"/>
            <w:r w:rsidRPr="00060338">
              <w:rPr>
                <w:rFonts w:ascii="DejaVuSansCondensed-Bold" w:hAnsi="DejaVuSansCondensed-Bold" w:cs="DejaVuSansCondensed-Bold"/>
                <w:bCs/>
                <w:color w:val="000000"/>
                <w:sz w:val="20"/>
                <w:szCs w:val="20"/>
              </w:rPr>
              <w:t>/</w:t>
            </w:r>
            <w:proofErr w:type="spellStart"/>
            <w:r w:rsidRPr="00060338">
              <w:rPr>
                <w:rFonts w:ascii="DejaVuSansCondensed-Bold" w:hAnsi="DejaVuSansCondensed-Bold" w:cs="DejaVuSansCondensed-Bold"/>
                <w:bCs/>
                <w:color w:val="000000"/>
                <w:sz w:val="20"/>
                <w:szCs w:val="20"/>
              </w:rPr>
              <w:t>sbin</w:t>
            </w:r>
            <w:proofErr w:type="spellEnd"/>
            <w:r w:rsidRPr="00060338">
              <w:rPr>
                <w:rFonts w:ascii="DejaVuSansCondensed-Bold" w:hAnsi="DejaVuSansCondensed-Bold" w:cs="DejaVuSansCondensed-Bold"/>
                <w:bCs/>
                <w:color w:val="000000"/>
                <w:sz w:val="20"/>
                <w:szCs w:val="20"/>
              </w:rPr>
              <w:t>/</w:t>
            </w:r>
            <w:proofErr w:type="spellStart"/>
            <w:r w:rsidRPr="00060338">
              <w:rPr>
                <w:rFonts w:ascii="DejaVuSansCondensed-Bold" w:hAnsi="DejaVuSansCondensed-Bold" w:cs="DejaVuSansCondensed-Bold"/>
                <w:bCs/>
                <w:color w:val="000000"/>
                <w:sz w:val="20"/>
                <w:szCs w:val="20"/>
              </w:rPr>
              <w:t>linuxmuster</w:t>
            </w:r>
            <w:proofErr w:type="spellEnd"/>
            <w:r w:rsidRPr="00060338">
              <w:rPr>
                <w:rFonts w:ascii="DejaVuSansCondensed-Bold" w:hAnsi="DejaVuSansCondensed-Bold" w:cs="DejaVuSansCondensed-Bold"/>
                <w:bCs/>
                <w:color w:val="000000"/>
                <w:sz w:val="20"/>
                <w:szCs w:val="20"/>
              </w:rPr>
              <w:t>-backup-</w:t>
            </w:r>
            <w:proofErr w:type="spellStart"/>
            <w:r w:rsidRPr="00060338">
              <w:rPr>
                <w:rFonts w:ascii="DejaVuSansCondensed-Bold" w:hAnsi="DejaVuSansCondensed-Bold" w:cs="DejaVuSansCondensed-Bold"/>
                <w:bCs/>
                <w:color w:val="000000"/>
                <w:sz w:val="20"/>
                <w:szCs w:val="20"/>
              </w:rPr>
              <w:t>diff</w:t>
            </w:r>
            <w:proofErr w:type="spellEnd"/>
            <w:r w:rsidRPr="00060338">
              <w:rPr>
                <w:rFonts w:ascii="DejaVuSansCondensed-Bold" w:hAnsi="DejaVuSansCondensed-Bold" w:cs="DejaVuSansCondensed-Bold"/>
                <w:bCs/>
                <w:color w:val="000000"/>
                <w:sz w:val="20"/>
                <w:szCs w:val="20"/>
              </w:rPr>
              <w:t>-</w:t>
            </w:r>
            <w:proofErr w:type="spellStart"/>
            <w:r w:rsidRPr="00060338">
              <w:rPr>
                <w:rFonts w:ascii="DejaVuSansCondensed-Bold" w:hAnsi="DejaVuSansCondensed-Bold" w:cs="DejaVuSansCondensed-Bold"/>
                <w:bCs/>
                <w:color w:val="000000"/>
                <w:sz w:val="20"/>
                <w:szCs w:val="20"/>
              </w:rPr>
              <w:t>full</w:t>
            </w:r>
            <w:proofErr w:type="spellEnd"/>
            <w:r w:rsidRPr="00060338">
              <w:rPr>
                <w:rFonts w:ascii="DejaVuSansCondensed-Bold" w:hAnsi="DejaVuSansCondensed-Bold" w:cs="DejaVuSansCondensed-Bold"/>
                <w:bCs/>
                <w:color w:val="000000"/>
                <w:sz w:val="20"/>
                <w:szCs w:val="20"/>
              </w:rPr>
              <w:t xml:space="preserve"> zur Ermittlung des 1. Samstags im Monat und damit der Entscheidung, ob ein differentielles oder Vollbackup durchgeführt werden soll. Die angewandte </w:t>
            </w:r>
            <w:proofErr w:type="spellStart"/>
            <w:r w:rsidRPr="00060338">
              <w:rPr>
                <w:rFonts w:ascii="DejaVuSansCondensed-Bold" w:hAnsi="DejaVuSansCondensed-Bold" w:cs="DejaVuSansCondensed-Bold"/>
                <w:bCs/>
                <w:color w:val="000000"/>
                <w:sz w:val="20"/>
                <w:szCs w:val="20"/>
              </w:rPr>
              <w:t>Stragie</w:t>
            </w:r>
            <w:proofErr w:type="spellEnd"/>
            <w:r w:rsidRPr="00060338">
              <w:rPr>
                <w:rFonts w:ascii="DejaVuSansCondensed-Bold" w:hAnsi="DejaVuSansCondensed-Bold" w:cs="DejaVuSansCondensed-Bold"/>
                <w:bCs/>
                <w:color w:val="000000"/>
                <w:sz w:val="20"/>
                <w:szCs w:val="20"/>
              </w:rPr>
              <w:t xml:space="preserve"> wird we</w:t>
            </w:r>
            <w:r>
              <w:rPr>
                <w:rFonts w:ascii="DejaVuSansCondensed-Bold" w:hAnsi="DejaVuSansCondensed-Bold" w:cs="DejaVuSansCondensed-Bold"/>
                <w:bCs/>
                <w:color w:val="000000"/>
                <w:sz w:val="20"/>
                <w:szCs w:val="20"/>
              </w:rPr>
              <w:t>iter unten genauer beschrieben.</w:t>
            </w:r>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r w:rsidR="00060338" w:rsidRPr="00060338"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Vollbackup</w:t>
            </w: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p>
          <w:p w:rsid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 xml:space="preserve">Durch den voreingestellten </w:t>
            </w:r>
            <w:proofErr w:type="spellStart"/>
            <w:r w:rsidRPr="00060338">
              <w:rPr>
                <w:rFonts w:ascii="DejaVuSansCondensed-Bold" w:hAnsi="DejaVuSansCondensed-Bold" w:cs="DejaVuSansCondensed-Bold"/>
                <w:bCs/>
                <w:color w:val="000000"/>
                <w:sz w:val="20"/>
                <w:szCs w:val="20"/>
              </w:rPr>
              <w:t>Cronjob</w:t>
            </w:r>
            <w:proofErr w:type="spellEnd"/>
            <w:r w:rsidRPr="00060338">
              <w:rPr>
                <w:rFonts w:ascii="DejaVuSansCondensed-Bold" w:hAnsi="DejaVuSansCondensed-Bold" w:cs="DejaVuSansCondensed-Bold"/>
                <w:bCs/>
                <w:color w:val="000000"/>
                <w:sz w:val="20"/>
                <w:szCs w:val="20"/>
              </w:rPr>
              <w:t xml:space="preserve"> wird ein Vollbackup immer am 1. Samstag eines Monats um 1 Uhr nachts ausgeführt.</w:t>
            </w: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p>
          <w:p w:rsid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Differentielles Backup</w:t>
            </w: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p>
          <w:p w:rsid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 xml:space="preserve">Differentielle Backups werden dreimal im Monat jeweils </w:t>
            </w:r>
            <w:proofErr w:type="spellStart"/>
            <w:proofErr w:type="gramStart"/>
            <w:r w:rsidRPr="00060338">
              <w:rPr>
                <w:rFonts w:ascii="DejaVuSansCondensed-Bold" w:hAnsi="DejaVuSansCondensed-Bold" w:cs="DejaVuSansCondensed-Bold"/>
                <w:bCs/>
                <w:color w:val="000000"/>
                <w:sz w:val="20"/>
                <w:szCs w:val="20"/>
              </w:rPr>
              <w:t>Samstag Nacht</w:t>
            </w:r>
            <w:proofErr w:type="spellEnd"/>
            <w:proofErr w:type="gramEnd"/>
            <w:r w:rsidRPr="00060338">
              <w:rPr>
                <w:rFonts w:ascii="DejaVuSansCondensed-Bold" w:hAnsi="DejaVuSansCondensed-Bold" w:cs="DejaVuSansCondensed-Bold"/>
                <w:bCs/>
                <w:color w:val="000000"/>
                <w:sz w:val="20"/>
                <w:szCs w:val="20"/>
              </w:rPr>
              <w:t> um 1 Uhr nachts ausgeführt.</w:t>
            </w: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p>
          <w:p w:rsid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Inkrementelles Backup</w:t>
            </w: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p>
          <w:p w:rsid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Inkrementelle Backups werden an den übrigen Tagen des jeweiligen Monats um 2 Uhr nachts ausgeführt.</w:t>
            </w: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Mit dieser Backupstrategie erhalten Sie über einen Monatszeitraum hinweg eine Backup-Historie, die es ermöglicht, den Serverzustand eines bestimmten Zeitpunktes wieder herzustellen:</w:t>
            </w: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Durch die Verwendung von differentiellen und inkrementellen Backups wird der Speicherplatzverbrauch auf dem Backupmedium minimiert.</w:t>
            </w:r>
          </w:p>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r w:rsidR="00060338" w:rsidRPr="00060338"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
                <w:color w:val="000000"/>
                <w:sz w:val="20"/>
                <w:szCs w:val="20"/>
              </w:rPr>
              <w:t>Wichtiger Hinweis</w:t>
            </w: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Den Wechsel des Backupmediums sollten Sie immer vor einem Vollbackup vornehmen, da bei differentiellen und inkrementellen Backups die Sicherungsdaten der vorher durchgeführten Backups auf dem Backupmedium vorhanden sein müssen.</w:t>
            </w:r>
          </w:p>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bl>
    <w:p w:rsidR="00060338" w:rsidRDefault="00060338">
      <w:r>
        <w:br w:type="page"/>
      </w:r>
    </w:p>
    <w:tbl>
      <w:tblPr>
        <w:tblStyle w:val="Tabellenraster"/>
        <w:tblW w:w="0" w:type="auto"/>
        <w:tblLayout w:type="fixed"/>
        <w:tblLook w:val="04A0" w:firstRow="1" w:lastRow="0" w:firstColumn="1" w:lastColumn="0" w:noHBand="0" w:noVBand="1"/>
      </w:tblPr>
      <w:tblGrid>
        <w:gridCol w:w="817"/>
        <w:gridCol w:w="8471"/>
      </w:tblGrid>
      <w:tr w:rsidR="00060338" w:rsidRPr="00940C37" w:rsidTr="0055666B">
        <w:tc>
          <w:tcPr>
            <w:tcW w:w="817" w:type="dxa"/>
          </w:tcPr>
          <w:p w:rsidR="00060338" w:rsidRPr="00940C37" w:rsidRDefault="000E3CA3" w:rsidP="0055666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lastRenderedPageBreak/>
              <w:t>7</w:t>
            </w:r>
            <w:r w:rsidR="00060338">
              <w:rPr>
                <w:rFonts w:ascii="DejaVuSansCondensed-Bold" w:hAnsi="DejaVuSansCondensed-Bold" w:cs="DejaVuSansCondensed-Bold"/>
                <w:b/>
                <w:bCs/>
                <w:color w:val="000000"/>
                <w:sz w:val="20"/>
                <w:szCs w:val="20"/>
              </w:rPr>
              <w:t>.4</w:t>
            </w:r>
          </w:p>
        </w:tc>
        <w:tc>
          <w:tcPr>
            <w:tcW w:w="8471" w:type="dxa"/>
          </w:tcPr>
          <w:p w:rsidR="00060338" w:rsidRPr="00940C37" w:rsidRDefault="00060338" w:rsidP="00060338">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Datei-/Verzeichniswiederherstellung im Live-Betrieb</w:t>
            </w:r>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r w:rsidR="00060338" w:rsidRPr="00060338"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Dazu muss das Backupmedium unter /</w:t>
            </w:r>
            <w:proofErr w:type="spellStart"/>
            <w:r w:rsidRPr="00060338">
              <w:rPr>
                <w:rFonts w:ascii="DejaVuSansCondensed-Bold" w:hAnsi="DejaVuSansCondensed-Bold" w:cs="DejaVuSansCondensed-Bold"/>
                <w:bCs/>
                <w:color w:val="000000"/>
                <w:sz w:val="20"/>
                <w:szCs w:val="20"/>
              </w:rPr>
              <w:t>media</w:t>
            </w:r>
            <w:proofErr w:type="spellEnd"/>
            <w:r w:rsidRPr="00060338">
              <w:rPr>
                <w:rFonts w:ascii="DejaVuSansCondensed-Bold" w:hAnsi="DejaVuSansCondensed-Bold" w:cs="DejaVuSansCondensed-Bold"/>
                <w:bCs/>
                <w:color w:val="000000"/>
                <w:sz w:val="20"/>
                <w:szCs w:val="20"/>
              </w:rPr>
              <w:t>/</w:t>
            </w:r>
            <w:proofErr w:type="spellStart"/>
            <w:r w:rsidRPr="00060338">
              <w:rPr>
                <w:rFonts w:ascii="DejaVuSansCondensed-Bold" w:hAnsi="DejaVuSansCondensed-Bold" w:cs="DejaVuSansCondensed-Bold"/>
                <w:bCs/>
                <w:color w:val="000000"/>
                <w:sz w:val="20"/>
                <w:szCs w:val="20"/>
              </w:rPr>
              <w:t>backup</w:t>
            </w:r>
            <w:proofErr w:type="spellEnd"/>
            <w:r w:rsidRPr="00060338">
              <w:rPr>
                <w:rFonts w:ascii="DejaVuSansCondensed-Bold" w:hAnsi="DejaVuSansCondensed-Bold" w:cs="DejaVuSansCondensed-Bold"/>
                <w:bCs/>
                <w:color w:val="000000"/>
                <w:sz w:val="20"/>
                <w:szCs w:val="20"/>
              </w:rPr>
              <w:t> </w:t>
            </w:r>
            <w:proofErr w:type="spellStart"/>
            <w:r w:rsidRPr="00060338">
              <w:rPr>
                <w:rFonts w:ascii="DejaVuSansCondensed-Bold" w:hAnsi="DejaVuSansCondensed-Bold" w:cs="DejaVuSansCondensed-Bold"/>
                <w:bCs/>
                <w:color w:val="000000"/>
                <w:sz w:val="20"/>
                <w:szCs w:val="20"/>
              </w:rPr>
              <w:t>gemountet</w:t>
            </w:r>
            <w:proofErr w:type="spellEnd"/>
            <w:r w:rsidRPr="00060338">
              <w:rPr>
                <w:rFonts w:ascii="DejaVuSansCondensed-Bold" w:hAnsi="DejaVuSansCondensed-Bold" w:cs="DejaVuSansCondensed-Bold"/>
                <w:bCs/>
                <w:color w:val="000000"/>
                <w:sz w:val="20"/>
                <w:szCs w:val="20"/>
              </w:rPr>
              <w:t xml:space="preserve"> sein:</w:t>
            </w: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proofErr w:type="spellStart"/>
            <w:r w:rsidRPr="00060338">
              <w:rPr>
                <w:rFonts w:ascii="DejaVuSansCondensed-Bold" w:hAnsi="DejaVuSansCondensed-Bold" w:cs="DejaVuSansCondensed-Bold"/>
                <w:bCs/>
                <w:color w:val="000000"/>
                <w:sz w:val="20"/>
                <w:szCs w:val="20"/>
              </w:rPr>
              <w:t>mount</w:t>
            </w:r>
            <w:proofErr w:type="spellEnd"/>
            <w:r w:rsidRPr="00060338">
              <w:rPr>
                <w:rFonts w:ascii="DejaVuSansCondensed-Bold" w:hAnsi="DejaVuSansCondensed-Bold" w:cs="DejaVuSansCondensed-Bold"/>
                <w:bCs/>
                <w:color w:val="000000"/>
                <w:sz w:val="20"/>
                <w:szCs w:val="20"/>
              </w:rPr>
              <w:t xml:space="preserve"> /</w:t>
            </w:r>
            <w:proofErr w:type="spellStart"/>
            <w:r w:rsidRPr="00060338">
              <w:rPr>
                <w:rFonts w:ascii="DejaVuSansCondensed-Bold" w:hAnsi="DejaVuSansCondensed-Bold" w:cs="DejaVuSansCondensed-Bold"/>
                <w:bCs/>
                <w:color w:val="000000"/>
                <w:sz w:val="20"/>
                <w:szCs w:val="20"/>
              </w:rPr>
              <w:t>dev</w:t>
            </w:r>
            <w:proofErr w:type="spellEnd"/>
            <w:r w:rsidRPr="00060338">
              <w:rPr>
                <w:rFonts w:ascii="DejaVuSansCondensed-Bold" w:hAnsi="DejaVuSansCondensed-Bold" w:cs="DejaVuSansCondensed-Bold"/>
                <w:bCs/>
                <w:color w:val="000000"/>
                <w:sz w:val="20"/>
                <w:szCs w:val="20"/>
              </w:rPr>
              <w:t>/sdb1 /</w:t>
            </w:r>
            <w:proofErr w:type="spellStart"/>
            <w:r w:rsidRPr="00060338">
              <w:rPr>
                <w:rFonts w:ascii="DejaVuSansCondensed-Bold" w:hAnsi="DejaVuSansCondensed-Bold" w:cs="DejaVuSansCondensed-Bold"/>
                <w:bCs/>
                <w:color w:val="000000"/>
                <w:sz w:val="20"/>
                <w:szCs w:val="20"/>
              </w:rPr>
              <w:t>media</w:t>
            </w:r>
            <w:proofErr w:type="spellEnd"/>
            <w:r w:rsidRPr="00060338">
              <w:rPr>
                <w:rFonts w:ascii="DejaVuSansCondensed-Bold" w:hAnsi="DejaVuSansCondensed-Bold" w:cs="DejaVuSansCondensed-Bold"/>
                <w:bCs/>
                <w:color w:val="000000"/>
                <w:sz w:val="20"/>
                <w:szCs w:val="20"/>
              </w:rPr>
              <w:t>/</w:t>
            </w:r>
            <w:proofErr w:type="spellStart"/>
            <w:r w:rsidRPr="00060338">
              <w:rPr>
                <w:rFonts w:ascii="DejaVuSansCondensed-Bold" w:hAnsi="DejaVuSansCondensed-Bold" w:cs="DejaVuSansCondensed-Bold"/>
                <w:bCs/>
                <w:color w:val="000000"/>
                <w:sz w:val="20"/>
                <w:szCs w:val="20"/>
              </w:rPr>
              <w:t>backup</w:t>
            </w:r>
            <w:proofErr w:type="spellEnd"/>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Starten Sie als </w:t>
            </w:r>
            <w:proofErr w:type="spellStart"/>
            <w:r w:rsidRPr="00060338">
              <w:rPr>
                <w:rFonts w:ascii="DejaVuSansCondensed-Bold" w:hAnsi="DejaVuSansCondensed-Bold" w:cs="DejaVuSansCondensed-Bold"/>
                <w:bCs/>
                <w:color w:val="000000"/>
                <w:sz w:val="20"/>
                <w:szCs w:val="20"/>
              </w:rPr>
              <w:t>root</w:t>
            </w:r>
            <w:proofErr w:type="spellEnd"/>
            <w:r w:rsidRPr="00060338">
              <w:rPr>
                <w:rFonts w:ascii="DejaVuSansCondensed-Bold" w:hAnsi="DejaVuSansCondensed-Bold" w:cs="DejaVuSansCondensed-Bold"/>
                <w:bCs/>
                <w:color w:val="000000"/>
                <w:sz w:val="20"/>
                <w:szCs w:val="20"/>
              </w:rPr>
              <w:t> in einer Konsole das Programm </w:t>
            </w:r>
            <w:proofErr w:type="spellStart"/>
            <w:r w:rsidRPr="00060338">
              <w:rPr>
                <w:rFonts w:ascii="DejaVuSansCondensed-Bold" w:hAnsi="DejaVuSansCondensed-Bold" w:cs="DejaVuSansCondensed-Bold"/>
                <w:bCs/>
                <w:i/>
                <w:iCs/>
                <w:color w:val="000000"/>
                <w:sz w:val="20"/>
                <w:szCs w:val="20"/>
              </w:rPr>
              <w:t>mondorestore</w:t>
            </w:r>
            <w:proofErr w:type="spellEnd"/>
            <w:r w:rsidRPr="00060338">
              <w:rPr>
                <w:rFonts w:ascii="DejaVuSansCondensed-Bold" w:hAnsi="DejaVuSansCondensed-Bold" w:cs="DejaVuSansCondensed-Bold"/>
                <w:bCs/>
                <w:color w:val="000000"/>
                <w:sz w:val="20"/>
                <w:szCs w:val="20"/>
              </w:rPr>
              <w:t>:</w:t>
            </w:r>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proofErr w:type="spellStart"/>
            <w:r w:rsidRPr="00060338">
              <w:rPr>
                <w:rFonts w:ascii="DejaVuSansCondensed-Bold" w:hAnsi="DejaVuSansCondensed-Bold" w:cs="DejaVuSansCondensed-Bold"/>
                <w:bCs/>
                <w:color w:val="000000"/>
                <w:sz w:val="20"/>
                <w:szCs w:val="20"/>
              </w:rPr>
              <w:t>mondorestore</w:t>
            </w:r>
            <w:proofErr w:type="spellEnd"/>
          </w:p>
          <w:p w:rsidR="00060338" w:rsidRPr="00060338" w:rsidRDefault="00060338" w:rsidP="00060338">
            <w:pPr>
              <w:autoSpaceDE w:val="0"/>
              <w:autoSpaceDN w:val="0"/>
              <w:adjustRightInd w:val="0"/>
              <w:rPr>
                <w:rFonts w:ascii="DejaVuSansCondensed-Bold" w:hAnsi="DejaVuSansCondensed-Bold" w:cs="DejaVuSansCondensed-Bold"/>
                <w:bCs/>
                <w:color w:val="000000"/>
                <w:sz w:val="20"/>
                <w:szCs w:val="20"/>
              </w:rPr>
            </w:pPr>
            <w:r w:rsidRPr="00060338">
              <w:rPr>
                <w:rFonts w:ascii="DejaVuSansCondensed-Bold" w:hAnsi="DejaVuSansCondensed-Bold" w:cs="DejaVuSansCondensed-Bold"/>
                <w:bCs/>
                <w:color w:val="000000"/>
                <w:sz w:val="20"/>
                <w:szCs w:val="20"/>
              </w:rPr>
              <w:t>Es begrüßt Sie der Startbildschirm von </w:t>
            </w:r>
            <w:proofErr w:type="spellStart"/>
            <w:r w:rsidRPr="00060338">
              <w:rPr>
                <w:rFonts w:ascii="DejaVuSansCondensed-Bold" w:hAnsi="DejaVuSansCondensed-Bold" w:cs="DejaVuSansCondensed-Bold"/>
                <w:bCs/>
                <w:i/>
                <w:iCs/>
                <w:color w:val="000000"/>
                <w:sz w:val="20"/>
                <w:szCs w:val="20"/>
              </w:rPr>
              <w:t>Mondo</w:t>
            </w:r>
            <w:proofErr w:type="spellEnd"/>
            <w:r w:rsidRPr="00060338">
              <w:rPr>
                <w:rFonts w:ascii="DejaVuSansCondensed-Bold" w:hAnsi="DejaVuSansCondensed-Bold" w:cs="DejaVuSansCondensed-Bold"/>
                <w:bCs/>
                <w:i/>
                <w:iCs/>
                <w:color w:val="000000"/>
                <w:sz w:val="20"/>
                <w:szCs w:val="20"/>
              </w:rPr>
              <w:t xml:space="preserve"> </w:t>
            </w:r>
            <w:proofErr w:type="spellStart"/>
            <w:r w:rsidRPr="00060338">
              <w:rPr>
                <w:rFonts w:ascii="DejaVuSansCondensed-Bold" w:hAnsi="DejaVuSansCondensed-Bold" w:cs="DejaVuSansCondensed-Bold"/>
                <w:bCs/>
                <w:i/>
                <w:iCs/>
                <w:color w:val="000000"/>
                <w:sz w:val="20"/>
                <w:szCs w:val="20"/>
              </w:rPr>
              <w:t>Rescue</w:t>
            </w:r>
            <w:proofErr w:type="spellEnd"/>
            <w:r w:rsidRPr="00060338">
              <w:rPr>
                <w:rFonts w:ascii="DejaVuSansCondensed-Bold" w:hAnsi="DejaVuSansCondensed-Bold" w:cs="DejaVuSansCondensed-Bold"/>
                <w:bCs/>
                <w:color w:val="000000"/>
                <w:sz w:val="20"/>
                <w:szCs w:val="20"/>
              </w:rPr>
              <w:t>. Drücken Sie </w:t>
            </w:r>
            <w:r w:rsidRPr="00060338">
              <w:rPr>
                <w:rFonts w:ascii="DejaVuSansCondensed-Bold" w:hAnsi="DejaVuSansCondensed-Bold" w:cs="DejaVuSansCondensed-Bold"/>
                <w:b/>
                <w:color w:val="000000"/>
                <w:sz w:val="20"/>
                <w:szCs w:val="20"/>
              </w:rPr>
              <w:t>ENTER</w:t>
            </w:r>
            <w:r w:rsidRPr="00060338">
              <w:rPr>
                <w:rFonts w:ascii="DejaVuSansCondensed-Bold" w:hAnsi="DejaVuSansCondensed-Bold" w:cs="DejaVuSansCondensed-Bold"/>
                <w:bCs/>
                <w:color w:val="000000"/>
                <w:sz w:val="20"/>
                <w:szCs w:val="20"/>
              </w:rPr>
              <w:t>:</w:t>
            </w:r>
          </w:p>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FB164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144E1A98" wp14:editId="135F019A">
                  <wp:extent cx="3305907" cy="1838911"/>
                  <wp:effectExtent l="0" t="0" r="0" b="9525"/>
                  <wp:docPr id="79" name="Grafik 79" descr="../../_images/restor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_images/restore1.p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307132" cy="1839592"/>
                          </a:xfrm>
                          <a:prstGeom prst="rect">
                            <a:avLst/>
                          </a:prstGeom>
                          <a:noFill/>
                          <a:ln>
                            <a:noFill/>
                          </a:ln>
                        </pic:spPr>
                      </pic:pic>
                    </a:graphicData>
                  </a:graphic>
                </wp:inline>
              </w:drawing>
            </w:r>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r w:rsidR="00060338" w:rsidRPr="00FB164B"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B164B" w:rsidRDefault="00FB164B" w:rsidP="00FB164B">
            <w:pPr>
              <w:autoSpaceDE w:val="0"/>
              <w:autoSpaceDN w:val="0"/>
              <w:adjustRightInd w:val="0"/>
              <w:rPr>
                <w:rFonts w:ascii="DejaVuSansCondensed-Bold" w:hAnsi="DejaVuSansCondensed-Bold" w:cs="DejaVuSansCondensed-Bold"/>
                <w:bCs/>
                <w:color w:val="000000"/>
                <w:sz w:val="20"/>
                <w:szCs w:val="20"/>
              </w:rPr>
            </w:pPr>
            <w:r w:rsidRPr="00FB164B">
              <w:rPr>
                <w:rFonts w:ascii="DejaVuSansCondensed-Bold" w:hAnsi="DejaVuSansCondensed-Bold" w:cs="DejaVuSansCondensed-Bold"/>
                <w:bCs/>
                <w:color w:val="000000"/>
                <w:sz w:val="20"/>
                <w:szCs w:val="20"/>
              </w:rPr>
              <w:t>Wählen Sie als Backupmedium </w:t>
            </w:r>
            <w:r w:rsidRPr="00FB164B">
              <w:rPr>
                <w:rFonts w:ascii="DejaVuSansCondensed-Bold" w:hAnsi="DejaVuSansCondensed-Bold" w:cs="DejaVuSansCondensed-Bold"/>
                <w:b/>
                <w:color w:val="000000"/>
                <w:sz w:val="20"/>
                <w:szCs w:val="20"/>
              </w:rPr>
              <w:t>Hard Disk</w:t>
            </w:r>
            <w:r w:rsidRPr="00FB164B">
              <w:rPr>
                <w:rFonts w:ascii="DejaVuSansCondensed-Bold" w:hAnsi="DejaVuSansCondensed-Bold" w:cs="DejaVuSansCondensed-Bold"/>
                <w:bCs/>
                <w:color w:val="000000"/>
                <w:sz w:val="20"/>
                <w:szCs w:val="20"/>
              </w:rPr>
              <w:t> </w:t>
            </w:r>
            <w:r>
              <w:rPr>
                <w:rFonts w:ascii="DejaVuSansCondensed-Bold" w:hAnsi="DejaVuSansCondensed-Bold" w:cs="DejaVuSansCondensed-Bold"/>
                <w:bCs/>
                <w:color w:val="000000"/>
                <w:sz w:val="20"/>
                <w:szCs w:val="20"/>
              </w:rPr>
              <w:t>aus.</w:t>
            </w:r>
          </w:p>
        </w:tc>
      </w:tr>
      <w:tr w:rsidR="00060338" w:rsidRPr="00FB164B"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FB164B" w:rsidP="0055666B">
            <w:pPr>
              <w:autoSpaceDE w:val="0"/>
              <w:autoSpaceDN w:val="0"/>
              <w:adjustRightInd w:val="0"/>
              <w:rPr>
                <w:rFonts w:ascii="DejaVuSansCondensed-Bold" w:hAnsi="DejaVuSansCondensed-Bold" w:cs="DejaVuSansCondensed-Bold"/>
                <w:bCs/>
                <w:color w:val="000000"/>
                <w:sz w:val="20"/>
                <w:szCs w:val="20"/>
              </w:rPr>
            </w:pPr>
            <w:r w:rsidRPr="00FB164B">
              <w:rPr>
                <w:rFonts w:ascii="DejaVuSansCondensed-Bold" w:hAnsi="DejaVuSansCondensed-Bold" w:cs="DejaVuSansCondensed-Bold"/>
                <w:bCs/>
                <w:color w:val="000000"/>
                <w:sz w:val="20"/>
                <w:szCs w:val="20"/>
              </w:rPr>
              <w:t>Geben Sie nun den kompletten Pfad zu dem Backupset an, v</w:t>
            </w:r>
            <w:r>
              <w:rPr>
                <w:rFonts w:ascii="DejaVuSansCondensed-Bold" w:hAnsi="DejaVuSansCondensed-Bold" w:cs="DejaVuSansCondensed-Bold"/>
                <w:bCs/>
                <w:color w:val="000000"/>
                <w:sz w:val="20"/>
                <w:szCs w:val="20"/>
              </w:rPr>
              <w:t>on dem Sie restaurieren wollen:</w:t>
            </w:r>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FB164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0FE40762" wp14:editId="39FC012F">
                  <wp:extent cx="3190875" cy="1304925"/>
                  <wp:effectExtent l="0" t="0" r="9525" b="9525"/>
                  <wp:docPr id="78" name="Grafik 78" descr="../../_images/restor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_images/restore3.pn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190875" cy="1304925"/>
                          </a:xfrm>
                          <a:prstGeom prst="rect">
                            <a:avLst/>
                          </a:prstGeom>
                          <a:noFill/>
                          <a:ln>
                            <a:noFill/>
                          </a:ln>
                        </pic:spPr>
                      </pic:pic>
                    </a:graphicData>
                  </a:graphic>
                </wp:inline>
              </w:drawing>
            </w:r>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r w:rsidR="00060338" w:rsidRPr="00FB164B"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FB164B" w:rsidP="0055666B">
            <w:pPr>
              <w:autoSpaceDE w:val="0"/>
              <w:autoSpaceDN w:val="0"/>
              <w:adjustRightInd w:val="0"/>
              <w:rPr>
                <w:rFonts w:ascii="DejaVuSansCondensed-Bold" w:hAnsi="DejaVuSansCondensed-Bold" w:cs="DejaVuSansCondensed-Bold"/>
                <w:bCs/>
                <w:color w:val="000000"/>
                <w:sz w:val="20"/>
                <w:szCs w:val="20"/>
              </w:rPr>
            </w:pPr>
            <w:r w:rsidRPr="00FB164B">
              <w:rPr>
                <w:rFonts w:ascii="DejaVuSansCondensed-Bold" w:hAnsi="DejaVuSansCondensed-Bold" w:cs="DejaVuSansCondensed-Bold"/>
                <w:bCs/>
                <w:color w:val="000000"/>
                <w:sz w:val="20"/>
                <w:szCs w:val="20"/>
              </w:rPr>
              <w:t xml:space="preserve">Im nächsten Schritt geben Sie das Präfix für die ISO-Dateien </w:t>
            </w:r>
            <w:r>
              <w:rPr>
                <w:rFonts w:ascii="DejaVuSansCondensed-Bold" w:hAnsi="DejaVuSansCondensed-Bold" w:cs="DejaVuSansCondensed-Bold"/>
                <w:bCs/>
                <w:color w:val="000000"/>
                <w:sz w:val="20"/>
                <w:szCs w:val="20"/>
              </w:rPr>
              <w:t>ein (in unserem Fall “</w:t>
            </w:r>
            <w:proofErr w:type="spellStart"/>
            <w:r>
              <w:rPr>
                <w:rFonts w:ascii="DejaVuSansCondensed-Bold" w:hAnsi="DejaVuSansCondensed-Bold" w:cs="DejaVuSansCondensed-Bold"/>
                <w:bCs/>
                <w:color w:val="000000"/>
                <w:sz w:val="20"/>
                <w:szCs w:val="20"/>
              </w:rPr>
              <w:t>server</w:t>
            </w:r>
            <w:proofErr w:type="spellEnd"/>
            <w:r>
              <w:rPr>
                <w:rFonts w:ascii="DejaVuSansCondensed-Bold" w:hAnsi="DejaVuSansCondensed-Bold" w:cs="DejaVuSansCondensed-Bold"/>
                <w:bCs/>
                <w:color w:val="000000"/>
                <w:sz w:val="20"/>
                <w:szCs w:val="20"/>
              </w:rPr>
              <w:t>”):</w:t>
            </w:r>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FB164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250554D3" wp14:editId="5893E663">
                  <wp:extent cx="3381375" cy="1485900"/>
                  <wp:effectExtent l="0" t="0" r="9525" b="0"/>
                  <wp:docPr id="77" name="Grafik 77" descr="../../_images/restor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_images/restore4.png"/>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381375" cy="1485900"/>
                          </a:xfrm>
                          <a:prstGeom prst="rect">
                            <a:avLst/>
                          </a:prstGeom>
                          <a:noFill/>
                          <a:ln>
                            <a:noFill/>
                          </a:ln>
                        </pic:spPr>
                      </pic:pic>
                    </a:graphicData>
                  </a:graphic>
                </wp:inline>
              </w:drawing>
            </w:r>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r>
      <w:tr w:rsidR="00FB164B" w:rsidRPr="00FB164B"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B164B" w:rsidRDefault="00FB164B" w:rsidP="00FB164B">
            <w:pPr>
              <w:autoSpaceDE w:val="0"/>
              <w:autoSpaceDN w:val="0"/>
              <w:adjustRightInd w:val="0"/>
              <w:rPr>
                <w:rFonts w:ascii="DejaVuSansCondensed-Bold" w:hAnsi="DejaVuSansCondensed-Bold" w:cs="DejaVuSansCondensed-Bold"/>
                <w:bCs/>
                <w:color w:val="000000"/>
                <w:sz w:val="20"/>
                <w:szCs w:val="20"/>
              </w:rPr>
            </w:pPr>
            <w:r w:rsidRPr="00FB164B">
              <w:rPr>
                <w:rFonts w:ascii="DejaVuSansCondensed-Bold" w:hAnsi="DejaVuSansCondensed-Bold" w:cs="DejaVuSansCondensed-Bold"/>
                <w:bCs/>
                <w:color w:val="000000"/>
                <w:sz w:val="20"/>
                <w:szCs w:val="20"/>
              </w:rPr>
              <w:t>Anschließend liest </w:t>
            </w:r>
            <w:proofErr w:type="spellStart"/>
            <w:r w:rsidRPr="00FB164B">
              <w:rPr>
                <w:rFonts w:ascii="DejaVuSansCondensed-Bold" w:hAnsi="DejaVuSansCondensed-Bold" w:cs="DejaVuSansCondensed-Bold"/>
                <w:bCs/>
                <w:i/>
                <w:iCs/>
                <w:color w:val="000000"/>
                <w:sz w:val="20"/>
                <w:szCs w:val="20"/>
              </w:rPr>
              <w:t>mondorescue</w:t>
            </w:r>
            <w:proofErr w:type="spellEnd"/>
            <w:r w:rsidRPr="00FB164B">
              <w:rPr>
                <w:rFonts w:ascii="DejaVuSansCondensed-Bold" w:hAnsi="DejaVuSansCondensed-Bold" w:cs="DejaVuSansCondensed-Bold"/>
                <w:bCs/>
                <w:color w:val="000000"/>
                <w:sz w:val="20"/>
                <w:szCs w:val="20"/>
              </w:rPr>
              <w:t> die Dateilisten ein</w:t>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2E73F58A" wp14:editId="319F8B4C">
                  <wp:extent cx="2390775" cy="904875"/>
                  <wp:effectExtent l="0" t="0" r="9525" b="9525"/>
                  <wp:docPr id="76" name="Grafik 76" descr="../../_images/restor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_images/restore5.pn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390775" cy="904875"/>
                          </a:xfrm>
                          <a:prstGeom prst="rect">
                            <a:avLst/>
                          </a:prstGeom>
                          <a:noFill/>
                          <a:ln>
                            <a:noFill/>
                          </a:ln>
                        </pic:spPr>
                      </pic:pic>
                    </a:graphicData>
                  </a:graphic>
                </wp:inline>
              </w:drawing>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bl>
    <w:p w:rsidR="00FB164B" w:rsidRDefault="00FB164B">
      <w:r>
        <w:br w:type="page"/>
      </w:r>
    </w:p>
    <w:tbl>
      <w:tblPr>
        <w:tblStyle w:val="Tabellenraster"/>
        <w:tblW w:w="0" w:type="auto"/>
        <w:tblLayout w:type="fixed"/>
        <w:tblLook w:val="04A0" w:firstRow="1" w:lastRow="0" w:firstColumn="1" w:lastColumn="0" w:noHBand="0" w:noVBand="1"/>
      </w:tblPr>
      <w:tblGrid>
        <w:gridCol w:w="817"/>
        <w:gridCol w:w="8471"/>
      </w:tblGrid>
      <w:tr w:rsidR="00FB164B" w:rsidRPr="00FB164B"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r w:rsidRPr="00FB164B">
              <w:rPr>
                <w:rFonts w:ascii="DejaVuSansCondensed-Bold" w:hAnsi="DejaVuSansCondensed-Bold" w:cs="DejaVuSansCondensed-Bold"/>
                <w:bCs/>
                <w:color w:val="000000"/>
                <w:sz w:val="20"/>
                <w:szCs w:val="20"/>
              </w:rPr>
              <w:t>Sind alle Dateilisten geladen, wird Ihnen der zugegebenermaßen etwas umständlich zu bedienende Dateilisten-Editor präsentiert. Navigieren Sie mit den </w:t>
            </w:r>
            <w:r w:rsidRPr="00FB164B">
              <w:rPr>
                <w:rFonts w:ascii="DejaVuSansCondensed-Bold" w:hAnsi="DejaVuSansCondensed-Bold" w:cs="DejaVuSansCondensed-Bold"/>
                <w:b/>
                <w:color w:val="000000"/>
                <w:sz w:val="20"/>
                <w:szCs w:val="20"/>
              </w:rPr>
              <w:t>Pfeiltasten</w:t>
            </w:r>
            <w:r w:rsidRPr="00FB164B">
              <w:rPr>
                <w:rFonts w:ascii="DejaVuSansCondensed-Bold" w:hAnsi="DejaVuSansCondensed-Bold" w:cs="DejaVuSansCondensed-Bold"/>
                <w:bCs/>
                <w:color w:val="000000"/>
                <w:sz w:val="20"/>
                <w:szCs w:val="20"/>
              </w:rPr>
              <w:t> auf ein Verzeichnis. Mit der </w:t>
            </w:r>
            <w:r w:rsidRPr="00FB164B">
              <w:rPr>
                <w:rFonts w:ascii="DejaVuSansCondensed-Bold" w:hAnsi="DejaVuSansCondensed-Bold" w:cs="DejaVuSansCondensed-Bold"/>
                <w:b/>
                <w:color w:val="000000"/>
                <w:sz w:val="20"/>
                <w:szCs w:val="20"/>
              </w:rPr>
              <w:t>TAB-Taste</w:t>
            </w:r>
            <w:r w:rsidRPr="00FB164B">
              <w:rPr>
                <w:rFonts w:ascii="DejaVuSansCondensed-Bold" w:hAnsi="DejaVuSansCondensed-Bold" w:cs="DejaVuSansCondensed-Bold"/>
                <w:bCs/>
                <w:color w:val="000000"/>
                <w:sz w:val="20"/>
                <w:szCs w:val="20"/>
              </w:rPr>
              <w:t> gelangen Sie in das Menü und wieder heraus. Innerhalb des Menüs können Sie wiederum mit der </w:t>
            </w:r>
            <w:r w:rsidRPr="00FB164B">
              <w:rPr>
                <w:rFonts w:ascii="DejaVuSansCondensed-Bold" w:hAnsi="DejaVuSansCondensed-Bold" w:cs="DejaVuSansCondensed-Bold"/>
                <w:b/>
                <w:color w:val="000000"/>
                <w:sz w:val="20"/>
                <w:szCs w:val="20"/>
              </w:rPr>
              <w:t>TAB-Taste</w:t>
            </w:r>
            <w:r w:rsidRPr="00FB164B">
              <w:rPr>
                <w:rFonts w:ascii="DejaVuSansCondensed-Bold" w:hAnsi="DejaVuSansCondensed-Bold" w:cs="DejaVuSansCondensed-Bold"/>
                <w:bCs/>
                <w:color w:val="000000"/>
                <w:sz w:val="20"/>
                <w:szCs w:val="20"/>
              </w:rPr>
              <w:t> navigieren. Wählen Sie </w:t>
            </w:r>
            <w:r w:rsidRPr="00FB164B">
              <w:rPr>
                <w:rFonts w:ascii="DejaVuSansCondensed-Bold" w:hAnsi="DejaVuSansCondensed-Bold" w:cs="DejaVuSansCondensed-Bold"/>
                <w:b/>
                <w:color w:val="000000"/>
                <w:sz w:val="20"/>
                <w:szCs w:val="20"/>
              </w:rPr>
              <w:t>More</w:t>
            </w:r>
            <w:r w:rsidRPr="00FB164B">
              <w:rPr>
                <w:rFonts w:ascii="DejaVuSansCondensed-Bold" w:hAnsi="DejaVuSansCondensed-Bold" w:cs="DejaVuSansCondensed-Bold"/>
                <w:bCs/>
                <w:color w:val="000000"/>
                <w:sz w:val="20"/>
                <w:szCs w:val="20"/>
              </w:rPr>
              <w:t>, um den Verzeichnisbaum aufzuklappen, </w:t>
            </w:r>
            <w:proofErr w:type="spellStart"/>
            <w:r w:rsidRPr="00FB164B">
              <w:rPr>
                <w:rFonts w:ascii="DejaVuSansCondensed-Bold" w:hAnsi="DejaVuSansCondensed-Bold" w:cs="DejaVuSansCondensed-Bold"/>
                <w:b/>
                <w:color w:val="000000"/>
                <w:sz w:val="20"/>
                <w:szCs w:val="20"/>
              </w:rPr>
              <w:t>Less</w:t>
            </w:r>
            <w:proofErr w:type="spellEnd"/>
            <w:r w:rsidRPr="00FB164B">
              <w:rPr>
                <w:rFonts w:ascii="DejaVuSansCondensed-Bold" w:hAnsi="DejaVuSansCondensed-Bold" w:cs="DejaVuSansCondensed-Bold"/>
                <w:bCs/>
                <w:color w:val="000000"/>
                <w:sz w:val="20"/>
                <w:szCs w:val="20"/>
              </w:rPr>
              <w:t> um ihn wieder zuzuklappen. Mit </w:t>
            </w:r>
            <w:proofErr w:type="spellStart"/>
            <w:r w:rsidRPr="00FB164B">
              <w:rPr>
                <w:rFonts w:ascii="DejaVuSansCondensed-Bold" w:hAnsi="DejaVuSansCondensed-Bold" w:cs="DejaVuSansCondensed-Bold"/>
                <w:b/>
                <w:color w:val="000000"/>
                <w:sz w:val="20"/>
                <w:szCs w:val="20"/>
              </w:rPr>
              <w:t>Toggle</w:t>
            </w:r>
            <w:proofErr w:type="spellEnd"/>
            <w:r w:rsidRPr="00FB164B">
              <w:rPr>
                <w:rFonts w:ascii="DejaVuSansCondensed-Bold" w:hAnsi="DejaVuSansCondensed-Bold" w:cs="DejaVuSansCondensed-Bold"/>
                <w:bCs/>
                <w:color w:val="000000"/>
                <w:sz w:val="20"/>
                <w:szCs w:val="20"/>
              </w:rPr>
              <w:t xml:space="preserve"> können Sie ein Verzeichnis oder eine Datei für den </w:t>
            </w:r>
            <w:proofErr w:type="spellStart"/>
            <w:r w:rsidRPr="00FB164B">
              <w:rPr>
                <w:rFonts w:ascii="DejaVuSansCondensed-Bold" w:hAnsi="DejaVuSansCondensed-Bold" w:cs="DejaVuSansCondensed-Bold"/>
                <w:bCs/>
                <w:color w:val="000000"/>
                <w:sz w:val="20"/>
                <w:szCs w:val="20"/>
              </w:rPr>
              <w:t>Restore</w:t>
            </w:r>
            <w:proofErr w:type="spellEnd"/>
            <w:r w:rsidRPr="00FB164B">
              <w:rPr>
                <w:rFonts w:ascii="DejaVuSansCondensed-Bold" w:hAnsi="DejaVuSansCondensed-Bold" w:cs="DejaVuSansCondensed-Bold"/>
                <w:bCs/>
                <w:color w:val="000000"/>
                <w:sz w:val="20"/>
                <w:szCs w:val="20"/>
              </w:rPr>
              <w:t xml:space="preserve"> markieren oder die Markierung wieder aufheben. Für den </w:t>
            </w:r>
            <w:proofErr w:type="spellStart"/>
            <w:r w:rsidRPr="00FB164B">
              <w:rPr>
                <w:rFonts w:ascii="DejaVuSansCondensed-Bold" w:hAnsi="DejaVuSansCondensed-Bold" w:cs="DejaVuSansCondensed-Bold"/>
                <w:bCs/>
                <w:color w:val="000000"/>
                <w:sz w:val="20"/>
                <w:szCs w:val="20"/>
              </w:rPr>
              <w:t>Restore</w:t>
            </w:r>
            <w:proofErr w:type="spellEnd"/>
            <w:r w:rsidRPr="00FB164B">
              <w:rPr>
                <w:rFonts w:ascii="DejaVuSansCondensed-Bold" w:hAnsi="DejaVuSansCondensed-Bold" w:cs="DejaVuSansCondensed-Bold"/>
                <w:bCs/>
                <w:color w:val="000000"/>
                <w:sz w:val="20"/>
                <w:szCs w:val="20"/>
              </w:rPr>
              <w:t xml:space="preserve"> markierte Elemente werden mit einem * gekennzeichnet. Haben Sie die Auswahl abgeschlossen, so navigieren Sie auf </w:t>
            </w:r>
            <w:r w:rsidRPr="00FB164B">
              <w:rPr>
                <w:rFonts w:ascii="DejaVuSansCondensed-Bold" w:hAnsi="DejaVuSansCondensed-Bold" w:cs="DejaVuSansCondensed-Bold"/>
                <w:b/>
                <w:color w:val="000000"/>
                <w:sz w:val="20"/>
                <w:szCs w:val="20"/>
              </w:rPr>
              <w:t>OK</w:t>
            </w:r>
            <w:r w:rsidRPr="00FB164B">
              <w:rPr>
                <w:rFonts w:ascii="DejaVuSansCondensed-Bold" w:hAnsi="DejaVuSansCondensed-Bold" w:cs="DejaVuSansCondensed-Bold"/>
                <w:bCs/>
                <w:color w:val="000000"/>
                <w:sz w:val="20"/>
                <w:szCs w:val="20"/>
              </w:rPr>
              <w:t> und drücken </w:t>
            </w:r>
            <w:r w:rsidRPr="00FB164B">
              <w:rPr>
                <w:rFonts w:ascii="DejaVuSansCondensed-Bold" w:hAnsi="DejaVuSansCondensed-Bold" w:cs="DejaVuSansCondensed-Bold"/>
                <w:b/>
                <w:color w:val="000000"/>
                <w:sz w:val="20"/>
                <w:szCs w:val="20"/>
              </w:rPr>
              <w:t>ENTER</w:t>
            </w:r>
            <w:r w:rsidRPr="00FB164B">
              <w:rPr>
                <w:rFonts w:ascii="DejaVuSansCondensed-Bold" w:hAnsi="DejaVuSansCondensed-Bold" w:cs="DejaVuSansCondensed-Bold"/>
                <w:bCs/>
                <w:color w:val="000000"/>
                <w:sz w:val="20"/>
                <w:szCs w:val="20"/>
              </w:rPr>
              <w:t>. Mit </w:t>
            </w:r>
            <w:proofErr w:type="spellStart"/>
            <w:r w:rsidRPr="00FB164B">
              <w:rPr>
                <w:rFonts w:ascii="DejaVuSansCondensed-Bold" w:hAnsi="DejaVuSansCondensed-Bold" w:cs="DejaVuSansCondensed-Bold"/>
                <w:b/>
                <w:color w:val="000000"/>
                <w:sz w:val="20"/>
                <w:szCs w:val="20"/>
              </w:rPr>
              <w:t>Cancel</w:t>
            </w:r>
            <w:proofErr w:type="spellEnd"/>
            <w:r w:rsidRPr="00FB164B">
              <w:rPr>
                <w:rFonts w:ascii="DejaVuSansCondensed-Bold" w:hAnsi="DejaVuSansCondensed-Bold" w:cs="DejaVuSansCondensed-Bold"/>
                <w:bCs/>
                <w:color w:val="000000"/>
                <w:sz w:val="20"/>
                <w:szCs w:val="20"/>
              </w:rPr>
              <w:t> wird das Pro</w:t>
            </w:r>
            <w:r>
              <w:rPr>
                <w:rFonts w:ascii="DejaVuSansCondensed-Bold" w:hAnsi="DejaVuSansCondensed-Bold" w:cs="DejaVuSansCondensed-Bold"/>
                <w:bCs/>
                <w:color w:val="000000"/>
                <w:sz w:val="20"/>
                <w:szCs w:val="20"/>
              </w:rPr>
              <w:t>gramm ohne Nachfrage verlassen.</w:t>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060338" w:rsidRPr="00FE5F26" w:rsidTr="0055666B">
        <w:tc>
          <w:tcPr>
            <w:tcW w:w="817" w:type="dxa"/>
          </w:tcPr>
          <w:p w:rsidR="00060338" w:rsidRPr="00FE5F26" w:rsidRDefault="0006033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60338" w:rsidRPr="00FE5F26" w:rsidRDefault="00FB164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6F4EE214" wp14:editId="40441B31">
                  <wp:extent cx="4572000" cy="2543175"/>
                  <wp:effectExtent l="0" t="0" r="0" b="9525"/>
                  <wp:docPr id="75" name="Grafik 75" descr="../../_images/restor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_images/restore7.png"/>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572000" cy="2543175"/>
                          </a:xfrm>
                          <a:prstGeom prst="rect">
                            <a:avLst/>
                          </a:prstGeom>
                          <a:noFill/>
                          <a:ln>
                            <a:noFill/>
                          </a:ln>
                        </pic:spPr>
                      </pic:pic>
                    </a:graphicData>
                  </a:graphic>
                </wp:inline>
              </w:drawing>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color w:val="404040"/>
              </w:rPr>
              <w:t xml:space="preserve">Bestätigen Sie die folgende Sicherheitsabfrage, um schließlich den </w:t>
            </w:r>
            <w:proofErr w:type="spellStart"/>
            <w:r>
              <w:rPr>
                <w:rFonts w:ascii="Arial" w:hAnsi="Arial" w:cs="Arial"/>
                <w:color w:val="404040"/>
              </w:rPr>
              <w:t>Zielpfad</w:t>
            </w:r>
            <w:proofErr w:type="spellEnd"/>
            <w:r>
              <w:rPr>
                <w:rFonts w:ascii="Arial" w:hAnsi="Arial" w:cs="Arial"/>
                <w:color w:val="404040"/>
              </w:rPr>
              <w:t xml:space="preserve"> einzugeben. Es ist sicher eine gute Idee, erst einmal in ein temporäres Verzeichnis (z. Bsp.</w:t>
            </w:r>
            <w:r>
              <w:rPr>
                <w:rStyle w:val="apple-converted-space"/>
                <w:rFonts w:ascii="Arial" w:hAnsi="Arial" w:cs="Arial"/>
                <w:color w:val="404040"/>
              </w:rPr>
              <w:t> </w:t>
            </w:r>
            <w:r>
              <w:rPr>
                <w:rStyle w:val="pre"/>
                <w:rFonts w:ascii="Consolas" w:hAnsi="Consolas" w:cs="Courier New"/>
                <w:color w:val="E74C3C"/>
                <w:sz w:val="18"/>
                <w:szCs w:val="18"/>
                <w:bdr w:val="single" w:sz="6" w:space="2" w:color="E1E4E5" w:frame="1"/>
                <w:shd w:val="clear" w:color="auto" w:fill="FFFFFF"/>
              </w:rPr>
              <w:t>/</w:t>
            </w:r>
            <w:proofErr w:type="spellStart"/>
            <w:r>
              <w:rPr>
                <w:rStyle w:val="pre"/>
                <w:rFonts w:ascii="Consolas" w:hAnsi="Consolas" w:cs="Courier New"/>
                <w:color w:val="E74C3C"/>
                <w:sz w:val="18"/>
                <w:szCs w:val="18"/>
                <w:bdr w:val="single" w:sz="6" w:space="2" w:color="E1E4E5" w:frame="1"/>
                <w:shd w:val="clear" w:color="auto" w:fill="FFFFFF"/>
              </w:rPr>
              <w:t>var</w:t>
            </w:r>
            <w:proofErr w:type="spellEnd"/>
            <w:r>
              <w:rPr>
                <w:rStyle w:val="pre"/>
                <w:rFonts w:ascii="Consolas" w:hAnsi="Consolas" w:cs="Courier New"/>
                <w:color w:val="E74C3C"/>
                <w:sz w:val="18"/>
                <w:szCs w:val="18"/>
                <w:bdr w:val="single" w:sz="6" w:space="2" w:color="E1E4E5" w:frame="1"/>
                <w:shd w:val="clear" w:color="auto" w:fill="FFFFFF"/>
              </w:rPr>
              <w:t>/</w:t>
            </w:r>
            <w:proofErr w:type="spellStart"/>
            <w:r>
              <w:rPr>
                <w:rStyle w:val="pre"/>
                <w:rFonts w:ascii="Consolas" w:hAnsi="Consolas" w:cs="Courier New"/>
                <w:color w:val="E74C3C"/>
                <w:sz w:val="18"/>
                <w:szCs w:val="18"/>
                <w:bdr w:val="single" w:sz="6" w:space="2" w:color="E1E4E5" w:frame="1"/>
                <w:shd w:val="clear" w:color="auto" w:fill="FFFFFF"/>
              </w:rPr>
              <w:t>tmp</w:t>
            </w:r>
            <w:proofErr w:type="spellEnd"/>
            <w:r>
              <w:rPr>
                <w:rFonts w:ascii="Arial" w:hAnsi="Arial" w:cs="Arial"/>
                <w:color w:val="404040"/>
              </w:rPr>
              <w:t>) zu restaurieren, um die Dateien dann nach eingehender Prüfung an den vorgesehenen Ort zu verschieben.</w:t>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521F2ECD" wp14:editId="11533D3A">
                  <wp:extent cx="3171825" cy="1190625"/>
                  <wp:effectExtent l="0" t="0" r="9525" b="9525"/>
                  <wp:docPr id="74" name="Grafik 74" descr="../../_images/restor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_images/restore8.pn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71825" cy="1190625"/>
                          </a:xfrm>
                          <a:prstGeom prst="rect">
                            <a:avLst/>
                          </a:prstGeom>
                          <a:noFill/>
                          <a:ln>
                            <a:noFill/>
                          </a:ln>
                        </pic:spPr>
                      </pic:pic>
                    </a:graphicData>
                  </a:graphic>
                </wp:inline>
              </w:drawing>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FB164B"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r w:rsidRPr="00FB164B">
              <w:rPr>
                <w:rFonts w:ascii="DejaVuSansCondensed-Bold" w:hAnsi="DejaVuSansCondensed-Bold" w:cs="DejaVuSansCondensed-Bold"/>
                <w:bCs/>
                <w:color w:val="000000"/>
                <w:sz w:val="20"/>
                <w:szCs w:val="20"/>
              </w:rPr>
              <w:t>Die ausgewählten Dateien und Verzeichnisse werden nun unter /</w:t>
            </w:r>
            <w:proofErr w:type="spellStart"/>
            <w:r w:rsidRPr="00FB164B">
              <w:rPr>
                <w:rFonts w:ascii="DejaVuSansCondensed-Bold" w:hAnsi="DejaVuSansCondensed-Bold" w:cs="DejaVuSansCondensed-Bold"/>
                <w:bCs/>
                <w:color w:val="000000"/>
                <w:sz w:val="20"/>
                <w:szCs w:val="20"/>
              </w:rPr>
              <w:t>var</w:t>
            </w:r>
            <w:proofErr w:type="spellEnd"/>
            <w:r w:rsidRPr="00FB164B">
              <w:rPr>
                <w:rFonts w:ascii="DejaVuSansCondensed-Bold" w:hAnsi="DejaVuSansCondensed-Bold" w:cs="DejaVuSansCondensed-Bold"/>
                <w:bCs/>
                <w:color w:val="000000"/>
                <w:sz w:val="20"/>
                <w:szCs w:val="20"/>
              </w:rPr>
              <w:t>/</w:t>
            </w:r>
            <w:proofErr w:type="spellStart"/>
            <w:r w:rsidRPr="00FB164B">
              <w:rPr>
                <w:rFonts w:ascii="DejaVuSansCondensed-Bold" w:hAnsi="DejaVuSansCondensed-Bold" w:cs="DejaVuSansCondensed-Bold"/>
                <w:bCs/>
                <w:color w:val="000000"/>
                <w:sz w:val="20"/>
                <w:szCs w:val="20"/>
              </w:rPr>
              <w:t>tmp</w:t>
            </w:r>
            <w:proofErr w:type="spellEnd"/>
            <w:r w:rsidRPr="00FB164B">
              <w:rPr>
                <w:rFonts w:ascii="DejaVuSansCondensed-Bold" w:hAnsi="DejaVuSansCondensed-Bold" w:cs="DejaVuSansCondensed-Bold"/>
                <w:bCs/>
                <w:color w:val="000000"/>
                <w:sz w:val="20"/>
                <w:szCs w:val="20"/>
              </w:rPr>
              <w:t> wieder hergestellt. Danach beendet sich </w:t>
            </w:r>
            <w:proofErr w:type="spellStart"/>
            <w:r w:rsidRPr="00FB164B">
              <w:rPr>
                <w:rFonts w:ascii="DejaVuSansCondensed-Bold" w:hAnsi="DejaVuSansCondensed-Bold" w:cs="DejaVuSansCondensed-Bold"/>
                <w:bCs/>
                <w:i/>
                <w:iCs/>
                <w:color w:val="000000"/>
                <w:sz w:val="20"/>
                <w:szCs w:val="20"/>
              </w:rPr>
              <w:t>mondorestore</w:t>
            </w:r>
            <w:proofErr w:type="spellEnd"/>
            <w:r w:rsidRPr="00FB164B">
              <w:rPr>
                <w:rFonts w:ascii="DejaVuSansCondensed-Bold" w:hAnsi="DejaVuSansCondensed-Bold" w:cs="DejaVuSansCondensed-Bold"/>
                <w:bCs/>
                <w:color w:val="000000"/>
                <w:sz w:val="20"/>
                <w:szCs w:val="20"/>
              </w:rPr>
              <w:t> und Sie können das</w:t>
            </w:r>
            <w:r>
              <w:rPr>
                <w:rFonts w:ascii="DejaVuSansCondensed-Bold" w:hAnsi="DejaVuSansCondensed-Bold" w:cs="DejaVuSansCondensed-Bold"/>
                <w:bCs/>
                <w:color w:val="000000"/>
                <w:sz w:val="20"/>
                <w:szCs w:val="20"/>
              </w:rPr>
              <w:t xml:space="preserve"> Backupmedium wieder </w:t>
            </w:r>
            <w:proofErr w:type="spellStart"/>
            <w:r>
              <w:rPr>
                <w:rFonts w:ascii="DejaVuSansCondensed-Bold" w:hAnsi="DejaVuSansCondensed-Bold" w:cs="DejaVuSansCondensed-Bold"/>
                <w:bCs/>
                <w:color w:val="000000"/>
                <w:sz w:val="20"/>
                <w:szCs w:val="20"/>
              </w:rPr>
              <w:t>unmounten</w:t>
            </w:r>
            <w:proofErr w:type="spellEnd"/>
            <w:r>
              <w:rPr>
                <w:rFonts w:ascii="DejaVuSansCondensed-Bold" w:hAnsi="DejaVuSansCondensed-Bold" w:cs="DejaVuSansCondensed-Bold"/>
                <w:bCs/>
                <w:color w:val="000000"/>
                <w:sz w:val="20"/>
                <w:szCs w:val="20"/>
              </w:rPr>
              <w:t>.</w:t>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bl>
    <w:p w:rsidR="00FB164B" w:rsidRDefault="00FB164B">
      <w:r>
        <w:br w:type="page"/>
      </w:r>
    </w:p>
    <w:tbl>
      <w:tblPr>
        <w:tblStyle w:val="Tabellenraster"/>
        <w:tblW w:w="0" w:type="auto"/>
        <w:tblLayout w:type="fixed"/>
        <w:tblLook w:val="04A0" w:firstRow="1" w:lastRow="0" w:firstColumn="1" w:lastColumn="0" w:noHBand="0" w:noVBand="1"/>
      </w:tblPr>
      <w:tblGrid>
        <w:gridCol w:w="817"/>
        <w:gridCol w:w="8471"/>
      </w:tblGrid>
      <w:tr w:rsidR="00FB164B" w:rsidRPr="00940C37" w:rsidTr="0055666B">
        <w:tc>
          <w:tcPr>
            <w:tcW w:w="817" w:type="dxa"/>
          </w:tcPr>
          <w:p w:rsidR="00FB164B" w:rsidRPr="00940C37" w:rsidRDefault="000E3CA3" w:rsidP="0055666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lastRenderedPageBreak/>
              <w:t>7</w:t>
            </w:r>
            <w:r w:rsidR="00FB164B">
              <w:rPr>
                <w:rFonts w:ascii="DejaVuSansCondensed-Bold" w:hAnsi="DejaVuSansCondensed-Bold" w:cs="DejaVuSansCondensed-Bold"/>
                <w:b/>
                <w:bCs/>
                <w:color w:val="000000"/>
                <w:sz w:val="20"/>
                <w:szCs w:val="20"/>
              </w:rPr>
              <w:t>.5</w:t>
            </w:r>
          </w:p>
        </w:tc>
        <w:tc>
          <w:tcPr>
            <w:tcW w:w="8471" w:type="dxa"/>
          </w:tcPr>
          <w:p w:rsidR="00FB164B" w:rsidRPr="00940C37" w:rsidRDefault="00FB164B" w:rsidP="0055666B">
            <w:pPr>
              <w:autoSpaceDE w:val="0"/>
              <w:autoSpaceDN w:val="0"/>
              <w:adjustRightInd w:val="0"/>
              <w:rPr>
                <w:rFonts w:ascii="DejaVuSansCondensed-Bold" w:hAnsi="DejaVuSansCondensed-Bold" w:cs="DejaVuSansCondensed-Bold"/>
                <w:b/>
                <w:bCs/>
                <w:color w:val="000000"/>
                <w:sz w:val="20"/>
                <w:szCs w:val="20"/>
              </w:rPr>
            </w:pPr>
            <w:proofErr w:type="spellStart"/>
            <w:r>
              <w:rPr>
                <w:rFonts w:ascii="DejaVuSansCondensed-Bold" w:hAnsi="DejaVuSansCondensed-Bold" w:cs="DejaVuSansCondensed-Bold"/>
                <w:b/>
                <w:bCs/>
                <w:color w:val="000000"/>
                <w:sz w:val="20"/>
                <w:szCs w:val="20"/>
              </w:rPr>
              <w:t>Komplettrestore</w:t>
            </w:r>
            <w:proofErr w:type="spellEnd"/>
            <w:r>
              <w:rPr>
                <w:rFonts w:ascii="DejaVuSansCondensed-Bold" w:hAnsi="DejaVuSansCondensed-Bold" w:cs="DejaVuSansCondensed-Bold"/>
                <w:b/>
                <w:bCs/>
                <w:color w:val="000000"/>
                <w:sz w:val="20"/>
                <w:szCs w:val="20"/>
              </w:rPr>
              <w:t xml:space="preserve"> Server</w:t>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FB164B"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B164B" w:rsidRDefault="00FB164B" w:rsidP="00FB164B">
            <w:pPr>
              <w:autoSpaceDE w:val="0"/>
              <w:autoSpaceDN w:val="0"/>
              <w:adjustRightInd w:val="0"/>
              <w:rPr>
                <w:rFonts w:ascii="DejaVuSansCondensed-Bold" w:hAnsi="DejaVuSansCondensed-Bold" w:cs="DejaVuSansCondensed-Bold"/>
                <w:bCs/>
                <w:color w:val="000000"/>
                <w:sz w:val="20"/>
                <w:szCs w:val="20"/>
              </w:rPr>
            </w:pPr>
            <w:r w:rsidRPr="00FB164B">
              <w:rPr>
                <w:rFonts w:ascii="DejaVuSansCondensed-Bold" w:hAnsi="DejaVuSansCondensed-Bold" w:cs="DejaVuSansCondensed-Bold"/>
                <w:bCs/>
                <w:color w:val="000000"/>
                <w:sz w:val="20"/>
                <w:szCs w:val="20"/>
              </w:rPr>
              <w:t>Da dies nicht im Livebetrieb geschehen kann, muss ein Bootmedium hergestellt werden. Dazu brennen Sie die ISO-Datei </w:t>
            </w:r>
            <w:proofErr w:type="spellStart"/>
            <w:r w:rsidRPr="00FB164B">
              <w:rPr>
                <w:rFonts w:ascii="DejaVuSansCondensed-Bold" w:hAnsi="DejaVuSansCondensed-Bold" w:cs="DejaVuSansCondensed-Bold"/>
                <w:bCs/>
                <w:color w:val="000000"/>
                <w:sz w:val="20"/>
                <w:szCs w:val="20"/>
              </w:rPr>
              <w:t>mondorescue.iso</w:t>
            </w:r>
            <w:proofErr w:type="spellEnd"/>
            <w:r w:rsidRPr="00FB164B">
              <w:rPr>
                <w:rFonts w:ascii="DejaVuSansCondensed-Bold" w:hAnsi="DejaVuSansCondensed-Bold" w:cs="DejaVuSansCondensed-Bold"/>
                <w:bCs/>
                <w:color w:val="000000"/>
                <w:sz w:val="20"/>
                <w:szCs w:val="20"/>
              </w:rPr>
              <w:t> aus dem Verzeichnis des jüngsten Vollbackupsets (vgl. Abschnitt </w:t>
            </w:r>
            <w:hyperlink r:id="rId108" w:history="1">
              <w:r w:rsidRPr="00FB164B">
                <w:rPr>
                  <w:rFonts w:ascii="DejaVuSansCondensed-Bold" w:hAnsi="DejaVuSansCondensed-Bold" w:cs="DejaVuSansCondensed-Bold"/>
                  <w:bCs/>
                  <w:color w:val="000000"/>
                  <w:sz w:val="20"/>
                  <w:szCs w:val="20"/>
                </w:rPr>
                <w:t>Konfiguration</w:t>
              </w:r>
            </w:hyperlink>
            <w:r w:rsidRPr="00FB164B">
              <w:rPr>
                <w:rFonts w:ascii="DejaVuSansCondensed-Bold" w:hAnsi="DejaVuSansCondensed-Bold" w:cs="DejaVuSansCondensed-Bold"/>
                <w:bCs/>
                <w:color w:val="000000"/>
                <w:sz w:val="20"/>
                <w:szCs w:val="20"/>
              </w:rPr>
              <w:t>) mit einem handelsüblichen Brennprogramm auf einen CD-Rohling.</w:t>
            </w:r>
          </w:p>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r w:rsidRPr="00FB164B">
              <w:rPr>
                <w:rFonts w:ascii="DejaVuSansCondensed-Bold" w:hAnsi="DejaVuSansCondensed-Bold" w:cs="DejaVuSansCondensed-Bold"/>
                <w:bCs/>
                <w:color w:val="000000"/>
                <w:sz w:val="20"/>
                <w:szCs w:val="20"/>
              </w:rPr>
              <w:t xml:space="preserve">Schließen Sie gegebenenfalls die Backupfestplatte an den Server an oder stellen Sie sicher, dass Netzwerkverbindung zum NFS-Backup-Server besteht. Booten Sie dann den Server von der </w:t>
            </w:r>
            <w:proofErr w:type="spellStart"/>
            <w:r w:rsidRPr="00FB164B">
              <w:rPr>
                <w:rFonts w:ascii="DejaVuSansCondensed-Bold" w:hAnsi="DejaVuSansCondensed-Bold" w:cs="DejaVuSansCondensed-Bold"/>
                <w:bCs/>
                <w:color w:val="000000"/>
                <w:sz w:val="20"/>
                <w:szCs w:val="20"/>
              </w:rPr>
              <w:t>mondorescue</w:t>
            </w:r>
            <w:proofErr w:type="spellEnd"/>
            <w:r w:rsidRPr="00FB164B">
              <w:rPr>
                <w:rFonts w:ascii="DejaVuSansCondensed-Bold" w:hAnsi="DejaVuSansCondensed-Bold" w:cs="DejaVuSansCondensed-Bold"/>
                <w:bCs/>
                <w:color w:val="000000"/>
                <w:sz w:val="20"/>
                <w:szCs w:val="20"/>
              </w:rPr>
              <w:t>-Boot-CD. Nach kurzer Zeit erscheint der Bootprompt v</w:t>
            </w:r>
            <w:r>
              <w:rPr>
                <w:rFonts w:ascii="DejaVuSansCondensed-Bold" w:hAnsi="DejaVuSansCondensed-Bold" w:cs="DejaVuSansCondensed-Bold"/>
                <w:bCs/>
                <w:color w:val="000000"/>
                <w:sz w:val="20"/>
                <w:szCs w:val="20"/>
              </w:rPr>
              <w:t xml:space="preserve">on </w:t>
            </w:r>
            <w:proofErr w:type="spellStart"/>
            <w:r>
              <w:rPr>
                <w:rFonts w:ascii="DejaVuSansCondensed-Bold" w:hAnsi="DejaVuSansCondensed-Bold" w:cs="DejaVuSansCondensed-Bold"/>
                <w:bCs/>
                <w:color w:val="000000"/>
                <w:sz w:val="20"/>
                <w:szCs w:val="20"/>
              </w:rPr>
              <w:t>Mondo</w:t>
            </w:r>
            <w:proofErr w:type="spellEnd"/>
            <w:r>
              <w:rPr>
                <w:rFonts w:ascii="DejaVuSansCondensed-Bold" w:hAnsi="DejaVuSansCondensed-Bold" w:cs="DejaVuSansCondensed-Bold"/>
                <w:bCs/>
                <w:color w:val="000000"/>
                <w:sz w:val="20"/>
                <w:szCs w:val="20"/>
              </w:rPr>
              <w:t xml:space="preserve"> </w:t>
            </w:r>
            <w:proofErr w:type="spellStart"/>
            <w:r>
              <w:rPr>
                <w:rFonts w:ascii="DejaVuSansCondensed-Bold" w:hAnsi="DejaVuSansCondensed-Bold" w:cs="DejaVuSansCondensed-Bold"/>
                <w:bCs/>
                <w:color w:val="000000"/>
                <w:sz w:val="20"/>
                <w:szCs w:val="20"/>
              </w:rPr>
              <w:t>Rescue</w:t>
            </w:r>
            <w:proofErr w:type="spellEnd"/>
            <w:r>
              <w:rPr>
                <w:rFonts w:ascii="DejaVuSansCondensed-Bold" w:hAnsi="DejaVuSansCondensed-Bold" w:cs="DejaVuSansCondensed-Bold"/>
                <w:bCs/>
                <w:color w:val="000000"/>
                <w:sz w:val="20"/>
                <w:szCs w:val="20"/>
              </w:rPr>
              <w:t>:</w:t>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7268CBA9" wp14:editId="395A13CC">
                  <wp:extent cx="4876800" cy="2705100"/>
                  <wp:effectExtent l="0" t="0" r="0" b="0"/>
                  <wp:docPr id="73" name="Grafik 73" descr="../../_images/restor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_images/restore9.pn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876800" cy="2705100"/>
                          </a:xfrm>
                          <a:prstGeom prst="rect">
                            <a:avLst/>
                          </a:prstGeom>
                          <a:noFill/>
                          <a:ln>
                            <a:noFill/>
                          </a:ln>
                        </pic:spPr>
                      </pic:pic>
                    </a:graphicData>
                  </a:graphic>
                </wp:inline>
              </w:drawing>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FB164B"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B164B" w:rsidRDefault="00FB164B" w:rsidP="00FB164B">
            <w:pPr>
              <w:autoSpaceDE w:val="0"/>
              <w:autoSpaceDN w:val="0"/>
              <w:adjustRightInd w:val="0"/>
              <w:rPr>
                <w:rFonts w:ascii="DejaVuSansCondensed-Bold" w:hAnsi="DejaVuSansCondensed-Bold" w:cs="DejaVuSansCondensed-Bold"/>
                <w:bCs/>
                <w:color w:val="000000"/>
                <w:sz w:val="20"/>
                <w:szCs w:val="20"/>
              </w:rPr>
            </w:pPr>
            <w:r w:rsidRPr="00FB164B">
              <w:rPr>
                <w:rFonts w:ascii="DejaVuSansCondensed-Bold" w:hAnsi="DejaVuSansCondensed-Bold" w:cs="DejaVuSansCondensed-Bold"/>
                <w:bCs/>
                <w:color w:val="000000"/>
                <w:sz w:val="20"/>
                <w:szCs w:val="20"/>
              </w:rPr>
              <w:t>Hier haben Sie nun unter anderem folgende Möglichkeiten für die Restaurationsmethode:</w:t>
            </w:r>
          </w:p>
          <w:p w:rsidR="00FB164B" w:rsidRPr="00FE5F26" w:rsidRDefault="00FB164B" w:rsidP="00FB164B">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t>&lt;</w:t>
            </w:r>
            <w:proofErr w:type="spellStart"/>
            <w:r>
              <w:rPr>
                <w:rFonts w:ascii="DejaVuSansCondensed-Bold" w:hAnsi="DejaVuSansCondensed-Bold" w:cs="DejaVuSansCondensed-Bold"/>
                <w:bCs/>
                <w:color w:val="000000"/>
                <w:sz w:val="20"/>
                <w:szCs w:val="20"/>
              </w:rPr>
              <w:t>n</w:t>
            </w:r>
            <w:r w:rsidRPr="00FB164B">
              <w:rPr>
                <w:rFonts w:ascii="DejaVuSansCondensed-Bold" w:hAnsi="DejaVuSansCondensed-Bold" w:cs="DejaVuSansCondensed-Bold"/>
                <w:bCs/>
                <w:color w:val="000000"/>
                <w:sz w:val="20"/>
                <w:szCs w:val="20"/>
              </w:rPr>
              <w:t>uke</w:t>
            </w:r>
            <w:proofErr w:type="spellEnd"/>
            <w:r>
              <w:rPr>
                <w:rFonts w:ascii="DejaVuSansCondensed-Bold" w:hAnsi="DejaVuSansCondensed-Bold" w:cs="DejaVuSansCondensed-Bold"/>
                <w:bCs/>
                <w:color w:val="000000"/>
                <w:sz w:val="20"/>
                <w:szCs w:val="20"/>
              </w:rPr>
              <w:t>&gt; oder &lt;</w:t>
            </w:r>
            <w:proofErr w:type="spellStart"/>
            <w:r w:rsidRPr="00FB164B">
              <w:rPr>
                <w:rFonts w:ascii="DejaVuSansCondensed-Bold" w:hAnsi="DejaVuSansCondensed-Bold" w:cs="DejaVuSansCondensed-Bold"/>
                <w:bCs/>
                <w:color w:val="000000"/>
                <w:sz w:val="20"/>
                <w:szCs w:val="20"/>
              </w:rPr>
              <w:t>interactive</w:t>
            </w:r>
            <w:proofErr w:type="spellEnd"/>
            <w:r>
              <w:rPr>
                <w:rFonts w:ascii="DejaVuSansCondensed-Bold" w:hAnsi="DejaVuSansCondensed-Bold" w:cs="DejaVuSansCondensed-Bold"/>
                <w:bCs/>
                <w:color w:val="000000"/>
                <w:sz w:val="20"/>
                <w:szCs w:val="20"/>
              </w:rPr>
              <w:t>&gt;</w:t>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bl>
    <w:p w:rsidR="00FB164B" w:rsidRDefault="00FB164B">
      <w:r>
        <w:br w:type="page"/>
      </w:r>
    </w:p>
    <w:tbl>
      <w:tblPr>
        <w:tblStyle w:val="Tabellenraster"/>
        <w:tblW w:w="0" w:type="auto"/>
        <w:tblLayout w:type="fixed"/>
        <w:tblLook w:val="04A0" w:firstRow="1" w:lastRow="0" w:firstColumn="1" w:lastColumn="0" w:noHBand="0" w:noVBand="1"/>
      </w:tblPr>
      <w:tblGrid>
        <w:gridCol w:w="817"/>
        <w:gridCol w:w="8471"/>
      </w:tblGrid>
      <w:tr w:rsidR="00FB164B" w:rsidRPr="00940C37" w:rsidTr="0055666B">
        <w:tc>
          <w:tcPr>
            <w:tcW w:w="817" w:type="dxa"/>
          </w:tcPr>
          <w:p w:rsidR="00FB164B" w:rsidRPr="00940C37" w:rsidRDefault="000E3CA3" w:rsidP="0055666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lastRenderedPageBreak/>
              <w:t>7</w:t>
            </w:r>
            <w:r w:rsidR="00FB164B">
              <w:rPr>
                <w:rFonts w:ascii="DejaVuSansCondensed-Bold" w:hAnsi="DejaVuSansCondensed-Bold" w:cs="DejaVuSansCondensed-Bold"/>
                <w:b/>
                <w:bCs/>
                <w:color w:val="000000"/>
                <w:sz w:val="20"/>
                <w:szCs w:val="20"/>
              </w:rPr>
              <w:t>.5.1</w:t>
            </w:r>
          </w:p>
        </w:tc>
        <w:tc>
          <w:tcPr>
            <w:tcW w:w="8471" w:type="dxa"/>
          </w:tcPr>
          <w:p w:rsidR="00FB164B" w:rsidRPr="00940C37" w:rsidRDefault="00FB164B" w:rsidP="0055666B">
            <w:pPr>
              <w:autoSpaceDE w:val="0"/>
              <w:autoSpaceDN w:val="0"/>
              <w:adjustRightInd w:val="0"/>
              <w:rPr>
                <w:rFonts w:ascii="DejaVuSansCondensed-Bold" w:hAnsi="DejaVuSansCondensed-Bold" w:cs="DejaVuSansCondensed-Bold"/>
                <w:b/>
                <w:bCs/>
                <w:color w:val="000000"/>
                <w:sz w:val="20"/>
                <w:szCs w:val="20"/>
              </w:rPr>
            </w:pPr>
            <w:proofErr w:type="spellStart"/>
            <w:r>
              <w:rPr>
                <w:rFonts w:ascii="DejaVuSansCondensed-Bold" w:hAnsi="DejaVuSansCondensed-Bold" w:cs="DejaVuSansCondensed-Bold"/>
                <w:b/>
                <w:bCs/>
                <w:color w:val="000000"/>
                <w:sz w:val="20"/>
                <w:szCs w:val="20"/>
              </w:rPr>
              <w:t>Komplettrestore</w:t>
            </w:r>
            <w:proofErr w:type="spellEnd"/>
            <w:r>
              <w:rPr>
                <w:rFonts w:ascii="DejaVuSansCondensed-Bold" w:hAnsi="DejaVuSansCondensed-Bold" w:cs="DejaVuSansCondensed-Bold"/>
                <w:b/>
                <w:bCs/>
                <w:color w:val="000000"/>
                <w:sz w:val="20"/>
                <w:szCs w:val="20"/>
              </w:rPr>
              <w:t xml:space="preserve"> Server per &lt;</w:t>
            </w:r>
            <w:proofErr w:type="spellStart"/>
            <w:r>
              <w:rPr>
                <w:rFonts w:ascii="DejaVuSansCondensed-Bold" w:hAnsi="DejaVuSansCondensed-Bold" w:cs="DejaVuSansCondensed-Bold"/>
                <w:b/>
                <w:bCs/>
                <w:color w:val="000000"/>
                <w:sz w:val="20"/>
                <w:szCs w:val="20"/>
              </w:rPr>
              <w:t>nuke</w:t>
            </w:r>
            <w:proofErr w:type="spellEnd"/>
            <w:r>
              <w:rPr>
                <w:rFonts w:ascii="DejaVuSansCondensed-Bold" w:hAnsi="DejaVuSansCondensed-Bold" w:cs="DejaVuSansCondensed-Bold"/>
                <w:b/>
                <w:bCs/>
                <w:color w:val="000000"/>
                <w:sz w:val="20"/>
                <w:szCs w:val="20"/>
              </w:rPr>
              <w:t>&gt;</w:t>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FB164B"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Default="00FB164B" w:rsidP="0055666B">
            <w:pPr>
              <w:autoSpaceDE w:val="0"/>
              <w:autoSpaceDN w:val="0"/>
              <w:adjustRightInd w:val="0"/>
              <w:rPr>
                <w:rFonts w:ascii="DejaVuSansCondensed-Bold" w:hAnsi="DejaVuSansCondensed-Bold" w:cs="DejaVuSansCondensed-Bold"/>
                <w:bCs/>
                <w:color w:val="000000"/>
                <w:sz w:val="20"/>
                <w:szCs w:val="20"/>
              </w:rPr>
            </w:pPr>
            <w:r w:rsidRPr="00FB164B">
              <w:rPr>
                <w:rFonts w:ascii="DejaVuSansCondensed-Bold" w:hAnsi="DejaVuSansCondensed-Bold" w:cs="DejaVuSansCondensed-Bold"/>
                <w:bCs/>
                <w:color w:val="000000"/>
                <w:sz w:val="20"/>
                <w:szCs w:val="20"/>
              </w:rPr>
              <w:t>Nach der Eingabe von </w:t>
            </w:r>
            <w:proofErr w:type="spellStart"/>
            <w:r w:rsidRPr="00FB164B">
              <w:rPr>
                <w:rFonts w:ascii="DejaVuSansCondensed-Bold" w:hAnsi="DejaVuSansCondensed-Bold" w:cs="DejaVuSansCondensed-Bold"/>
                <w:b/>
                <w:color w:val="000000"/>
                <w:sz w:val="20"/>
                <w:szCs w:val="20"/>
              </w:rPr>
              <w:t>nuke</w:t>
            </w:r>
            <w:proofErr w:type="spellEnd"/>
            <w:r w:rsidRPr="00FB164B">
              <w:rPr>
                <w:rFonts w:ascii="DejaVuSansCondensed-Bold" w:hAnsi="DejaVuSansCondensed-Bold" w:cs="DejaVuSansCondensed-Bold"/>
                <w:bCs/>
                <w:color w:val="000000"/>
                <w:sz w:val="20"/>
                <w:szCs w:val="20"/>
              </w:rPr>
              <w:t> am Bootprompt wird der Rechner vollautomatisch aus dem letzten Vollbackupset restauriert. Die Festplatte(n) werden partitioniert und formatiert. Raid- bzw. LVM-Systeme werden wiederhergestellt. Falls auf dem Zielsystem größere Festplatten vorhanden sind, werden die Partit</w:t>
            </w:r>
            <w:r>
              <w:rPr>
                <w:rFonts w:ascii="DejaVuSansCondensed-Bold" w:hAnsi="DejaVuSansCondensed-Bold" w:cs="DejaVuSansCondensed-Bold"/>
                <w:bCs/>
                <w:color w:val="000000"/>
                <w:sz w:val="20"/>
                <w:szCs w:val="20"/>
              </w:rPr>
              <w:t>ionsgrößen dynamisch angepasst.</w:t>
            </w:r>
          </w:p>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r>
              <w:rPr>
                <w:noProof/>
                <w:lang w:eastAsia="de-DE"/>
              </w:rPr>
              <w:drawing>
                <wp:inline distT="0" distB="0" distL="0" distR="0" wp14:anchorId="3236C165" wp14:editId="79A6158E">
                  <wp:extent cx="4876800" cy="2705100"/>
                  <wp:effectExtent l="0" t="0" r="0" b="0"/>
                  <wp:docPr id="83" name="Grafik 83" descr="../../_images/restor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_images/restore10.pn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876800" cy="2705100"/>
                          </a:xfrm>
                          <a:prstGeom prst="rect">
                            <a:avLst/>
                          </a:prstGeom>
                          <a:noFill/>
                          <a:ln>
                            <a:noFill/>
                          </a:ln>
                        </pic:spPr>
                      </pic:pic>
                    </a:graphicData>
                  </a:graphic>
                </wp:inline>
              </w:drawing>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FB164B"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B164B" w:rsidRDefault="00FB164B" w:rsidP="00FB164B">
            <w:pPr>
              <w:autoSpaceDE w:val="0"/>
              <w:autoSpaceDN w:val="0"/>
              <w:adjustRightInd w:val="0"/>
              <w:rPr>
                <w:rFonts w:ascii="DejaVuSansCondensed-Bold" w:hAnsi="DejaVuSansCondensed-Bold" w:cs="DejaVuSansCondensed-Bold"/>
                <w:bCs/>
                <w:color w:val="000000"/>
                <w:sz w:val="20"/>
                <w:szCs w:val="20"/>
              </w:rPr>
            </w:pPr>
            <w:r w:rsidRPr="00FB164B">
              <w:rPr>
                <w:rFonts w:ascii="DejaVuSansCondensed-Bold" w:hAnsi="DejaVuSansCondensed-Bold" w:cs="DejaVuSansCondensed-Bold"/>
                <w:bCs/>
                <w:color w:val="000000"/>
                <w:sz w:val="20"/>
                <w:szCs w:val="20"/>
              </w:rPr>
              <w:t xml:space="preserve">Anschließend wird </w:t>
            </w:r>
            <w:proofErr w:type="gramStart"/>
            <w:r w:rsidRPr="00FB164B">
              <w:rPr>
                <w:rFonts w:ascii="DejaVuSansCondensed-Bold" w:hAnsi="DejaVuSansCondensed-Bold" w:cs="DejaVuSansCondensed-Bold"/>
                <w:bCs/>
                <w:color w:val="000000"/>
                <w:sz w:val="20"/>
                <w:szCs w:val="20"/>
              </w:rPr>
              <w:t>der</w:t>
            </w:r>
            <w:proofErr w:type="gramEnd"/>
            <w:r w:rsidRPr="00FB164B">
              <w:rPr>
                <w:rFonts w:ascii="DejaVuSansCondensed-Bold" w:hAnsi="DejaVuSansCondensed-Bold" w:cs="DejaVuSansCondensed-Bold"/>
                <w:bCs/>
                <w:color w:val="000000"/>
                <w:sz w:val="20"/>
                <w:szCs w:val="20"/>
              </w:rPr>
              <w:t xml:space="preserve"> auf dem Backupmedium gefundene Vollbackupset, aus dem das zur Restauration verwendete ISO-Image </w:t>
            </w:r>
            <w:proofErr w:type="spellStart"/>
            <w:r w:rsidRPr="00FB164B">
              <w:rPr>
                <w:rFonts w:ascii="DejaVuSansCondensed-Bold" w:hAnsi="DejaVuSansCondensed-Bold" w:cs="DejaVuSansCondensed-Bold"/>
                <w:bCs/>
                <w:color w:val="000000"/>
                <w:sz w:val="20"/>
                <w:szCs w:val="20"/>
              </w:rPr>
              <w:t>mondorescue.iso</w:t>
            </w:r>
            <w:proofErr w:type="spellEnd"/>
            <w:r w:rsidRPr="00FB164B">
              <w:rPr>
                <w:rFonts w:ascii="DejaVuSansCondensed-Bold" w:hAnsi="DejaVuSansCondensed-Bold" w:cs="DejaVuSansCondensed-Bold"/>
                <w:bCs/>
                <w:color w:val="000000"/>
                <w:sz w:val="20"/>
                <w:szCs w:val="20"/>
              </w:rPr>
              <w:t> stammt, wieder hergestellt.</w:t>
            </w:r>
          </w:p>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r>
              <w:rPr>
                <w:noProof/>
                <w:lang w:eastAsia="de-DE"/>
              </w:rPr>
              <w:drawing>
                <wp:inline distT="0" distB="0" distL="0" distR="0" wp14:anchorId="17C2A14B" wp14:editId="20B2693A">
                  <wp:extent cx="4876800" cy="2705100"/>
                  <wp:effectExtent l="0" t="0" r="0" b="0"/>
                  <wp:docPr id="82" name="Grafik 82" descr="../../_images/restor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_images/restore11.p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876800" cy="2705100"/>
                          </a:xfrm>
                          <a:prstGeom prst="rect">
                            <a:avLst/>
                          </a:prstGeom>
                          <a:noFill/>
                          <a:ln>
                            <a:noFill/>
                          </a:ln>
                        </pic:spPr>
                      </pic:pic>
                    </a:graphicData>
                  </a:graphic>
                </wp:inline>
              </w:drawing>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0D5FF8"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0D5FF8" w:rsidP="000D5FF8">
            <w:pPr>
              <w:autoSpaceDE w:val="0"/>
              <w:autoSpaceDN w:val="0"/>
              <w:adjustRightInd w:val="0"/>
              <w:rPr>
                <w:rFonts w:ascii="DejaVuSansCondensed-Bold" w:hAnsi="DejaVuSansCondensed-Bold" w:cs="DejaVuSansCondensed-Bold"/>
                <w:bCs/>
                <w:color w:val="000000"/>
                <w:sz w:val="20"/>
                <w:szCs w:val="20"/>
              </w:rPr>
            </w:pPr>
            <w:r w:rsidRPr="000D5FF8">
              <w:rPr>
                <w:rFonts w:ascii="DejaVuSansCondensed-Bold" w:hAnsi="DejaVuSansCondensed-Bold" w:cs="DejaVuSansCondensed-Bold"/>
                <w:bCs/>
                <w:color w:val="000000"/>
                <w:sz w:val="20"/>
                <w:szCs w:val="20"/>
              </w:rPr>
              <w:t>Nach Abschluss des Restaurationsvorgangs erscheint noch ein Hinweis, den Sie mit </w:t>
            </w:r>
            <w:proofErr w:type="spellStart"/>
            <w:r w:rsidRPr="000D5FF8">
              <w:rPr>
                <w:rFonts w:ascii="DejaVuSansCondensed-Bold" w:hAnsi="DejaVuSansCondensed-Bold" w:cs="DejaVuSansCondensed-Bold"/>
                <w:bCs/>
                <w:color w:val="000000"/>
                <w:sz w:val="20"/>
                <w:szCs w:val="20"/>
              </w:rPr>
              <w:t>ENTER</w:t>
            </w:r>
            <w:r>
              <w:rPr>
                <w:rFonts w:ascii="DejaVuSansCondensed-Bold" w:hAnsi="DejaVuSansCondensed-Bold" w:cs="DejaVuSansCondensed-Bold"/>
                <w:bCs/>
                <w:color w:val="000000"/>
                <w:sz w:val="20"/>
                <w:szCs w:val="20"/>
              </w:rPr>
              <w:t>bestätigen</w:t>
            </w:r>
            <w:proofErr w:type="spellEnd"/>
            <w:r>
              <w:rPr>
                <w:rFonts w:ascii="DejaVuSansCondensed-Bold" w:hAnsi="DejaVuSansCondensed-Bold" w:cs="DejaVuSansCondensed-Bold"/>
                <w:bCs/>
                <w:color w:val="000000"/>
                <w:sz w:val="20"/>
                <w:szCs w:val="20"/>
              </w:rPr>
              <w:t xml:space="preserve"> müssen, </w:t>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0D5FF8" w:rsidP="0055666B">
            <w:pPr>
              <w:autoSpaceDE w:val="0"/>
              <w:autoSpaceDN w:val="0"/>
              <w:adjustRightInd w:val="0"/>
              <w:rPr>
                <w:rFonts w:ascii="DejaVuSansCondensed-Bold" w:hAnsi="DejaVuSansCondensed-Bold" w:cs="DejaVuSansCondensed-Bold"/>
                <w:bCs/>
                <w:color w:val="000000"/>
                <w:sz w:val="20"/>
                <w:szCs w:val="20"/>
              </w:rPr>
            </w:pPr>
            <w:r>
              <w:rPr>
                <w:noProof/>
                <w:lang w:eastAsia="de-DE"/>
              </w:rPr>
              <w:drawing>
                <wp:inline distT="0" distB="0" distL="0" distR="0" wp14:anchorId="26CAE64B" wp14:editId="50F1A3A9">
                  <wp:extent cx="4876800" cy="2705100"/>
                  <wp:effectExtent l="0" t="0" r="0" b="0"/>
                  <wp:docPr id="81" name="Grafik 81" descr="../../_images/restor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_images/restore12.pn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876800" cy="2705100"/>
                          </a:xfrm>
                          <a:prstGeom prst="rect">
                            <a:avLst/>
                          </a:prstGeom>
                          <a:noFill/>
                          <a:ln>
                            <a:noFill/>
                          </a:ln>
                        </pic:spPr>
                      </pic:pic>
                    </a:graphicData>
                  </a:graphic>
                </wp:inline>
              </w:drawing>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0D5FF8" w:rsidP="0055666B">
            <w:pPr>
              <w:autoSpaceDE w:val="0"/>
              <w:autoSpaceDN w:val="0"/>
              <w:adjustRightInd w:val="0"/>
              <w:rPr>
                <w:rFonts w:ascii="DejaVuSansCondensed-Bold" w:hAnsi="DejaVuSansCondensed-Bold" w:cs="DejaVuSansCondensed-Bold"/>
                <w:bCs/>
                <w:color w:val="000000"/>
                <w:sz w:val="20"/>
                <w:szCs w:val="20"/>
              </w:rPr>
            </w:pPr>
            <w:r w:rsidRPr="000D5FF8">
              <w:rPr>
                <w:rFonts w:ascii="DejaVuSansCondensed-Bold" w:hAnsi="DejaVuSansCondensed-Bold" w:cs="DejaVuSansCondensed-Bold"/>
                <w:bCs/>
                <w:color w:val="000000"/>
                <w:sz w:val="20"/>
                <w:szCs w:val="20"/>
              </w:rPr>
              <w:t>um schließli</w:t>
            </w:r>
            <w:r>
              <w:rPr>
                <w:rFonts w:ascii="DejaVuSansCondensed-Bold" w:hAnsi="DejaVuSansCondensed-Bold" w:cs="DejaVuSansCondensed-Bold"/>
                <w:bCs/>
                <w:color w:val="000000"/>
                <w:sz w:val="20"/>
                <w:szCs w:val="20"/>
              </w:rPr>
              <w:t>ch auf die Konsole zu gelangen:</w:t>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0D5FF8" w:rsidP="0055666B">
            <w:pPr>
              <w:autoSpaceDE w:val="0"/>
              <w:autoSpaceDN w:val="0"/>
              <w:adjustRightInd w:val="0"/>
              <w:rPr>
                <w:rFonts w:ascii="DejaVuSansCondensed-Bold" w:hAnsi="DejaVuSansCondensed-Bold" w:cs="DejaVuSansCondensed-Bold"/>
                <w:bCs/>
                <w:color w:val="000000"/>
                <w:sz w:val="20"/>
                <w:szCs w:val="20"/>
              </w:rPr>
            </w:pPr>
            <w:r>
              <w:rPr>
                <w:noProof/>
                <w:lang w:eastAsia="de-DE"/>
              </w:rPr>
              <w:drawing>
                <wp:inline distT="0" distB="0" distL="0" distR="0" wp14:anchorId="10C53161" wp14:editId="78040B36">
                  <wp:extent cx="4876800" cy="2705100"/>
                  <wp:effectExtent l="0" t="0" r="0" b="0"/>
                  <wp:docPr id="80" name="Grafik 80" descr="../../_images/restor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_images/restore13.pn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876800" cy="2705100"/>
                          </a:xfrm>
                          <a:prstGeom prst="rect">
                            <a:avLst/>
                          </a:prstGeom>
                          <a:noFill/>
                          <a:ln>
                            <a:noFill/>
                          </a:ln>
                        </pic:spPr>
                      </pic:pic>
                    </a:graphicData>
                  </a:graphic>
                </wp:inline>
              </w:drawing>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r w:rsidR="00FB164B" w:rsidRPr="000D5FF8"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0D5FF8" w:rsidP="0055666B">
            <w:pPr>
              <w:autoSpaceDE w:val="0"/>
              <w:autoSpaceDN w:val="0"/>
              <w:adjustRightInd w:val="0"/>
              <w:rPr>
                <w:rFonts w:ascii="DejaVuSansCondensed-Bold" w:hAnsi="DejaVuSansCondensed-Bold" w:cs="DejaVuSansCondensed-Bold"/>
                <w:bCs/>
                <w:color w:val="000000"/>
                <w:sz w:val="20"/>
                <w:szCs w:val="20"/>
              </w:rPr>
            </w:pPr>
            <w:r w:rsidRPr="000D5FF8">
              <w:rPr>
                <w:rFonts w:ascii="DejaVuSansCondensed-Bold" w:hAnsi="DejaVuSansCondensed-Bold" w:cs="DejaVuSansCondensed-Bold"/>
                <w:bCs/>
                <w:color w:val="000000"/>
                <w:sz w:val="20"/>
                <w:szCs w:val="20"/>
              </w:rPr>
              <w:t xml:space="preserve">Falls Sie keine differentiellen und inkrementellen Backupsets restaurieren müssen, geben Sie am Prompt </w:t>
            </w:r>
            <w:proofErr w:type="spellStart"/>
            <w:r w:rsidRPr="000D5FF8">
              <w:rPr>
                <w:rFonts w:ascii="DejaVuSansCondensed-Bold" w:hAnsi="DejaVuSansCondensed-Bold" w:cs="DejaVuSansCondensed-Bold"/>
                <w:bCs/>
                <w:color w:val="000000"/>
                <w:sz w:val="20"/>
                <w:szCs w:val="20"/>
              </w:rPr>
              <w:t>exit</w:t>
            </w:r>
            <w:proofErr w:type="spellEnd"/>
            <w:r w:rsidRPr="000D5FF8">
              <w:rPr>
                <w:rFonts w:ascii="DejaVuSansCondensed-Bold" w:hAnsi="DejaVuSansCondensed-Bold" w:cs="DejaVuSansCondensed-Bold"/>
                <w:bCs/>
                <w:color w:val="000000"/>
                <w:sz w:val="20"/>
                <w:szCs w:val="20"/>
              </w:rPr>
              <w:t xml:space="preserve"> ein, um in den frisch restaurierten Server zu booten. Was im anderen Fall ist noch zu tun ist, lesen Sie im Abschnitt </w:t>
            </w:r>
            <w:proofErr w:type="spellStart"/>
            <w:r w:rsidR="005F6FE3">
              <w:fldChar w:fldCharType="begin"/>
            </w:r>
            <w:r w:rsidR="005F6FE3">
              <w:instrText xml:space="preserve"> HYPERLINK "http://fschuette.homepage.t-online.de/lmn/howtos/backupmondo/restore-diff.html" </w:instrText>
            </w:r>
            <w:r w:rsidR="005F6FE3">
              <w:fldChar w:fldCharType="separate"/>
            </w:r>
            <w:r w:rsidRPr="000D5FF8">
              <w:rPr>
                <w:rFonts w:ascii="DejaVuSansCondensed-Bold" w:hAnsi="DejaVuSansCondensed-Bold" w:cs="DejaVuSansCondensed-Bold"/>
                <w:bCs/>
                <w:color w:val="000000"/>
                <w:sz w:val="20"/>
                <w:szCs w:val="20"/>
              </w:rPr>
              <w:t>Restore</w:t>
            </w:r>
            <w:proofErr w:type="spellEnd"/>
            <w:r w:rsidRPr="000D5FF8">
              <w:rPr>
                <w:rFonts w:ascii="DejaVuSansCondensed-Bold" w:hAnsi="DejaVuSansCondensed-Bold" w:cs="DejaVuSansCondensed-Bold"/>
                <w:bCs/>
                <w:color w:val="000000"/>
                <w:sz w:val="20"/>
                <w:szCs w:val="20"/>
              </w:rPr>
              <w:t xml:space="preserve"> von differentiellen und inkrementellen Backups</w:t>
            </w:r>
            <w:r w:rsidR="005F6FE3">
              <w:rPr>
                <w:rFonts w:ascii="DejaVuSansCondensed-Bold" w:hAnsi="DejaVuSansCondensed-Bold" w:cs="DejaVuSansCondensed-Bold"/>
                <w:bCs/>
                <w:color w:val="000000"/>
                <w:sz w:val="20"/>
                <w:szCs w:val="20"/>
              </w:rPr>
              <w:fldChar w:fldCharType="end"/>
            </w:r>
            <w:r>
              <w:rPr>
                <w:rFonts w:ascii="DejaVuSansCondensed-Bold" w:hAnsi="DejaVuSansCondensed-Bold" w:cs="DejaVuSansCondensed-Bold"/>
                <w:bCs/>
                <w:color w:val="000000"/>
                <w:sz w:val="20"/>
                <w:szCs w:val="20"/>
              </w:rPr>
              <w:t>.</w:t>
            </w:r>
          </w:p>
        </w:tc>
      </w:tr>
      <w:tr w:rsidR="00FB164B" w:rsidRPr="00FE5F26"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r>
    </w:tbl>
    <w:p w:rsidR="007F6A0B" w:rsidRDefault="007F6A0B">
      <w:r>
        <w:br w:type="page"/>
      </w:r>
    </w:p>
    <w:tbl>
      <w:tblPr>
        <w:tblStyle w:val="Tabellenraster"/>
        <w:tblW w:w="0" w:type="auto"/>
        <w:tblLayout w:type="fixed"/>
        <w:tblLook w:val="04A0" w:firstRow="1" w:lastRow="0" w:firstColumn="1" w:lastColumn="0" w:noHBand="0" w:noVBand="1"/>
      </w:tblPr>
      <w:tblGrid>
        <w:gridCol w:w="817"/>
        <w:gridCol w:w="8471"/>
      </w:tblGrid>
      <w:tr w:rsidR="000D5FF8" w:rsidRPr="00940C37" w:rsidTr="0055666B">
        <w:tc>
          <w:tcPr>
            <w:tcW w:w="817" w:type="dxa"/>
          </w:tcPr>
          <w:p w:rsidR="000D5FF8" w:rsidRPr="00940C37" w:rsidRDefault="000E3CA3" w:rsidP="0055666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lastRenderedPageBreak/>
              <w:t>7</w:t>
            </w:r>
            <w:r w:rsidR="000D5FF8">
              <w:rPr>
                <w:rFonts w:ascii="DejaVuSansCondensed-Bold" w:hAnsi="DejaVuSansCondensed-Bold" w:cs="DejaVuSansCondensed-Bold"/>
                <w:b/>
                <w:bCs/>
                <w:color w:val="000000"/>
                <w:sz w:val="20"/>
                <w:szCs w:val="20"/>
              </w:rPr>
              <w:t>.5.2</w:t>
            </w:r>
          </w:p>
        </w:tc>
        <w:tc>
          <w:tcPr>
            <w:tcW w:w="8471" w:type="dxa"/>
          </w:tcPr>
          <w:p w:rsidR="000D5FF8" w:rsidRPr="00940C37" w:rsidRDefault="000D5FF8" w:rsidP="0055666B">
            <w:pPr>
              <w:autoSpaceDE w:val="0"/>
              <w:autoSpaceDN w:val="0"/>
              <w:adjustRightInd w:val="0"/>
              <w:rPr>
                <w:rFonts w:ascii="DejaVuSansCondensed-Bold" w:hAnsi="DejaVuSansCondensed-Bold" w:cs="DejaVuSansCondensed-Bold"/>
                <w:b/>
                <w:bCs/>
                <w:color w:val="000000"/>
                <w:sz w:val="20"/>
                <w:szCs w:val="20"/>
              </w:rPr>
            </w:pPr>
            <w:proofErr w:type="spellStart"/>
            <w:r>
              <w:rPr>
                <w:rFonts w:ascii="DejaVuSansCondensed-Bold" w:hAnsi="DejaVuSansCondensed-Bold" w:cs="DejaVuSansCondensed-Bold"/>
                <w:b/>
                <w:bCs/>
                <w:color w:val="000000"/>
                <w:sz w:val="20"/>
                <w:szCs w:val="20"/>
              </w:rPr>
              <w:t>Restore</w:t>
            </w:r>
            <w:proofErr w:type="spellEnd"/>
            <w:r>
              <w:rPr>
                <w:rFonts w:ascii="DejaVuSansCondensed-Bold" w:hAnsi="DejaVuSansCondensed-Bold" w:cs="DejaVuSansCondensed-Bold"/>
                <w:b/>
                <w:bCs/>
                <w:color w:val="000000"/>
                <w:sz w:val="20"/>
                <w:szCs w:val="20"/>
              </w:rPr>
              <w:t xml:space="preserve"> differentieller/inkrementeller Backups im interaktiven Modus</w:t>
            </w:r>
          </w:p>
        </w:tc>
      </w:tr>
      <w:tr w:rsidR="000D5FF8" w:rsidRPr="00FE5F26" w:rsidTr="0055666B">
        <w:tc>
          <w:tcPr>
            <w:tcW w:w="817"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r>
      <w:tr w:rsidR="000D5FF8" w:rsidRPr="007F6A0B" w:rsidTr="0055666B">
        <w:tc>
          <w:tcPr>
            <w:tcW w:w="817"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7F6A0B" w:rsidRDefault="007F6A0B" w:rsidP="007F6A0B">
            <w:pPr>
              <w:autoSpaceDE w:val="0"/>
              <w:autoSpaceDN w:val="0"/>
              <w:adjustRightInd w:val="0"/>
              <w:rPr>
                <w:rFonts w:ascii="DejaVuSansCondensed-Bold" w:hAnsi="DejaVuSansCondensed-Bold" w:cs="DejaVuSansCondensed-Bold"/>
                <w:bCs/>
                <w:color w:val="000000"/>
                <w:sz w:val="20"/>
                <w:szCs w:val="20"/>
              </w:rPr>
            </w:pPr>
            <w:r w:rsidRPr="007F6A0B">
              <w:rPr>
                <w:rFonts w:ascii="DejaVuSansCondensed-Bold" w:hAnsi="DejaVuSansCondensed-Bold" w:cs="DejaVuSansCondensed-Bold"/>
                <w:bCs/>
                <w:color w:val="000000"/>
                <w:sz w:val="20"/>
                <w:szCs w:val="20"/>
              </w:rPr>
              <w:t xml:space="preserve">Wenn Sie nach einem Vollbackup noch weitere differentielle und/oder inkrementelle Backups erstellt haben, müssen diese anschließend an den </w:t>
            </w:r>
            <w:proofErr w:type="spellStart"/>
            <w:r w:rsidRPr="007F6A0B">
              <w:rPr>
                <w:rFonts w:ascii="DejaVuSansCondensed-Bold" w:hAnsi="DejaVuSansCondensed-Bold" w:cs="DejaVuSansCondensed-Bold"/>
                <w:bCs/>
                <w:color w:val="000000"/>
                <w:sz w:val="20"/>
                <w:szCs w:val="20"/>
              </w:rPr>
              <w:t>Restore</w:t>
            </w:r>
            <w:proofErr w:type="spellEnd"/>
            <w:r w:rsidRPr="007F6A0B">
              <w:rPr>
                <w:rFonts w:ascii="DejaVuSansCondensed-Bold" w:hAnsi="DejaVuSansCondensed-Bold" w:cs="DejaVuSansCondensed-Bold"/>
                <w:bCs/>
                <w:color w:val="000000"/>
                <w:sz w:val="20"/>
                <w:szCs w:val="20"/>
              </w:rPr>
              <w:t xml:space="preserve"> des Vollbackups in chronologischer Reihenfolge zurückgespielt werden. Das muss dann im interaktiven Modus</w:t>
            </w:r>
            <w:r>
              <w:rPr>
                <w:rFonts w:ascii="DejaVuSansCondensed-Bold" w:hAnsi="DejaVuSansCondensed-Bold" w:cs="DejaVuSansCondensed-Bold"/>
                <w:bCs/>
                <w:color w:val="000000"/>
                <w:sz w:val="20"/>
                <w:szCs w:val="20"/>
              </w:rPr>
              <w:t xml:space="preserve"> erfolgen.</w:t>
            </w:r>
          </w:p>
          <w:p w:rsidR="007F6A0B" w:rsidRPr="007F6A0B" w:rsidRDefault="007F6A0B" w:rsidP="007F6A0B">
            <w:pPr>
              <w:autoSpaceDE w:val="0"/>
              <w:autoSpaceDN w:val="0"/>
              <w:adjustRightInd w:val="0"/>
              <w:rPr>
                <w:rFonts w:ascii="DejaVuSansCondensed-Bold" w:hAnsi="DejaVuSansCondensed-Bold" w:cs="DejaVuSansCondensed-Bold"/>
                <w:bCs/>
                <w:color w:val="000000"/>
                <w:sz w:val="20"/>
                <w:szCs w:val="20"/>
              </w:rPr>
            </w:pPr>
            <w:r w:rsidRPr="007F6A0B">
              <w:rPr>
                <w:rFonts w:ascii="DejaVuSansCondensed-Bold" w:hAnsi="DejaVuSansCondensed-Bold" w:cs="DejaVuSansCondensed-Bold"/>
                <w:bCs/>
                <w:color w:val="000000"/>
                <w:sz w:val="20"/>
                <w:szCs w:val="20"/>
              </w:rPr>
              <w:t>Haben Sie differentielle Backups erstellt, wird als nächstes das aktuellste, differentielle Backup restauriert. Sind dann noch inkrementelle Backups jüngeren Datums vorhanden, müssen diese nacheinander auch noch zurückgespielt werden.</w:t>
            </w:r>
          </w:p>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r>
      <w:tr w:rsidR="000D5FF8" w:rsidRPr="00FE5F26" w:rsidTr="0055666B">
        <w:tc>
          <w:tcPr>
            <w:tcW w:w="817"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r>
      <w:tr w:rsidR="000D5FF8" w:rsidRPr="007F6A0B" w:rsidTr="0055666B">
        <w:tc>
          <w:tcPr>
            <w:tcW w:w="817"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D5FF8"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sidRPr="007F6A0B">
              <w:rPr>
                <w:rFonts w:ascii="DejaVuSansCondensed-Bold" w:hAnsi="DejaVuSansCondensed-Bold" w:cs="DejaVuSansCondensed-Bold"/>
                <w:bCs/>
                <w:color w:val="000000"/>
                <w:sz w:val="20"/>
                <w:szCs w:val="20"/>
              </w:rPr>
              <w:t>Geben Sie am Bootprompt </w:t>
            </w:r>
            <w:proofErr w:type="spellStart"/>
            <w:r w:rsidRPr="007F6A0B">
              <w:rPr>
                <w:rFonts w:ascii="DejaVuSansCondensed-Bold" w:hAnsi="DejaVuSansCondensed-Bold" w:cs="DejaVuSansCondensed-Bold"/>
                <w:b/>
                <w:color w:val="000000"/>
                <w:sz w:val="20"/>
                <w:szCs w:val="20"/>
              </w:rPr>
              <w:t>interactive</w:t>
            </w:r>
            <w:proofErr w:type="spellEnd"/>
            <w:r w:rsidRPr="007F6A0B">
              <w:rPr>
                <w:rFonts w:ascii="DejaVuSansCondensed-Bold" w:hAnsi="DejaVuSansCondensed-Bold" w:cs="DejaVuSansCondensed-Bold"/>
                <w:bCs/>
                <w:color w:val="000000"/>
                <w:sz w:val="20"/>
                <w:szCs w:val="20"/>
              </w:rPr>
              <w:t xml:space="preserve"> ein. Die CD bootet dann direkt in das Startmenü </w:t>
            </w:r>
            <w:proofErr w:type="spellStart"/>
            <w:r w:rsidRPr="007F6A0B">
              <w:rPr>
                <w:rFonts w:ascii="DejaVuSansCondensed-Bold" w:hAnsi="DejaVuSansCondensed-Bold" w:cs="DejaVuSansCondensed-Bold"/>
                <w:bCs/>
                <w:color w:val="000000"/>
                <w:sz w:val="20"/>
                <w:szCs w:val="20"/>
              </w:rPr>
              <w:t>von</w:t>
            </w:r>
            <w:r w:rsidRPr="007F6A0B">
              <w:rPr>
                <w:rFonts w:ascii="DejaVuSansCondensed-Bold" w:hAnsi="DejaVuSansCondensed-Bold" w:cs="DejaVuSansCondensed-Bold"/>
                <w:bCs/>
                <w:i/>
                <w:iCs/>
                <w:color w:val="000000"/>
                <w:sz w:val="20"/>
                <w:szCs w:val="20"/>
              </w:rPr>
              <w:t>mondorestore</w:t>
            </w:r>
            <w:proofErr w:type="spellEnd"/>
            <w:r w:rsidRPr="007F6A0B">
              <w:rPr>
                <w:rFonts w:ascii="DejaVuSansCondensed-Bold" w:hAnsi="DejaVuSansCondensed-Bold" w:cs="DejaVuSansCondensed-Bold"/>
                <w:bCs/>
                <w:color w:val="000000"/>
                <w:sz w:val="20"/>
                <w:szCs w:val="20"/>
              </w:rPr>
              <w:t>.</w:t>
            </w:r>
            <w:r>
              <w:rPr>
                <w:rFonts w:ascii="DejaVuSansCondensed-Bold" w:hAnsi="DejaVuSansCondensed-Bold" w:cs="DejaVuSansCondensed-Bold"/>
                <w:bCs/>
                <w:color w:val="000000"/>
                <w:sz w:val="20"/>
                <w:szCs w:val="20"/>
              </w:rPr>
              <w:t xml:space="preserve"> </w:t>
            </w:r>
            <w:r w:rsidRPr="007F6A0B">
              <w:rPr>
                <w:rFonts w:ascii="DejaVuSansCondensed-Bold" w:hAnsi="DejaVuSansCondensed-Bold" w:cs="DejaVuSansCondensed-Bold"/>
                <w:bCs/>
                <w:color w:val="000000"/>
                <w:sz w:val="20"/>
                <w:szCs w:val="20"/>
              </w:rPr>
              <w:t>Wählen Sie im Startmenü die Option </w:t>
            </w:r>
            <w:proofErr w:type="spellStart"/>
            <w:r w:rsidRPr="007F6A0B">
              <w:rPr>
                <w:rFonts w:ascii="DejaVuSansCondensed-Bold" w:hAnsi="DejaVuSansCondensed-Bold" w:cs="DejaVuSansCondensed-Bold"/>
                <w:b/>
                <w:color w:val="000000"/>
                <w:sz w:val="20"/>
                <w:szCs w:val="20"/>
              </w:rPr>
              <w:t>Interactively</w:t>
            </w:r>
            <w:proofErr w:type="spellEnd"/>
            <w:r>
              <w:rPr>
                <w:rFonts w:ascii="DejaVuSansCondensed-Bold" w:hAnsi="DejaVuSansCondensed-Bold" w:cs="DejaVuSansCondensed-Bold"/>
                <w:bCs/>
                <w:color w:val="000000"/>
                <w:sz w:val="20"/>
                <w:szCs w:val="20"/>
              </w:rPr>
              <w:t>:</w:t>
            </w:r>
          </w:p>
        </w:tc>
      </w:tr>
      <w:tr w:rsidR="000D5FF8" w:rsidRPr="00FE5F26" w:rsidTr="0055666B">
        <w:tc>
          <w:tcPr>
            <w:tcW w:w="817"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r>
      <w:tr w:rsidR="000D5FF8" w:rsidRPr="00FE5F26" w:rsidTr="0055666B">
        <w:tc>
          <w:tcPr>
            <w:tcW w:w="817"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D5FF8"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10EADDBF" wp14:editId="1D499246">
                  <wp:extent cx="2066925" cy="2038350"/>
                  <wp:effectExtent l="0" t="0" r="9525" b="0"/>
                  <wp:docPr id="98" name="Grafik 98" descr="../../_images/restor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_images/restore14.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066925" cy="2038350"/>
                          </a:xfrm>
                          <a:prstGeom prst="rect">
                            <a:avLst/>
                          </a:prstGeom>
                          <a:noFill/>
                          <a:ln>
                            <a:noFill/>
                          </a:ln>
                        </pic:spPr>
                      </pic:pic>
                    </a:graphicData>
                  </a:graphic>
                </wp:inline>
              </w:drawing>
            </w:r>
          </w:p>
        </w:tc>
      </w:tr>
      <w:tr w:rsidR="000D5FF8" w:rsidRPr="00FE5F26" w:rsidTr="0055666B">
        <w:tc>
          <w:tcPr>
            <w:tcW w:w="817"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r>
      <w:tr w:rsidR="000D5FF8" w:rsidRPr="007F6A0B" w:rsidTr="0055666B">
        <w:tc>
          <w:tcPr>
            <w:tcW w:w="817"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D5FF8" w:rsidRPr="007F6A0B" w:rsidRDefault="007F6A0B" w:rsidP="007F6A0B">
            <w:pPr>
              <w:autoSpaceDE w:val="0"/>
              <w:autoSpaceDN w:val="0"/>
              <w:adjustRightInd w:val="0"/>
              <w:rPr>
                <w:rFonts w:ascii="DejaVuSansCondensed-Bold" w:hAnsi="DejaVuSansCondensed-Bold" w:cs="DejaVuSansCondensed-Bold"/>
                <w:bCs/>
                <w:color w:val="000000"/>
                <w:sz w:val="20"/>
                <w:szCs w:val="20"/>
              </w:rPr>
            </w:pPr>
            <w:r w:rsidRPr="007F6A0B">
              <w:rPr>
                <w:rFonts w:ascii="DejaVuSansCondensed-Bold" w:hAnsi="DejaVuSansCondensed-Bold" w:cs="DejaVuSansCondensed-Bold"/>
                <w:bCs/>
                <w:color w:val="000000"/>
                <w:sz w:val="20"/>
                <w:szCs w:val="20"/>
              </w:rPr>
              <w:t>Wählen Sie im nächsten Schritt das Backupmedium aus:</w:t>
            </w:r>
          </w:p>
        </w:tc>
      </w:tr>
      <w:tr w:rsidR="000D5FF8" w:rsidRPr="00FE5F26" w:rsidTr="0055666B">
        <w:tc>
          <w:tcPr>
            <w:tcW w:w="817"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r>
      <w:tr w:rsidR="000D5FF8" w:rsidRPr="007F6A0B" w:rsidTr="0055666B">
        <w:tc>
          <w:tcPr>
            <w:tcW w:w="817"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D5FF8"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24EA5C39" wp14:editId="4DE0C229">
                  <wp:extent cx="2190750" cy="2028825"/>
                  <wp:effectExtent l="0" t="0" r="0" b="9525"/>
                  <wp:docPr id="97" name="Grafik 97" descr="../../_images/restor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_images/restore2.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190750" cy="2028825"/>
                          </a:xfrm>
                          <a:prstGeom prst="rect">
                            <a:avLst/>
                          </a:prstGeom>
                          <a:noFill/>
                          <a:ln>
                            <a:noFill/>
                          </a:ln>
                        </pic:spPr>
                      </pic:pic>
                    </a:graphicData>
                  </a:graphic>
                </wp:inline>
              </w:drawing>
            </w:r>
          </w:p>
        </w:tc>
      </w:tr>
      <w:tr w:rsidR="000D5FF8" w:rsidRPr="00FE5F26" w:rsidTr="0055666B">
        <w:tc>
          <w:tcPr>
            <w:tcW w:w="817"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r>
      <w:tr w:rsidR="000D5FF8" w:rsidRPr="007F6A0B" w:rsidTr="0055666B">
        <w:tc>
          <w:tcPr>
            <w:tcW w:w="817"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D5FF8"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sidRPr="007F6A0B">
              <w:rPr>
                <w:rFonts w:ascii="DejaVuSansCondensed-Bold" w:hAnsi="DejaVuSansCondensed-Bold" w:cs="DejaVuSansCondensed-Bold"/>
                <w:bCs/>
                <w:color w:val="000000"/>
                <w:sz w:val="20"/>
                <w:szCs w:val="20"/>
              </w:rPr>
              <w:t>Geben Sie den Präfix für die ISO-Dateien nun ein (in unserem Fall “</w:t>
            </w:r>
            <w:proofErr w:type="spellStart"/>
            <w:r>
              <w:rPr>
                <w:rFonts w:ascii="DejaVuSansCondensed-Bold" w:hAnsi="DejaVuSansCondensed-Bold" w:cs="DejaVuSansCondensed-Bold"/>
                <w:bCs/>
                <w:color w:val="000000"/>
                <w:sz w:val="20"/>
                <w:szCs w:val="20"/>
              </w:rPr>
              <w:t>server</w:t>
            </w:r>
            <w:proofErr w:type="spellEnd"/>
            <w:r>
              <w:rPr>
                <w:rFonts w:ascii="DejaVuSansCondensed-Bold" w:hAnsi="DejaVuSansCondensed-Bold" w:cs="DejaVuSansCondensed-Bold"/>
                <w:bCs/>
                <w:color w:val="000000"/>
                <w:sz w:val="20"/>
                <w:szCs w:val="20"/>
              </w:rPr>
              <w:t>”):</w:t>
            </w:r>
          </w:p>
        </w:tc>
      </w:tr>
      <w:tr w:rsidR="000D5FF8" w:rsidRPr="00FE5F26" w:rsidTr="0055666B">
        <w:tc>
          <w:tcPr>
            <w:tcW w:w="817"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r>
      <w:tr w:rsidR="000D5FF8" w:rsidRPr="00FE5F26" w:rsidTr="0055666B">
        <w:tc>
          <w:tcPr>
            <w:tcW w:w="817"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D5FF8"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0C39B216" wp14:editId="1C719F21">
                  <wp:extent cx="3381375" cy="1485900"/>
                  <wp:effectExtent l="0" t="0" r="9525" b="0"/>
                  <wp:docPr id="96" name="Grafik 96" descr="../../_images/restor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_images/restore4.png"/>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381375" cy="1485900"/>
                          </a:xfrm>
                          <a:prstGeom prst="rect">
                            <a:avLst/>
                          </a:prstGeom>
                          <a:noFill/>
                          <a:ln>
                            <a:noFill/>
                          </a:ln>
                        </pic:spPr>
                      </pic:pic>
                    </a:graphicData>
                  </a:graphic>
                </wp:inline>
              </w:drawing>
            </w:r>
          </w:p>
        </w:tc>
      </w:tr>
      <w:tr w:rsidR="000D5FF8" w:rsidRPr="00FE5F26" w:rsidTr="0055666B">
        <w:tc>
          <w:tcPr>
            <w:tcW w:w="817"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0D5FF8" w:rsidRPr="00FE5F26" w:rsidRDefault="000D5FF8" w:rsidP="0055666B">
            <w:pPr>
              <w:autoSpaceDE w:val="0"/>
              <w:autoSpaceDN w:val="0"/>
              <w:adjustRightInd w:val="0"/>
              <w:rPr>
                <w:rFonts w:ascii="DejaVuSansCondensed-Bold" w:hAnsi="DejaVuSansCondensed-Bold" w:cs="DejaVuSansCondensed-Bold"/>
                <w:bCs/>
                <w:color w:val="000000"/>
                <w:sz w:val="20"/>
                <w:szCs w:val="20"/>
              </w:rPr>
            </w:pPr>
          </w:p>
        </w:tc>
      </w:tr>
    </w:tbl>
    <w:p w:rsidR="007F6A0B" w:rsidRDefault="007F6A0B">
      <w:r>
        <w:br w:type="page"/>
      </w:r>
    </w:p>
    <w:tbl>
      <w:tblPr>
        <w:tblStyle w:val="Tabellenraster"/>
        <w:tblW w:w="0" w:type="auto"/>
        <w:tblLayout w:type="fixed"/>
        <w:tblLook w:val="04A0" w:firstRow="1" w:lastRow="0" w:firstColumn="1" w:lastColumn="0" w:noHBand="0" w:noVBand="1"/>
      </w:tblPr>
      <w:tblGrid>
        <w:gridCol w:w="817"/>
        <w:gridCol w:w="8471"/>
      </w:tblGrid>
      <w:tr w:rsidR="007F6A0B" w:rsidRPr="007F6A0B"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sidRPr="007F6A0B">
              <w:rPr>
                <w:rFonts w:ascii="DejaVuSansCondensed-Bold" w:hAnsi="DejaVuSansCondensed-Bold" w:cs="DejaVuSansCondensed-Bold"/>
                <w:bCs/>
                <w:color w:val="000000"/>
                <w:sz w:val="20"/>
                <w:szCs w:val="20"/>
              </w:rPr>
              <w:t>Geben Sie das Backupgerät ebenfalls ein (in unserem Beisp</w:t>
            </w:r>
            <w:r>
              <w:rPr>
                <w:rFonts w:ascii="DejaVuSansCondensed-Bold" w:hAnsi="DejaVuSansCondensed-Bold" w:cs="DejaVuSansCondensed-Bold"/>
                <w:bCs/>
                <w:color w:val="000000"/>
                <w:sz w:val="20"/>
                <w:szCs w:val="20"/>
              </w:rPr>
              <w:t>iel eine Festplattenpartition):</w:t>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71D7E206" wp14:editId="0206F7EB">
                  <wp:extent cx="3390900" cy="1276350"/>
                  <wp:effectExtent l="0" t="0" r="0" b="0"/>
                  <wp:docPr id="95" name="Grafik 95" descr="../../_images/restor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_images/restore15.pn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390900" cy="1276350"/>
                          </a:xfrm>
                          <a:prstGeom prst="rect">
                            <a:avLst/>
                          </a:prstGeom>
                          <a:noFill/>
                          <a:ln>
                            <a:noFill/>
                          </a:ln>
                        </pic:spPr>
                      </pic:pic>
                    </a:graphicData>
                  </a:graphic>
                </wp:inline>
              </w:drawing>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7F6A0B" w:rsidRPr="007F6A0B"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sidRPr="007F6A0B">
              <w:rPr>
                <w:rFonts w:ascii="DejaVuSansCondensed-Bold" w:hAnsi="DejaVuSansCondensed-Bold" w:cs="DejaVuSansCondensed-Bold"/>
                <w:bCs/>
                <w:color w:val="000000"/>
                <w:sz w:val="20"/>
                <w:szCs w:val="20"/>
              </w:rPr>
              <w:t>Das Dateisystem der Backup-Partition wird automatisch erkannt, das Eing</w:t>
            </w:r>
            <w:r>
              <w:rPr>
                <w:rFonts w:ascii="DejaVuSansCondensed-Bold" w:hAnsi="DejaVuSansCondensed-Bold" w:cs="DejaVuSansCondensed-Bold"/>
                <w:bCs/>
                <w:color w:val="000000"/>
                <w:sz w:val="20"/>
                <w:szCs w:val="20"/>
              </w:rPr>
              <w:t>abefeld kann also leer bleiben:</w:t>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66C418AA" wp14:editId="0BF318DD">
                  <wp:extent cx="3381375" cy="1381125"/>
                  <wp:effectExtent l="0" t="0" r="9525" b="9525"/>
                  <wp:docPr id="94" name="Grafik 94" descr="../../_images/restor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_images/restore16.pn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381375" cy="1381125"/>
                          </a:xfrm>
                          <a:prstGeom prst="rect">
                            <a:avLst/>
                          </a:prstGeom>
                          <a:noFill/>
                          <a:ln>
                            <a:noFill/>
                          </a:ln>
                        </pic:spPr>
                      </pic:pic>
                    </a:graphicData>
                  </a:graphic>
                </wp:inline>
              </w:drawing>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7F6A0B" w:rsidRPr="007F6A0B"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sidRPr="007F6A0B">
              <w:rPr>
                <w:rFonts w:ascii="DejaVuSansCondensed-Bold" w:hAnsi="DejaVuSansCondensed-Bold" w:cs="DejaVuSansCondensed-Bold"/>
                <w:bCs/>
                <w:color w:val="000000"/>
                <w:sz w:val="20"/>
                <w:szCs w:val="20"/>
              </w:rPr>
              <w:t>Geben Sie den Pfad zum gewünschten Backupset ein. Vorgegeben wird der Pfad zum Vollbackup. Wenn Sie ein differentielles oder inkrementelles Backupset zurückspielen möchten</w:t>
            </w:r>
            <w:r>
              <w:rPr>
                <w:rFonts w:ascii="DejaVuSansCondensed-Bold" w:hAnsi="DejaVuSansCondensed-Bold" w:cs="DejaVuSansCondensed-Bold"/>
                <w:bCs/>
                <w:color w:val="000000"/>
                <w:sz w:val="20"/>
                <w:szCs w:val="20"/>
              </w:rPr>
              <w:t>, müssen Sie den Pfad anpassen.</w:t>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7C36E33A" wp14:editId="60B835AF">
                  <wp:extent cx="3390900" cy="1371600"/>
                  <wp:effectExtent l="0" t="0" r="0" b="0"/>
                  <wp:docPr id="93" name="Grafik 93" descr="../../_images/restor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_images/restore17.png"/>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390900" cy="1371600"/>
                          </a:xfrm>
                          <a:prstGeom prst="rect">
                            <a:avLst/>
                          </a:prstGeom>
                          <a:noFill/>
                          <a:ln>
                            <a:noFill/>
                          </a:ln>
                        </pic:spPr>
                      </pic:pic>
                    </a:graphicData>
                  </a:graphic>
                </wp:inline>
              </w:drawing>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7F6A0B" w:rsidRPr="007F6A0B"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sidRPr="007F6A0B">
              <w:rPr>
                <w:rFonts w:ascii="DejaVuSansCondensed-Bold" w:hAnsi="DejaVuSansCondensed-Bold" w:cs="DejaVuSansCondensed-Bold"/>
                <w:bCs/>
                <w:color w:val="000000"/>
                <w:sz w:val="20"/>
                <w:szCs w:val="20"/>
              </w:rPr>
              <w:t>Jetzt können Sie noch die Partitionierung der Festplatte(n) anpassen. Das ist jedoch nur in Spezialfällen notwendig, wenn Sie zum Beispiel ein Vollbackup interaktiv restaurieren und die Partitionierung auf dem Zielsystem anders sein soll als auf dem System, das gesichert wurde. Um weiter zu gelangen, navigieren Sie mit der </w:t>
            </w:r>
            <w:r w:rsidRPr="007F6A0B">
              <w:rPr>
                <w:rFonts w:ascii="DejaVuSansCondensed-Bold" w:hAnsi="DejaVuSansCondensed-Bold" w:cs="DejaVuSansCondensed-Bold"/>
                <w:b/>
                <w:color w:val="000000"/>
                <w:sz w:val="20"/>
                <w:szCs w:val="20"/>
              </w:rPr>
              <w:t>TAB-Taste</w:t>
            </w:r>
            <w:r w:rsidRPr="007F6A0B">
              <w:rPr>
                <w:rFonts w:ascii="DejaVuSansCondensed-Bold" w:hAnsi="DejaVuSansCondensed-Bold" w:cs="DejaVuSansCondensed-Bold"/>
                <w:bCs/>
                <w:color w:val="000000"/>
                <w:sz w:val="20"/>
                <w:szCs w:val="20"/>
              </w:rPr>
              <w:t> auf </w:t>
            </w:r>
            <w:r w:rsidRPr="007F6A0B">
              <w:rPr>
                <w:rFonts w:ascii="DejaVuSansCondensed-Bold" w:hAnsi="DejaVuSansCondensed-Bold" w:cs="DejaVuSansCondensed-Bold"/>
                <w:b/>
                <w:color w:val="000000"/>
                <w:sz w:val="20"/>
                <w:szCs w:val="20"/>
              </w:rPr>
              <w:t>OK</w:t>
            </w:r>
            <w:r w:rsidRPr="007F6A0B">
              <w:rPr>
                <w:rFonts w:ascii="DejaVuSansCondensed-Bold" w:hAnsi="DejaVuSansCondensed-Bold" w:cs="DejaVuSansCondensed-Bold"/>
                <w:bCs/>
                <w:color w:val="000000"/>
                <w:sz w:val="20"/>
                <w:szCs w:val="20"/>
              </w:rPr>
              <w:t> und drücken Sie </w:t>
            </w:r>
            <w:r w:rsidRPr="007F6A0B">
              <w:rPr>
                <w:rFonts w:ascii="DejaVuSansCondensed-Bold" w:hAnsi="DejaVuSansCondensed-Bold" w:cs="DejaVuSansCondensed-Bold"/>
                <w:b/>
                <w:color w:val="000000"/>
                <w:sz w:val="20"/>
                <w:szCs w:val="20"/>
              </w:rPr>
              <w:t>ENTER</w:t>
            </w:r>
            <w:r>
              <w:rPr>
                <w:rFonts w:ascii="DejaVuSansCondensed-Bold" w:hAnsi="DejaVuSansCondensed-Bold" w:cs="DejaVuSansCondensed-Bold"/>
                <w:bCs/>
                <w:color w:val="000000"/>
                <w:sz w:val="20"/>
                <w:szCs w:val="20"/>
              </w:rPr>
              <w:t>.</w:t>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207FFC5E" wp14:editId="690155FF">
                  <wp:extent cx="4876800" cy="2705100"/>
                  <wp:effectExtent l="0" t="0" r="0" b="0"/>
                  <wp:docPr id="92" name="Grafik 92" descr="../../_images/restor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_images/restore18.png"/>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876800" cy="2705100"/>
                          </a:xfrm>
                          <a:prstGeom prst="rect">
                            <a:avLst/>
                          </a:prstGeom>
                          <a:noFill/>
                          <a:ln>
                            <a:noFill/>
                          </a:ln>
                        </pic:spPr>
                      </pic:pic>
                    </a:graphicData>
                  </a:graphic>
                </wp:inline>
              </w:drawing>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FB164B" w:rsidRPr="007F6A0B" w:rsidTr="0055666B">
        <w:tc>
          <w:tcPr>
            <w:tcW w:w="817" w:type="dxa"/>
          </w:tcPr>
          <w:p w:rsidR="00FB164B" w:rsidRPr="00FE5F26" w:rsidRDefault="00FB164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FB164B"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sidRPr="007F6A0B">
              <w:rPr>
                <w:rFonts w:ascii="DejaVuSansCondensed-Bold" w:hAnsi="DejaVuSansCondensed-Bold" w:cs="DejaVuSansCondensed-Bold"/>
                <w:bCs/>
                <w:color w:val="000000"/>
                <w:sz w:val="20"/>
                <w:szCs w:val="20"/>
              </w:rPr>
              <w:t>Bestätigen Sie noch die Sicherheitsab</w:t>
            </w:r>
            <w:r>
              <w:rPr>
                <w:rFonts w:ascii="DejaVuSansCondensed-Bold" w:hAnsi="DejaVuSansCondensed-Bold" w:cs="DejaVuSansCondensed-Bold"/>
                <w:bCs/>
                <w:color w:val="000000"/>
                <w:sz w:val="20"/>
                <w:szCs w:val="20"/>
              </w:rPr>
              <w:t xml:space="preserve">frage bezüglich der </w:t>
            </w:r>
            <w:proofErr w:type="spellStart"/>
            <w:r>
              <w:rPr>
                <w:rFonts w:ascii="DejaVuSansCondensed-Bold" w:hAnsi="DejaVuSansCondensed-Bold" w:cs="DejaVuSansCondensed-Bold"/>
                <w:bCs/>
                <w:color w:val="000000"/>
                <w:sz w:val="20"/>
                <w:szCs w:val="20"/>
              </w:rPr>
              <w:t>Mountliste</w:t>
            </w:r>
            <w:proofErr w:type="spellEnd"/>
            <w:r>
              <w:rPr>
                <w:rFonts w:ascii="DejaVuSansCondensed-Bold" w:hAnsi="DejaVuSansCondensed-Bold" w:cs="DejaVuSansCondensed-Bold"/>
                <w:bCs/>
                <w:color w:val="000000"/>
                <w:sz w:val="20"/>
                <w:szCs w:val="20"/>
              </w:rPr>
              <w:t>.</w:t>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7150D374" wp14:editId="44CCFAF5">
                  <wp:extent cx="2914650" cy="1390650"/>
                  <wp:effectExtent l="0" t="0" r="0" b="0"/>
                  <wp:docPr id="91" name="Grafik 91" descr="../../_images/restor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_images/restore19.pn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914650" cy="1390650"/>
                          </a:xfrm>
                          <a:prstGeom prst="rect">
                            <a:avLst/>
                          </a:prstGeom>
                          <a:noFill/>
                          <a:ln>
                            <a:noFill/>
                          </a:ln>
                        </pic:spPr>
                      </pic:pic>
                    </a:graphicData>
                  </a:graphic>
                </wp:inline>
              </w:drawing>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7F6A0B" w:rsidRPr="007F6A0B"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sidRPr="007F6A0B">
              <w:rPr>
                <w:rFonts w:ascii="DejaVuSansCondensed-Bold" w:hAnsi="DejaVuSansCondensed-Bold" w:cs="DejaVuSansCondensed-Bold"/>
                <w:bCs/>
                <w:color w:val="000000"/>
                <w:sz w:val="20"/>
                <w:szCs w:val="20"/>
              </w:rPr>
              <w:t xml:space="preserve">Nachdem die Zieldateisysteme </w:t>
            </w:r>
            <w:proofErr w:type="spellStart"/>
            <w:r w:rsidRPr="007F6A0B">
              <w:rPr>
                <w:rFonts w:ascii="DejaVuSansCondensed-Bold" w:hAnsi="DejaVuSansCondensed-Bold" w:cs="DejaVuSansCondensed-Bold"/>
                <w:bCs/>
                <w:color w:val="000000"/>
                <w:sz w:val="20"/>
                <w:szCs w:val="20"/>
              </w:rPr>
              <w:t>gemountet</w:t>
            </w:r>
            <w:proofErr w:type="spellEnd"/>
            <w:r w:rsidRPr="007F6A0B">
              <w:rPr>
                <w:rFonts w:ascii="DejaVuSansCondensed-Bold" w:hAnsi="DejaVuSansCondensed-Bold" w:cs="DejaVuSansCondensed-Bold"/>
                <w:bCs/>
                <w:color w:val="000000"/>
                <w:sz w:val="20"/>
                <w:szCs w:val="20"/>
              </w:rPr>
              <w:t xml:space="preserve"> wurden, werden Sie noch gefragt, ob Sie alle Dateien des Backupsets restaurieren wollen. Wählen Sie </w:t>
            </w:r>
            <w:r w:rsidRPr="007F6A0B">
              <w:rPr>
                <w:rFonts w:ascii="DejaVuSansCondensed-Bold" w:hAnsi="DejaVuSansCondensed-Bold" w:cs="DejaVuSansCondensed-Bold"/>
                <w:b/>
                <w:color w:val="000000"/>
                <w:sz w:val="20"/>
                <w:szCs w:val="20"/>
              </w:rPr>
              <w:t>Yes</w:t>
            </w:r>
            <w:r w:rsidRPr="007F6A0B">
              <w:rPr>
                <w:rFonts w:ascii="DejaVuSansCondensed-Bold" w:hAnsi="DejaVuSansCondensed-Bold" w:cs="DejaVuSansCondensed-Bold"/>
                <w:bCs/>
                <w:color w:val="000000"/>
                <w:sz w:val="20"/>
                <w:szCs w:val="20"/>
              </w:rPr>
              <w:t xml:space="preserve">, um den Backupset komplett zu restaurieren. </w:t>
            </w:r>
            <w:proofErr w:type="spellStart"/>
            <w:r w:rsidRPr="007F6A0B">
              <w:rPr>
                <w:rFonts w:ascii="DejaVuSansCondensed-Bold" w:hAnsi="DejaVuSansCondensed-Bold" w:cs="DejaVuSansCondensed-Bold"/>
                <w:bCs/>
                <w:color w:val="000000"/>
                <w:sz w:val="20"/>
                <w:szCs w:val="20"/>
              </w:rPr>
              <w:t>Mit</w:t>
            </w:r>
            <w:r w:rsidRPr="007F6A0B">
              <w:rPr>
                <w:rFonts w:ascii="DejaVuSansCondensed-Bold" w:hAnsi="DejaVuSansCondensed-Bold" w:cs="DejaVuSansCondensed-Bold"/>
                <w:b/>
                <w:color w:val="000000"/>
                <w:sz w:val="20"/>
                <w:szCs w:val="20"/>
              </w:rPr>
              <w:t>No</w:t>
            </w:r>
            <w:proofErr w:type="spellEnd"/>
            <w:r w:rsidRPr="007F6A0B">
              <w:rPr>
                <w:rFonts w:ascii="DejaVuSansCondensed-Bold" w:hAnsi="DejaVuSansCondensed-Bold" w:cs="DejaVuSansCondensed-Bold"/>
                <w:bCs/>
                <w:color w:val="000000"/>
                <w:sz w:val="20"/>
                <w:szCs w:val="20"/>
              </w:rPr>
              <w:t> erhalten Sie die im Abschnitt </w:t>
            </w:r>
            <w:hyperlink r:id="rId121" w:history="1">
              <w:r w:rsidRPr="007F6A0B">
                <w:rPr>
                  <w:rFonts w:ascii="DejaVuSansCondensed-Bold" w:hAnsi="DejaVuSansCondensed-Bold" w:cs="DejaVuSansCondensed-Bold"/>
                  <w:bCs/>
                  <w:color w:val="000000"/>
                  <w:sz w:val="20"/>
                  <w:szCs w:val="20"/>
                </w:rPr>
                <w:t xml:space="preserve">Interaktiver </w:t>
              </w:r>
              <w:proofErr w:type="spellStart"/>
              <w:r w:rsidRPr="007F6A0B">
                <w:rPr>
                  <w:rFonts w:ascii="DejaVuSansCondensed-Bold" w:hAnsi="DejaVuSansCondensed-Bold" w:cs="DejaVuSansCondensed-Bold"/>
                  <w:bCs/>
                  <w:color w:val="000000"/>
                  <w:sz w:val="20"/>
                  <w:szCs w:val="20"/>
                </w:rPr>
                <w:t>Restore</w:t>
              </w:r>
              <w:proofErr w:type="spellEnd"/>
            </w:hyperlink>
            <w:r w:rsidRPr="007F6A0B">
              <w:rPr>
                <w:rFonts w:ascii="DejaVuSansCondensed-Bold" w:hAnsi="DejaVuSansCondensed-Bold" w:cs="DejaVuSansCondensed-Bold"/>
                <w:bCs/>
                <w:color w:val="000000"/>
                <w:sz w:val="20"/>
                <w:szCs w:val="20"/>
              </w:rPr>
              <w:t> beschriebene Möglichkeit, einzelne Dateien und Verzeichnisse für die Restauration a</w:t>
            </w:r>
            <w:r>
              <w:rPr>
                <w:rFonts w:ascii="DejaVuSansCondensed-Bold" w:hAnsi="DejaVuSansCondensed-Bold" w:cs="DejaVuSansCondensed-Bold"/>
                <w:bCs/>
                <w:color w:val="000000"/>
                <w:sz w:val="20"/>
                <w:szCs w:val="20"/>
              </w:rPr>
              <w:t>uszuwählen.</w:t>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26EF613B" wp14:editId="4871E98D">
                  <wp:extent cx="2905125" cy="1047750"/>
                  <wp:effectExtent l="0" t="0" r="9525" b="0"/>
                  <wp:docPr id="90" name="Grafik 90" descr="../../_images/restor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_images/restore20.png"/>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2905125" cy="1047750"/>
                          </a:xfrm>
                          <a:prstGeom prst="rect">
                            <a:avLst/>
                          </a:prstGeom>
                          <a:noFill/>
                          <a:ln>
                            <a:noFill/>
                          </a:ln>
                        </pic:spPr>
                      </pic:pic>
                    </a:graphicData>
                  </a:graphic>
                </wp:inline>
              </w:drawing>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7F6A0B" w:rsidRPr="007F6A0B"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sidRPr="007F6A0B">
              <w:rPr>
                <w:rFonts w:ascii="DejaVuSansCondensed-Bold" w:hAnsi="DejaVuSansCondensed-Bold" w:cs="DejaVuSansCondensed-Bold"/>
                <w:bCs/>
                <w:color w:val="000000"/>
                <w:sz w:val="20"/>
                <w:szCs w:val="20"/>
              </w:rPr>
              <w:t>Schließlich st</w:t>
            </w:r>
            <w:r>
              <w:rPr>
                <w:rFonts w:ascii="DejaVuSansCondensed-Bold" w:hAnsi="DejaVuSansCondensed-Bold" w:cs="DejaVuSansCondensed-Bold"/>
                <w:bCs/>
                <w:color w:val="000000"/>
                <w:sz w:val="20"/>
                <w:szCs w:val="20"/>
              </w:rPr>
              <w:t>artet der Restaurationsvorgang:</w:t>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49CF4508" wp14:editId="2F98253D">
                  <wp:extent cx="4876800" cy="2705100"/>
                  <wp:effectExtent l="0" t="0" r="0" b="0"/>
                  <wp:docPr id="89" name="Grafik 89" descr="../../_images/restor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_images/restore11.p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876800" cy="2705100"/>
                          </a:xfrm>
                          <a:prstGeom prst="rect">
                            <a:avLst/>
                          </a:prstGeom>
                          <a:noFill/>
                          <a:ln>
                            <a:noFill/>
                          </a:ln>
                        </pic:spPr>
                      </pic:pic>
                    </a:graphicData>
                  </a:graphic>
                </wp:inline>
              </w:drawing>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7F6A0B" w:rsidRPr="0055666B"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55666B" w:rsidP="0055666B">
            <w:pPr>
              <w:autoSpaceDE w:val="0"/>
              <w:autoSpaceDN w:val="0"/>
              <w:adjustRightInd w:val="0"/>
              <w:rPr>
                <w:rFonts w:ascii="DejaVuSansCondensed-Bold" w:hAnsi="DejaVuSansCondensed-Bold" w:cs="DejaVuSansCondensed-Bold"/>
                <w:bCs/>
                <w:color w:val="000000"/>
                <w:sz w:val="20"/>
                <w:szCs w:val="20"/>
              </w:rPr>
            </w:pPr>
            <w:r w:rsidRPr="0055666B">
              <w:rPr>
                <w:rFonts w:ascii="DejaVuSansCondensed-Bold" w:hAnsi="DejaVuSansCondensed-Bold" w:cs="DejaVuSansCondensed-Bold"/>
                <w:bCs/>
                <w:color w:val="000000"/>
                <w:sz w:val="20"/>
                <w:szCs w:val="20"/>
              </w:rPr>
              <w:t xml:space="preserve">Sind alle Dateien restauriert kann der </w:t>
            </w:r>
            <w:proofErr w:type="spellStart"/>
            <w:r w:rsidRPr="0055666B">
              <w:rPr>
                <w:rFonts w:ascii="DejaVuSansCondensed-Bold" w:hAnsi="DejaVuSansCondensed-Bold" w:cs="DejaVuSansCondensed-Bold"/>
                <w:bCs/>
                <w:color w:val="000000"/>
                <w:sz w:val="20"/>
                <w:szCs w:val="20"/>
              </w:rPr>
              <w:t>Bootloader</w:t>
            </w:r>
            <w:proofErr w:type="spellEnd"/>
            <w:r w:rsidRPr="0055666B">
              <w:rPr>
                <w:rFonts w:ascii="DejaVuSansCondensed-Bold" w:hAnsi="DejaVuSansCondensed-Bold" w:cs="DejaVuSansCondensed-Bold"/>
                <w:bCs/>
                <w:color w:val="000000"/>
                <w:sz w:val="20"/>
                <w:szCs w:val="20"/>
              </w:rPr>
              <w:t xml:space="preserve"> initialisiert werden. Wählen Sie </w:t>
            </w:r>
            <w:r w:rsidRPr="0055666B">
              <w:rPr>
                <w:rFonts w:ascii="DejaVuSansCondensed-Bold" w:hAnsi="DejaVuSansCondensed-Bold" w:cs="DejaVuSansCondensed-Bold"/>
                <w:b/>
                <w:color w:val="000000"/>
                <w:sz w:val="20"/>
                <w:szCs w:val="20"/>
              </w:rPr>
              <w:t>Yes</w:t>
            </w:r>
            <w:r>
              <w:rPr>
                <w:rFonts w:ascii="DejaVuSansCondensed-Bold" w:hAnsi="DejaVuSansCondensed-Bold" w:cs="DejaVuSansCondensed-Bold"/>
                <w:bCs/>
                <w:color w:val="000000"/>
                <w:sz w:val="20"/>
                <w:szCs w:val="20"/>
              </w:rPr>
              <w:t>.</w:t>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55666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572A6685" wp14:editId="10ABD08A">
                  <wp:extent cx="2905125" cy="1038225"/>
                  <wp:effectExtent l="0" t="0" r="9525" b="9525"/>
                  <wp:docPr id="88" name="Grafik 88" descr="../../_images/restor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_images/restore21.png"/>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905125" cy="1038225"/>
                          </a:xfrm>
                          <a:prstGeom prst="rect">
                            <a:avLst/>
                          </a:prstGeom>
                          <a:noFill/>
                          <a:ln>
                            <a:noFill/>
                          </a:ln>
                        </pic:spPr>
                      </pic:pic>
                    </a:graphicData>
                  </a:graphic>
                </wp:inline>
              </w:drawing>
            </w:r>
          </w:p>
        </w:tc>
      </w:tr>
      <w:tr w:rsidR="007F6A0B" w:rsidRPr="00FE5F26"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r>
      <w:tr w:rsidR="007F6A0B" w:rsidRPr="0055666B" w:rsidTr="0055666B">
        <w:tc>
          <w:tcPr>
            <w:tcW w:w="817" w:type="dxa"/>
          </w:tcPr>
          <w:p w:rsidR="007F6A0B" w:rsidRPr="00FE5F26" w:rsidRDefault="007F6A0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7F6A0B" w:rsidRPr="00FE5F26" w:rsidRDefault="0055666B" w:rsidP="0055666B">
            <w:pPr>
              <w:autoSpaceDE w:val="0"/>
              <w:autoSpaceDN w:val="0"/>
              <w:adjustRightInd w:val="0"/>
              <w:rPr>
                <w:rFonts w:ascii="DejaVuSansCondensed-Bold" w:hAnsi="DejaVuSansCondensed-Bold" w:cs="DejaVuSansCondensed-Bold"/>
                <w:bCs/>
                <w:color w:val="000000"/>
                <w:sz w:val="20"/>
                <w:szCs w:val="20"/>
              </w:rPr>
            </w:pPr>
            <w:r w:rsidRPr="0055666B">
              <w:rPr>
                <w:rFonts w:ascii="DejaVuSansCondensed-Bold" w:hAnsi="DejaVuSansCondensed-Bold" w:cs="DejaVuSansCondensed-Bold"/>
                <w:bCs/>
                <w:color w:val="000000"/>
                <w:sz w:val="20"/>
                <w:szCs w:val="20"/>
              </w:rPr>
              <w:t>In einem weiteren Schritt muss noch angegeben werden, ob</w:t>
            </w:r>
            <w:r>
              <w:rPr>
                <w:rFonts w:ascii="DejaVuSansCondensed-Bold" w:hAnsi="DejaVuSansCondensed-Bold" w:cs="DejaVuSansCondensed-Bold"/>
                <w:bCs/>
                <w:color w:val="000000"/>
                <w:sz w:val="20"/>
                <w:szCs w:val="20"/>
              </w:rPr>
              <w:t xml:space="preserve"> die </w:t>
            </w:r>
            <w:proofErr w:type="spellStart"/>
            <w:r>
              <w:rPr>
                <w:rFonts w:ascii="DejaVuSansCondensed-Bold" w:hAnsi="DejaVuSansCondensed-Bold" w:cs="DejaVuSansCondensed-Bold"/>
                <w:bCs/>
                <w:color w:val="000000"/>
                <w:sz w:val="20"/>
                <w:szCs w:val="20"/>
              </w:rPr>
              <w:t>Mountliste</w:t>
            </w:r>
            <w:proofErr w:type="spellEnd"/>
            <w:r>
              <w:rPr>
                <w:rFonts w:ascii="DejaVuSansCondensed-Bold" w:hAnsi="DejaVuSansCondensed-Bold" w:cs="DejaVuSansCondensed-Bold"/>
                <w:bCs/>
                <w:color w:val="000000"/>
                <w:sz w:val="20"/>
                <w:szCs w:val="20"/>
              </w:rPr>
              <w:t xml:space="preserve"> geändert wurde.</w:t>
            </w:r>
          </w:p>
        </w:tc>
      </w:tr>
      <w:tr w:rsidR="0055666B" w:rsidRPr="00FE5F26"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r>
      <w:tr w:rsidR="0055666B" w:rsidRPr="00FE5F26"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6A689281" wp14:editId="48C950AE">
                  <wp:extent cx="2905125" cy="1057275"/>
                  <wp:effectExtent l="0" t="0" r="9525" b="9525"/>
                  <wp:docPr id="87" name="Grafik 87" descr="../../_images/restor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_images/restore22.png"/>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2905125" cy="1057275"/>
                          </a:xfrm>
                          <a:prstGeom prst="rect">
                            <a:avLst/>
                          </a:prstGeom>
                          <a:noFill/>
                          <a:ln>
                            <a:noFill/>
                          </a:ln>
                        </pic:spPr>
                      </pic:pic>
                    </a:graphicData>
                  </a:graphic>
                </wp:inline>
              </w:drawing>
            </w:r>
          </w:p>
        </w:tc>
      </w:tr>
      <w:tr w:rsidR="0055666B" w:rsidRPr="00FE5F26"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r>
      <w:tr w:rsidR="0055666B" w:rsidRPr="0055666B"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r w:rsidRPr="0055666B">
              <w:rPr>
                <w:rFonts w:ascii="DejaVuSansCondensed-Bold" w:hAnsi="DejaVuSansCondensed-Bold" w:cs="DejaVuSansCondensed-Bold"/>
                <w:bCs/>
                <w:color w:val="000000"/>
                <w:sz w:val="20"/>
                <w:szCs w:val="20"/>
              </w:rPr>
              <w:t>Sollen die Partitionen mit einem Label versehen werden? Hier kann mit </w:t>
            </w:r>
            <w:r w:rsidRPr="0055666B">
              <w:rPr>
                <w:rFonts w:ascii="DejaVuSansCondensed-Bold" w:hAnsi="DejaVuSansCondensed-Bold" w:cs="DejaVuSansCondensed-Bold"/>
                <w:b/>
                <w:color w:val="000000"/>
                <w:sz w:val="20"/>
                <w:szCs w:val="20"/>
              </w:rPr>
              <w:t>Yes</w:t>
            </w:r>
            <w:r w:rsidRPr="0055666B">
              <w:rPr>
                <w:rFonts w:ascii="DejaVuSansCondensed-Bold" w:hAnsi="DejaVuSansCondensed-Bold" w:cs="DejaVuSansCondensed-Bold"/>
                <w:bCs/>
                <w:color w:val="000000"/>
                <w:sz w:val="20"/>
                <w:szCs w:val="20"/>
              </w:rPr>
              <w:t> </w:t>
            </w:r>
            <w:r>
              <w:rPr>
                <w:rFonts w:ascii="DejaVuSansCondensed-Bold" w:hAnsi="DejaVuSansCondensed-Bold" w:cs="DejaVuSansCondensed-Bold"/>
                <w:bCs/>
                <w:color w:val="000000"/>
                <w:sz w:val="20"/>
                <w:szCs w:val="20"/>
              </w:rPr>
              <w:t>geantwortet werden.</w:t>
            </w:r>
          </w:p>
        </w:tc>
      </w:tr>
      <w:tr w:rsidR="0055666B" w:rsidRPr="00FE5F26"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r>
      <w:tr w:rsidR="0055666B" w:rsidRPr="00FE5F26"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20EEA54A" wp14:editId="7E47C326">
                  <wp:extent cx="2905125" cy="1152525"/>
                  <wp:effectExtent l="0" t="0" r="9525" b="9525"/>
                  <wp:docPr id="86" name="Grafik 86" descr="../../_images/restor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_images/restore23.png"/>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2905125" cy="1152525"/>
                          </a:xfrm>
                          <a:prstGeom prst="rect">
                            <a:avLst/>
                          </a:prstGeom>
                          <a:noFill/>
                          <a:ln>
                            <a:noFill/>
                          </a:ln>
                        </pic:spPr>
                      </pic:pic>
                    </a:graphicData>
                  </a:graphic>
                </wp:inline>
              </w:drawing>
            </w:r>
          </w:p>
        </w:tc>
      </w:tr>
      <w:tr w:rsidR="0055666B" w:rsidRPr="00FE5F26"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r>
      <w:tr w:rsidR="0055666B" w:rsidRPr="0055666B"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r w:rsidRPr="0055666B">
              <w:rPr>
                <w:rFonts w:ascii="DejaVuSansCondensed-Bold" w:hAnsi="DejaVuSansCondensed-Bold" w:cs="DejaVuSansCondensed-Bold"/>
                <w:bCs/>
                <w:color w:val="000000"/>
                <w:sz w:val="20"/>
                <w:szCs w:val="20"/>
              </w:rPr>
              <w:t>Bestätigen Sie abschließend noch d</w:t>
            </w:r>
            <w:r>
              <w:rPr>
                <w:rFonts w:ascii="DejaVuSansCondensed-Bold" w:hAnsi="DejaVuSansCondensed-Bold" w:cs="DejaVuSansCondensed-Bold"/>
                <w:bCs/>
                <w:color w:val="000000"/>
                <w:sz w:val="20"/>
                <w:szCs w:val="20"/>
              </w:rPr>
              <w:t>en Start des post-</w:t>
            </w:r>
            <w:proofErr w:type="spellStart"/>
            <w:r>
              <w:rPr>
                <w:rFonts w:ascii="DejaVuSansCondensed-Bold" w:hAnsi="DejaVuSansCondensed-Bold" w:cs="DejaVuSansCondensed-Bold"/>
                <w:bCs/>
                <w:color w:val="000000"/>
                <w:sz w:val="20"/>
                <w:szCs w:val="20"/>
              </w:rPr>
              <w:t>nuke</w:t>
            </w:r>
            <w:proofErr w:type="spellEnd"/>
            <w:r>
              <w:rPr>
                <w:rFonts w:ascii="DejaVuSansCondensed-Bold" w:hAnsi="DejaVuSansCondensed-Bold" w:cs="DejaVuSansCondensed-Bold"/>
                <w:bCs/>
                <w:color w:val="000000"/>
                <w:sz w:val="20"/>
                <w:szCs w:val="20"/>
              </w:rPr>
              <w:t xml:space="preserve"> </w:t>
            </w:r>
            <w:proofErr w:type="spellStart"/>
            <w:r>
              <w:rPr>
                <w:rFonts w:ascii="DejaVuSansCondensed-Bold" w:hAnsi="DejaVuSansCondensed-Bold" w:cs="DejaVuSansCondensed-Bold"/>
                <w:bCs/>
                <w:color w:val="000000"/>
                <w:sz w:val="20"/>
                <w:szCs w:val="20"/>
              </w:rPr>
              <w:t>scripts</w:t>
            </w:r>
            <w:proofErr w:type="spellEnd"/>
            <w:r>
              <w:rPr>
                <w:rFonts w:ascii="DejaVuSansCondensed-Bold" w:hAnsi="DejaVuSansCondensed-Bold" w:cs="DejaVuSansCondensed-Bold"/>
                <w:bCs/>
                <w:color w:val="000000"/>
                <w:sz w:val="20"/>
                <w:szCs w:val="20"/>
              </w:rPr>
              <w:t>.</w:t>
            </w:r>
          </w:p>
        </w:tc>
      </w:tr>
      <w:tr w:rsidR="0055666B" w:rsidRPr="00FE5F26"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r>
      <w:tr w:rsidR="0055666B" w:rsidRPr="00FE5F26"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r>
              <w:rPr>
                <w:rFonts w:ascii="Arial" w:hAnsi="Arial" w:cs="Arial"/>
                <w:noProof/>
                <w:color w:val="404040"/>
                <w:lang w:eastAsia="de-DE"/>
              </w:rPr>
              <w:drawing>
                <wp:inline distT="0" distB="0" distL="0" distR="0" wp14:anchorId="5974A6A0" wp14:editId="6B293A04">
                  <wp:extent cx="2905125" cy="1152525"/>
                  <wp:effectExtent l="0" t="0" r="9525" b="9525"/>
                  <wp:docPr id="85" name="Grafik 85" descr="../../_images/restor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_images/restore24.png"/>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905125" cy="1152525"/>
                          </a:xfrm>
                          <a:prstGeom prst="rect">
                            <a:avLst/>
                          </a:prstGeom>
                          <a:noFill/>
                          <a:ln>
                            <a:noFill/>
                          </a:ln>
                        </pic:spPr>
                      </pic:pic>
                    </a:graphicData>
                  </a:graphic>
                </wp:inline>
              </w:drawing>
            </w:r>
          </w:p>
        </w:tc>
      </w:tr>
      <w:tr w:rsidR="0055666B" w:rsidRPr="00FE5F26"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r>
      <w:tr w:rsidR="0055666B" w:rsidRPr="0055666B"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r w:rsidRPr="0055666B">
              <w:rPr>
                <w:rFonts w:ascii="DejaVuSansCondensed-Bold" w:hAnsi="DejaVuSansCondensed-Bold" w:cs="DejaVuSansCondensed-Bold"/>
                <w:bCs/>
                <w:color w:val="000000"/>
                <w:sz w:val="20"/>
                <w:szCs w:val="20"/>
              </w:rPr>
              <w:t xml:space="preserve">Nun ist die Restauration des Backupsets abgeschlossen und die </w:t>
            </w:r>
            <w:proofErr w:type="spellStart"/>
            <w:r w:rsidRPr="0055666B">
              <w:rPr>
                <w:rFonts w:ascii="DejaVuSansCondensed-Bold" w:hAnsi="DejaVuSansCondensed-Bold" w:cs="DejaVuSansCondensed-Bold"/>
                <w:bCs/>
                <w:color w:val="000000"/>
                <w:sz w:val="20"/>
                <w:szCs w:val="20"/>
              </w:rPr>
              <w:t>Mondo</w:t>
            </w:r>
            <w:proofErr w:type="spellEnd"/>
            <w:r w:rsidRPr="0055666B">
              <w:rPr>
                <w:rFonts w:ascii="DejaVuSansCondensed-Bold" w:hAnsi="DejaVuSansCondensed-Bold" w:cs="DejaVuSansCondensed-Bold"/>
                <w:bCs/>
                <w:color w:val="000000"/>
                <w:sz w:val="20"/>
                <w:szCs w:val="20"/>
              </w:rPr>
              <w:t>-</w:t>
            </w:r>
            <w:proofErr w:type="spellStart"/>
            <w:r w:rsidRPr="0055666B">
              <w:rPr>
                <w:rFonts w:ascii="DejaVuSansCondensed-Bold" w:hAnsi="DejaVuSansCondensed-Bold" w:cs="DejaVuSansCondensed-Bold"/>
                <w:bCs/>
                <w:color w:val="000000"/>
                <w:sz w:val="20"/>
                <w:szCs w:val="20"/>
              </w:rPr>
              <w:t>Rescue</w:t>
            </w:r>
            <w:proofErr w:type="spellEnd"/>
            <w:r w:rsidRPr="0055666B">
              <w:rPr>
                <w:rFonts w:ascii="DejaVuSansCondensed-Bold" w:hAnsi="DejaVuSansCondensed-Bold" w:cs="DejaVuSansCondensed-Bold"/>
                <w:bCs/>
                <w:color w:val="000000"/>
                <w:sz w:val="20"/>
                <w:szCs w:val="20"/>
              </w:rPr>
              <w:t xml:space="preserve">-Konsole erscheint. Wenn Sie weitere Backupsets zurückspielen müssen, starten Sie </w:t>
            </w:r>
            <w:proofErr w:type="spellStart"/>
            <w:r w:rsidRPr="0055666B">
              <w:rPr>
                <w:rFonts w:ascii="DejaVuSansCondensed-Bold" w:hAnsi="DejaVuSansCondensed-Bold" w:cs="DejaVuSansCondensed-Bold"/>
                <w:bCs/>
                <w:color w:val="000000"/>
                <w:sz w:val="20"/>
                <w:szCs w:val="20"/>
              </w:rPr>
              <w:t>mondorestore</w:t>
            </w:r>
            <w:proofErr w:type="spellEnd"/>
            <w:r w:rsidRPr="0055666B">
              <w:rPr>
                <w:rFonts w:ascii="DejaVuSansCondensed-Bold" w:hAnsi="DejaVuSansCondensed-Bold" w:cs="DejaVuSansCondensed-Bold"/>
                <w:bCs/>
                <w:color w:val="000000"/>
                <w:sz w:val="20"/>
                <w:szCs w:val="20"/>
              </w:rPr>
              <w:t xml:space="preserve"> auf der Konsole. Um das System neu </w:t>
            </w:r>
            <w:r>
              <w:rPr>
                <w:rFonts w:ascii="DejaVuSansCondensed-Bold" w:hAnsi="DejaVuSansCondensed-Bold" w:cs="DejaVuSansCondensed-Bold"/>
                <w:bCs/>
                <w:color w:val="000000"/>
                <w:sz w:val="20"/>
                <w:szCs w:val="20"/>
              </w:rPr>
              <w:t xml:space="preserve">zu starten, geben Sie </w:t>
            </w:r>
            <w:proofErr w:type="spellStart"/>
            <w:r>
              <w:rPr>
                <w:rFonts w:ascii="DejaVuSansCondensed-Bold" w:hAnsi="DejaVuSansCondensed-Bold" w:cs="DejaVuSansCondensed-Bold"/>
                <w:bCs/>
                <w:color w:val="000000"/>
                <w:sz w:val="20"/>
                <w:szCs w:val="20"/>
              </w:rPr>
              <w:t>exit</w:t>
            </w:r>
            <w:proofErr w:type="spellEnd"/>
            <w:r>
              <w:rPr>
                <w:rFonts w:ascii="DejaVuSansCondensed-Bold" w:hAnsi="DejaVuSansCondensed-Bold" w:cs="DejaVuSansCondensed-Bold"/>
                <w:bCs/>
                <w:color w:val="000000"/>
                <w:sz w:val="20"/>
                <w:szCs w:val="20"/>
              </w:rPr>
              <w:t xml:space="preserve"> ein.</w:t>
            </w:r>
          </w:p>
        </w:tc>
      </w:tr>
      <w:tr w:rsidR="0055666B" w:rsidRPr="00FE5F26"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r>
      <w:tr w:rsidR="0055666B" w:rsidRPr="00940C37" w:rsidTr="0055666B">
        <w:tc>
          <w:tcPr>
            <w:tcW w:w="817" w:type="dxa"/>
          </w:tcPr>
          <w:p w:rsidR="0055666B" w:rsidRPr="00940C37" w:rsidRDefault="000E3CA3" w:rsidP="0055666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7</w:t>
            </w:r>
            <w:r w:rsidR="0055666B">
              <w:rPr>
                <w:rFonts w:ascii="DejaVuSansCondensed-Bold" w:hAnsi="DejaVuSansCondensed-Bold" w:cs="DejaVuSansCondensed-Bold"/>
                <w:b/>
                <w:bCs/>
                <w:color w:val="000000"/>
                <w:sz w:val="20"/>
                <w:szCs w:val="20"/>
              </w:rPr>
              <w:t>.5.3</w:t>
            </w:r>
          </w:p>
        </w:tc>
        <w:tc>
          <w:tcPr>
            <w:tcW w:w="8471" w:type="dxa"/>
          </w:tcPr>
          <w:p w:rsidR="0055666B" w:rsidRPr="00940C37" w:rsidRDefault="0055666B" w:rsidP="0055666B">
            <w:pPr>
              <w:autoSpaceDE w:val="0"/>
              <w:autoSpaceDN w:val="0"/>
              <w:adjustRightInd w:val="0"/>
              <w:rPr>
                <w:rFonts w:ascii="DejaVuSansCondensed-Bold" w:hAnsi="DejaVuSansCondensed-Bold" w:cs="DejaVuSansCondensed-Bold"/>
                <w:b/>
                <w:bCs/>
                <w:color w:val="000000"/>
                <w:sz w:val="20"/>
                <w:szCs w:val="20"/>
              </w:rPr>
            </w:pPr>
            <w:r>
              <w:rPr>
                <w:rFonts w:ascii="DejaVuSansCondensed-Bold" w:hAnsi="DejaVuSansCondensed-Bold" w:cs="DejaVuSansCondensed-Bold"/>
                <w:b/>
                <w:bCs/>
                <w:color w:val="000000"/>
                <w:sz w:val="20"/>
                <w:szCs w:val="20"/>
              </w:rPr>
              <w:t>Von einem NFS-Share</w:t>
            </w:r>
          </w:p>
        </w:tc>
      </w:tr>
      <w:tr w:rsidR="0055666B" w:rsidRPr="00FE5F26"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r>
      <w:tr w:rsidR="0055666B" w:rsidRPr="0055666B"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r w:rsidRPr="0055666B">
              <w:rPr>
                <w:rFonts w:ascii="DejaVuSansCondensed-Bold" w:hAnsi="DejaVuSansCondensed-Bold" w:cs="DejaVuSansCondensed-Bold"/>
                <w:bCs/>
                <w:color w:val="000000"/>
                <w:sz w:val="20"/>
                <w:szCs w:val="20"/>
              </w:rPr>
              <w:t>Bei meinen Versuchen von einem NFS-Share zu restaurieren, müssen Sie die Netzwerkkonfiguration auf der Konsole von Han</w:t>
            </w:r>
            <w:r>
              <w:rPr>
                <w:rFonts w:ascii="DejaVuSansCondensed-Bold" w:hAnsi="DejaVuSansCondensed-Bold" w:cs="DejaVuSansCondensed-Bold"/>
                <w:bCs/>
                <w:color w:val="000000"/>
                <w:sz w:val="20"/>
                <w:szCs w:val="20"/>
              </w:rPr>
              <w:t>d einrichten. Gehen Sie so vor:</w:t>
            </w:r>
          </w:p>
        </w:tc>
      </w:tr>
      <w:tr w:rsidR="0055666B" w:rsidRPr="00FE5F26"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r>
      <w:tr w:rsidR="0055666B" w:rsidRPr="0055666B"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55666B" w:rsidRDefault="0055666B" w:rsidP="0055666B">
            <w:pPr>
              <w:autoSpaceDE w:val="0"/>
              <w:autoSpaceDN w:val="0"/>
              <w:adjustRightInd w:val="0"/>
              <w:rPr>
                <w:rFonts w:ascii="DejaVuSansCondensed-Bold" w:hAnsi="DejaVuSansCondensed-Bold" w:cs="DejaVuSansCondensed-Bold"/>
                <w:bCs/>
                <w:color w:val="000000"/>
                <w:sz w:val="20"/>
                <w:szCs w:val="20"/>
              </w:rPr>
            </w:pPr>
            <w:r w:rsidRPr="0055666B">
              <w:rPr>
                <w:rFonts w:ascii="DejaVuSansCondensed-Bold" w:hAnsi="DejaVuSansCondensed-Bold" w:cs="DejaVuSansCondensed-Bold"/>
                <w:bCs/>
                <w:color w:val="000000"/>
                <w:sz w:val="20"/>
                <w:szCs w:val="20"/>
              </w:rPr>
              <w:t xml:space="preserve">Beenden Sie </w:t>
            </w:r>
            <w:proofErr w:type="spellStart"/>
            <w:r w:rsidRPr="0055666B">
              <w:rPr>
                <w:rFonts w:ascii="DejaVuSansCondensed-Bold" w:hAnsi="DejaVuSansCondensed-Bold" w:cs="DejaVuSansCondensed-Bold"/>
                <w:bCs/>
                <w:color w:val="000000"/>
                <w:sz w:val="20"/>
                <w:szCs w:val="20"/>
              </w:rPr>
              <w:t>mondorestore</w:t>
            </w:r>
            <w:proofErr w:type="spellEnd"/>
            <w:r w:rsidRPr="0055666B">
              <w:rPr>
                <w:rFonts w:ascii="DejaVuSansCondensed-Bold" w:hAnsi="DejaVuSansCondensed-Bold" w:cs="DejaVuSansCondensed-Bold"/>
                <w:bCs/>
                <w:color w:val="000000"/>
                <w:sz w:val="20"/>
                <w:szCs w:val="20"/>
              </w:rPr>
              <w:t>, um auf die Konsole zu gelangen.</w:t>
            </w:r>
          </w:p>
          <w:p w:rsidR="0055666B" w:rsidRPr="0055666B" w:rsidRDefault="0055666B" w:rsidP="0055666B">
            <w:pPr>
              <w:autoSpaceDE w:val="0"/>
              <w:autoSpaceDN w:val="0"/>
              <w:adjustRightInd w:val="0"/>
              <w:rPr>
                <w:rFonts w:ascii="DejaVuSansCondensed-Bold" w:hAnsi="DejaVuSansCondensed-Bold" w:cs="DejaVuSansCondensed-Bold"/>
                <w:bCs/>
                <w:color w:val="000000"/>
                <w:sz w:val="20"/>
                <w:szCs w:val="20"/>
              </w:rPr>
            </w:pPr>
            <w:r w:rsidRPr="0055666B">
              <w:rPr>
                <w:rFonts w:ascii="DejaVuSansCondensed-Bold" w:hAnsi="DejaVuSansCondensed-Bold" w:cs="DejaVuSansCondensed-Bold"/>
                <w:bCs/>
                <w:color w:val="000000"/>
                <w:sz w:val="20"/>
                <w:szCs w:val="20"/>
              </w:rPr>
              <w:t>Finden Sie heraus, welches Netzwerkinterface mit dem NFS-Server verbunden ist. Der Befehl</w:t>
            </w:r>
          </w:p>
          <w:p w:rsidR="0055666B" w:rsidRPr="0055666B" w:rsidRDefault="0055666B" w:rsidP="0055666B">
            <w:pPr>
              <w:autoSpaceDE w:val="0"/>
              <w:autoSpaceDN w:val="0"/>
              <w:adjustRightInd w:val="0"/>
              <w:rPr>
                <w:rFonts w:ascii="DejaVuSansCondensed-Bold" w:hAnsi="DejaVuSansCondensed-Bold" w:cs="DejaVuSansCondensed-Bold"/>
                <w:bCs/>
                <w:color w:val="000000"/>
                <w:sz w:val="20"/>
                <w:szCs w:val="20"/>
              </w:rPr>
            </w:pPr>
            <w:r w:rsidRPr="0055666B">
              <w:rPr>
                <w:rFonts w:ascii="DejaVuSansCondensed-Bold" w:hAnsi="DejaVuSansCondensed-Bold" w:cs="DejaVuSansCondensed-Bold"/>
                <w:bCs/>
                <w:color w:val="000000"/>
                <w:sz w:val="20"/>
                <w:szCs w:val="20"/>
              </w:rPr>
              <w:t xml:space="preserve">        </w:t>
            </w:r>
            <w:r w:rsidR="003F4E0A">
              <w:rPr>
                <w:rFonts w:ascii="DejaVuSansCondensed-Bold" w:hAnsi="DejaVuSansCondensed-Bold" w:cs="DejaVuSansCondensed-Bold"/>
                <w:bCs/>
                <w:color w:val="000000"/>
                <w:sz w:val="20"/>
                <w:szCs w:val="20"/>
              </w:rPr>
              <w:br/>
            </w:r>
            <w:proofErr w:type="spellStart"/>
            <w:r w:rsidRPr="0055666B">
              <w:rPr>
                <w:rFonts w:ascii="DejaVuSansCondensed-Bold" w:hAnsi="DejaVuSansCondensed-Bold" w:cs="DejaVuSansCondensed-Bold"/>
                <w:bCs/>
                <w:color w:val="000000"/>
                <w:sz w:val="20"/>
                <w:szCs w:val="20"/>
              </w:rPr>
              <w:t>ifconfig</w:t>
            </w:r>
            <w:proofErr w:type="spellEnd"/>
            <w:r w:rsidRPr="0055666B">
              <w:rPr>
                <w:rFonts w:ascii="DejaVuSansCondensed-Bold" w:hAnsi="DejaVuSansCondensed-Bold" w:cs="DejaVuSansCondensed-Bold"/>
                <w:bCs/>
                <w:color w:val="000000"/>
                <w:sz w:val="20"/>
                <w:szCs w:val="20"/>
              </w:rPr>
              <w:t xml:space="preserve"> -a</w:t>
            </w:r>
          </w:p>
          <w:p w:rsidR="0055666B" w:rsidRPr="0055666B" w:rsidRDefault="0055666B" w:rsidP="0055666B">
            <w:pPr>
              <w:autoSpaceDE w:val="0"/>
              <w:autoSpaceDN w:val="0"/>
              <w:adjustRightInd w:val="0"/>
              <w:rPr>
                <w:rFonts w:ascii="DejaVuSansCondensed-Bold" w:hAnsi="DejaVuSansCondensed-Bold" w:cs="DejaVuSansCondensed-Bold"/>
                <w:bCs/>
                <w:color w:val="000000"/>
                <w:sz w:val="20"/>
                <w:szCs w:val="20"/>
              </w:rPr>
            </w:pPr>
          </w:p>
          <w:p w:rsidR="0055666B" w:rsidRPr="0055666B" w:rsidRDefault="0055666B" w:rsidP="0055666B">
            <w:pPr>
              <w:autoSpaceDE w:val="0"/>
              <w:autoSpaceDN w:val="0"/>
              <w:adjustRightInd w:val="0"/>
              <w:rPr>
                <w:rFonts w:ascii="DejaVuSansCondensed-Bold" w:hAnsi="DejaVuSansCondensed-Bold" w:cs="DejaVuSansCondensed-Bold"/>
                <w:bCs/>
                <w:color w:val="000000"/>
                <w:sz w:val="20"/>
                <w:szCs w:val="20"/>
              </w:rPr>
            </w:pPr>
            <w:r w:rsidRPr="0055666B">
              <w:rPr>
                <w:rFonts w:ascii="DejaVuSansCondensed-Bold" w:hAnsi="DejaVuSansCondensed-Bold" w:cs="DejaVuSansCondensed-Bold"/>
                <w:bCs/>
                <w:color w:val="000000"/>
                <w:sz w:val="20"/>
                <w:szCs w:val="20"/>
              </w:rPr>
              <w:t>gibt eine Übersicht aller Netzwerkinterfaces aus.</w:t>
            </w:r>
          </w:p>
          <w:p w:rsidR="0055666B" w:rsidRPr="0055666B" w:rsidRDefault="003F4E0A" w:rsidP="0055666B">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br/>
            </w:r>
            <w:r w:rsidR="0055666B" w:rsidRPr="0055666B">
              <w:rPr>
                <w:rFonts w:ascii="DejaVuSansCondensed-Bold" w:hAnsi="DejaVuSansCondensed-Bold" w:cs="DejaVuSansCondensed-Bold"/>
                <w:bCs/>
                <w:color w:val="000000"/>
                <w:sz w:val="20"/>
                <w:szCs w:val="20"/>
              </w:rPr>
              <w:t>Konfigurieren Sie jetzt das Netzwerkinterface (Beispiel, Interface und IP-Adresse müssen ggf. angepasst werden):</w:t>
            </w:r>
          </w:p>
          <w:p w:rsidR="0055666B" w:rsidRPr="0055666B" w:rsidRDefault="003F4E0A" w:rsidP="0055666B">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br/>
            </w:r>
            <w:proofErr w:type="spellStart"/>
            <w:r w:rsidR="0055666B" w:rsidRPr="0055666B">
              <w:rPr>
                <w:rFonts w:ascii="DejaVuSansCondensed-Bold" w:hAnsi="DejaVuSansCondensed-Bold" w:cs="DejaVuSansCondensed-Bold"/>
                <w:bCs/>
                <w:color w:val="000000"/>
                <w:sz w:val="20"/>
                <w:szCs w:val="20"/>
              </w:rPr>
              <w:t>ifconfig</w:t>
            </w:r>
            <w:proofErr w:type="spellEnd"/>
            <w:r w:rsidR="0055666B" w:rsidRPr="0055666B">
              <w:rPr>
                <w:rFonts w:ascii="DejaVuSansCondensed-Bold" w:hAnsi="DejaVuSansCondensed-Bold" w:cs="DejaVuSansCondensed-Bold"/>
                <w:bCs/>
                <w:color w:val="000000"/>
                <w:sz w:val="20"/>
                <w:szCs w:val="20"/>
              </w:rPr>
              <w:t xml:space="preserve"> eth0 10.16.1.1 </w:t>
            </w:r>
            <w:proofErr w:type="spellStart"/>
            <w:r w:rsidR="0055666B" w:rsidRPr="0055666B">
              <w:rPr>
                <w:rFonts w:ascii="DejaVuSansCondensed-Bold" w:hAnsi="DejaVuSansCondensed-Bold" w:cs="DejaVuSansCondensed-Bold"/>
                <w:bCs/>
                <w:color w:val="000000"/>
                <w:sz w:val="20"/>
                <w:szCs w:val="20"/>
              </w:rPr>
              <w:t>netmask</w:t>
            </w:r>
            <w:proofErr w:type="spellEnd"/>
            <w:r w:rsidR="0055666B" w:rsidRPr="0055666B">
              <w:rPr>
                <w:rFonts w:ascii="DejaVuSansCondensed-Bold" w:hAnsi="DejaVuSansCondensed-Bold" w:cs="DejaVuSansCondensed-Bold"/>
                <w:bCs/>
                <w:color w:val="000000"/>
                <w:sz w:val="20"/>
                <w:szCs w:val="20"/>
              </w:rPr>
              <w:t xml:space="preserve"> 255.240.0.0 </w:t>
            </w:r>
            <w:proofErr w:type="spellStart"/>
            <w:r w:rsidR="0055666B" w:rsidRPr="0055666B">
              <w:rPr>
                <w:rFonts w:ascii="DejaVuSansCondensed-Bold" w:hAnsi="DejaVuSansCondensed-Bold" w:cs="DejaVuSansCondensed-Bold"/>
                <w:bCs/>
                <w:color w:val="000000"/>
                <w:sz w:val="20"/>
                <w:szCs w:val="20"/>
              </w:rPr>
              <w:t>up</w:t>
            </w:r>
            <w:proofErr w:type="spellEnd"/>
          </w:p>
          <w:p w:rsidR="0055666B" w:rsidRPr="0055666B" w:rsidRDefault="0055666B" w:rsidP="0055666B">
            <w:pPr>
              <w:autoSpaceDE w:val="0"/>
              <w:autoSpaceDN w:val="0"/>
              <w:adjustRightInd w:val="0"/>
              <w:rPr>
                <w:rFonts w:ascii="DejaVuSansCondensed-Bold" w:hAnsi="DejaVuSansCondensed-Bold" w:cs="DejaVuSansCondensed-Bold"/>
                <w:bCs/>
                <w:color w:val="000000"/>
                <w:sz w:val="20"/>
                <w:szCs w:val="20"/>
              </w:rPr>
            </w:pPr>
            <w:r w:rsidRPr="0055666B">
              <w:rPr>
                <w:rFonts w:ascii="DejaVuSansCondensed-Bold" w:hAnsi="DejaVuSansCondensed-Bold" w:cs="DejaVuSansCondensed-Bold"/>
                <w:bCs/>
                <w:color w:val="000000"/>
                <w:sz w:val="20"/>
                <w:szCs w:val="20"/>
              </w:rPr>
              <w:t>Überprüfen Sie mit ping, ob der NFS-Server erreichbar ist.</w:t>
            </w:r>
          </w:p>
          <w:p w:rsidR="0055666B" w:rsidRPr="0055666B" w:rsidRDefault="003F4E0A" w:rsidP="0055666B">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br/>
            </w:r>
            <w:r w:rsidR="0055666B" w:rsidRPr="0055666B">
              <w:rPr>
                <w:rFonts w:ascii="DejaVuSansCondensed-Bold" w:hAnsi="DejaVuSansCondensed-Bold" w:cs="DejaVuSansCondensed-Bold"/>
                <w:bCs/>
                <w:color w:val="000000"/>
                <w:sz w:val="20"/>
                <w:szCs w:val="20"/>
              </w:rPr>
              <w:t xml:space="preserve">Starten Sie den </w:t>
            </w:r>
            <w:proofErr w:type="spellStart"/>
            <w:r w:rsidR="0055666B" w:rsidRPr="0055666B">
              <w:rPr>
                <w:rFonts w:ascii="DejaVuSansCondensed-Bold" w:hAnsi="DejaVuSansCondensed-Bold" w:cs="DejaVuSansCondensed-Bold"/>
                <w:bCs/>
                <w:color w:val="000000"/>
                <w:sz w:val="20"/>
                <w:szCs w:val="20"/>
              </w:rPr>
              <w:t>Portmap</w:t>
            </w:r>
            <w:proofErr w:type="spellEnd"/>
            <w:r w:rsidR="0055666B" w:rsidRPr="0055666B">
              <w:rPr>
                <w:rFonts w:ascii="DejaVuSansCondensed-Bold" w:hAnsi="DejaVuSansCondensed-Bold" w:cs="DejaVuSansCondensed-Bold"/>
                <w:bCs/>
                <w:color w:val="000000"/>
                <w:sz w:val="20"/>
                <w:szCs w:val="20"/>
              </w:rPr>
              <w:t>-Dienst:</w:t>
            </w:r>
          </w:p>
          <w:p w:rsidR="0055666B" w:rsidRPr="0055666B" w:rsidRDefault="0055666B" w:rsidP="0055666B">
            <w:pPr>
              <w:autoSpaceDE w:val="0"/>
              <w:autoSpaceDN w:val="0"/>
              <w:adjustRightInd w:val="0"/>
              <w:rPr>
                <w:rFonts w:ascii="DejaVuSansCondensed-Bold" w:hAnsi="DejaVuSansCondensed-Bold" w:cs="DejaVuSansCondensed-Bold"/>
                <w:bCs/>
                <w:color w:val="000000"/>
                <w:sz w:val="20"/>
                <w:szCs w:val="20"/>
              </w:rPr>
            </w:pPr>
            <w:proofErr w:type="spellStart"/>
            <w:r w:rsidRPr="0055666B">
              <w:rPr>
                <w:rFonts w:ascii="DejaVuSansCondensed-Bold" w:hAnsi="DejaVuSansCondensed-Bold" w:cs="DejaVuSansCondensed-Bold"/>
                <w:bCs/>
                <w:color w:val="000000"/>
                <w:sz w:val="20"/>
                <w:szCs w:val="20"/>
              </w:rPr>
              <w:t>portmap</w:t>
            </w:r>
            <w:proofErr w:type="spellEnd"/>
          </w:p>
          <w:p w:rsidR="0055666B" w:rsidRPr="0055666B" w:rsidRDefault="003F4E0A" w:rsidP="0055666B">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br/>
            </w:r>
            <w:proofErr w:type="spellStart"/>
            <w:r w:rsidR="0055666B" w:rsidRPr="0055666B">
              <w:rPr>
                <w:rFonts w:ascii="DejaVuSansCondensed-Bold" w:hAnsi="DejaVuSansCondensed-Bold" w:cs="DejaVuSansCondensed-Bold"/>
                <w:bCs/>
                <w:color w:val="000000"/>
                <w:sz w:val="20"/>
                <w:szCs w:val="20"/>
              </w:rPr>
              <w:t>Mounten</w:t>
            </w:r>
            <w:proofErr w:type="spellEnd"/>
            <w:r w:rsidR="0055666B" w:rsidRPr="0055666B">
              <w:rPr>
                <w:rFonts w:ascii="DejaVuSansCondensed-Bold" w:hAnsi="DejaVuSansCondensed-Bold" w:cs="DejaVuSansCondensed-Bold"/>
                <w:bCs/>
                <w:color w:val="000000"/>
                <w:sz w:val="20"/>
                <w:szCs w:val="20"/>
              </w:rPr>
              <w:t xml:space="preserve"> Sie nun das NFS-Share nach /</w:t>
            </w:r>
            <w:proofErr w:type="spellStart"/>
            <w:r w:rsidR="0055666B" w:rsidRPr="0055666B">
              <w:rPr>
                <w:rFonts w:ascii="DejaVuSansCondensed-Bold" w:hAnsi="DejaVuSansCondensed-Bold" w:cs="DejaVuSansCondensed-Bold"/>
                <w:bCs/>
                <w:color w:val="000000"/>
                <w:sz w:val="20"/>
                <w:szCs w:val="20"/>
              </w:rPr>
              <w:t>tmp</w:t>
            </w:r>
            <w:proofErr w:type="spellEnd"/>
            <w:r w:rsidR="0055666B" w:rsidRPr="0055666B">
              <w:rPr>
                <w:rFonts w:ascii="DejaVuSansCondensed-Bold" w:hAnsi="DejaVuSansCondensed-Bold" w:cs="DejaVuSansCondensed-Bold"/>
                <w:bCs/>
                <w:color w:val="000000"/>
                <w:sz w:val="20"/>
                <w:szCs w:val="20"/>
              </w:rPr>
              <w:t>/</w:t>
            </w:r>
            <w:proofErr w:type="spellStart"/>
            <w:r w:rsidR="0055666B" w:rsidRPr="0055666B">
              <w:rPr>
                <w:rFonts w:ascii="DejaVuSansCondensed-Bold" w:hAnsi="DejaVuSansCondensed-Bold" w:cs="DejaVuSansCondensed-Bold"/>
                <w:bCs/>
                <w:color w:val="000000"/>
                <w:sz w:val="20"/>
                <w:szCs w:val="20"/>
              </w:rPr>
              <w:t>isodir</w:t>
            </w:r>
            <w:proofErr w:type="spellEnd"/>
            <w:r w:rsidR="0055666B" w:rsidRPr="0055666B">
              <w:rPr>
                <w:rFonts w:ascii="DejaVuSansCondensed-Bold" w:hAnsi="DejaVuSansCondensed-Bold" w:cs="DejaVuSansCondensed-Bold"/>
                <w:bCs/>
                <w:color w:val="000000"/>
                <w:sz w:val="20"/>
                <w:szCs w:val="20"/>
              </w:rPr>
              <w:t> (Beispiel):</w:t>
            </w:r>
          </w:p>
          <w:p w:rsidR="0055666B" w:rsidRPr="0055666B" w:rsidRDefault="003F4E0A" w:rsidP="0055666B">
            <w:pPr>
              <w:autoSpaceDE w:val="0"/>
              <w:autoSpaceDN w:val="0"/>
              <w:adjustRightInd w:val="0"/>
              <w:rPr>
                <w:rFonts w:ascii="DejaVuSansCondensed-Bold" w:hAnsi="DejaVuSansCondensed-Bold" w:cs="DejaVuSansCondensed-Bold"/>
                <w:bCs/>
                <w:color w:val="000000"/>
                <w:sz w:val="20"/>
                <w:szCs w:val="20"/>
              </w:rPr>
            </w:pPr>
            <w:r>
              <w:rPr>
                <w:rFonts w:ascii="DejaVuSansCondensed-Bold" w:hAnsi="DejaVuSansCondensed-Bold" w:cs="DejaVuSansCondensed-Bold"/>
                <w:bCs/>
                <w:color w:val="000000"/>
                <w:sz w:val="20"/>
                <w:szCs w:val="20"/>
              </w:rPr>
              <w:br/>
            </w:r>
            <w:proofErr w:type="spellStart"/>
            <w:r w:rsidR="0055666B" w:rsidRPr="0055666B">
              <w:rPr>
                <w:rFonts w:ascii="DejaVuSansCondensed-Bold" w:hAnsi="DejaVuSansCondensed-Bold" w:cs="DejaVuSansCondensed-Bold"/>
                <w:bCs/>
                <w:color w:val="000000"/>
                <w:sz w:val="20"/>
                <w:szCs w:val="20"/>
              </w:rPr>
              <w:t>mount</w:t>
            </w:r>
            <w:proofErr w:type="spellEnd"/>
            <w:r w:rsidR="0055666B" w:rsidRPr="0055666B">
              <w:rPr>
                <w:rFonts w:ascii="DejaVuSansCondensed-Bold" w:hAnsi="DejaVuSansCondensed-Bold" w:cs="DejaVuSansCondensed-Bold"/>
                <w:bCs/>
                <w:color w:val="000000"/>
                <w:sz w:val="20"/>
                <w:szCs w:val="20"/>
              </w:rPr>
              <w:t xml:space="preserve"> -t </w:t>
            </w:r>
            <w:proofErr w:type="spellStart"/>
            <w:r w:rsidR="0055666B" w:rsidRPr="0055666B">
              <w:rPr>
                <w:rFonts w:ascii="DejaVuSansCondensed-Bold" w:hAnsi="DejaVuSansCondensed-Bold" w:cs="DejaVuSansCondensed-Bold"/>
                <w:bCs/>
                <w:color w:val="000000"/>
                <w:sz w:val="20"/>
                <w:szCs w:val="20"/>
              </w:rPr>
              <w:t>nfs</w:t>
            </w:r>
            <w:proofErr w:type="spellEnd"/>
            <w:r w:rsidR="0055666B" w:rsidRPr="0055666B">
              <w:rPr>
                <w:rFonts w:ascii="DejaVuSansCondensed-Bold" w:hAnsi="DejaVuSansCondensed-Bold" w:cs="DejaVuSansCondensed-Bold"/>
                <w:bCs/>
                <w:color w:val="000000"/>
                <w:sz w:val="20"/>
                <w:szCs w:val="20"/>
              </w:rPr>
              <w:t xml:space="preserve"> -o </w:t>
            </w:r>
            <w:proofErr w:type="spellStart"/>
            <w:r w:rsidR="0055666B" w:rsidRPr="0055666B">
              <w:rPr>
                <w:rFonts w:ascii="DejaVuSansCondensed-Bold" w:hAnsi="DejaVuSansCondensed-Bold" w:cs="DejaVuSansCondensed-Bold"/>
                <w:bCs/>
                <w:color w:val="000000"/>
                <w:sz w:val="20"/>
                <w:szCs w:val="20"/>
              </w:rPr>
              <w:t>nolock</w:t>
            </w:r>
            <w:proofErr w:type="spellEnd"/>
            <w:r w:rsidR="0055666B" w:rsidRPr="0055666B">
              <w:rPr>
                <w:rFonts w:ascii="DejaVuSansCondensed-Bold" w:hAnsi="DejaVuSansCondensed-Bold" w:cs="DejaVuSansCondensed-Bold"/>
                <w:bCs/>
                <w:color w:val="000000"/>
                <w:sz w:val="20"/>
                <w:szCs w:val="20"/>
              </w:rPr>
              <w:t xml:space="preserve"> 10.16.1.10:/</w:t>
            </w:r>
            <w:proofErr w:type="spellStart"/>
            <w:r w:rsidR="0055666B" w:rsidRPr="0055666B">
              <w:rPr>
                <w:rFonts w:ascii="DejaVuSansCondensed-Bold" w:hAnsi="DejaVuSansCondensed-Bold" w:cs="DejaVuSansCondensed-Bold"/>
                <w:bCs/>
                <w:color w:val="000000"/>
                <w:sz w:val="20"/>
                <w:szCs w:val="20"/>
              </w:rPr>
              <w:t>home</w:t>
            </w:r>
            <w:proofErr w:type="spellEnd"/>
            <w:r w:rsidR="0055666B" w:rsidRPr="0055666B">
              <w:rPr>
                <w:rFonts w:ascii="DejaVuSansCondensed-Bold" w:hAnsi="DejaVuSansCondensed-Bold" w:cs="DejaVuSansCondensed-Bold"/>
                <w:bCs/>
                <w:color w:val="000000"/>
                <w:sz w:val="20"/>
                <w:szCs w:val="20"/>
              </w:rPr>
              <w:t>/</w:t>
            </w:r>
            <w:proofErr w:type="spellStart"/>
            <w:r w:rsidR="0055666B" w:rsidRPr="0055666B">
              <w:rPr>
                <w:rFonts w:ascii="DejaVuSansCondensed-Bold" w:hAnsi="DejaVuSansCondensed-Bold" w:cs="DejaVuSansCondensed-Bold"/>
                <w:bCs/>
                <w:color w:val="000000"/>
                <w:sz w:val="20"/>
                <w:szCs w:val="20"/>
              </w:rPr>
              <w:t>nfs</w:t>
            </w:r>
            <w:proofErr w:type="spellEnd"/>
            <w:r w:rsidR="0055666B" w:rsidRPr="0055666B">
              <w:rPr>
                <w:rFonts w:ascii="DejaVuSansCondensed-Bold" w:hAnsi="DejaVuSansCondensed-Bold" w:cs="DejaVuSansCondensed-Bold"/>
                <w:bCs/>
                <w:color w:val="000000"/>
                <w:sz w:val="20"/>
                <w:szCs w:val="20"/>
              </w:rPr>
              <w:t xml:space="preserve"> /</w:t>
            </w:r>
            <w:proofErr w:type="spellStart"/>
            <w:r w:rsidR="0055666B" w:rsidRPr="0055666B">
              <w:rPr>
                <w:rFonts w:ascii="DejaVuSansCondensed-Bold" w:hAnsi="DejaVuSansCondensed-Bold" w:cs="DejaVuSansCondensed-Bold"/>
                <w:bCs/>
                <w:color w:val="000000"/>
                <w:sz w:val="20"/>
                <w:szCs w:val="20"/>
              </w:rPr>
              <w:t>tmp</w:t>
            </w:r>
            <w:proofErr w:type="spellEnd"/>
            <w:r w:rsidR="0055666B" w:rsidRPr="0055666B">
              <w:rPr>
                <w:rFonts w:ascii="DejaVuSansCondensed-Bold" w:hAnsi="DejaVuSansCondensed-Bold" w:cs="DejaVuSansCondensed-Bold"/>
                <w:bCs/>
                <w:color w:val="000000"/>
                <w:sz w:val="20"/>
                <w:szCs w:val="20"/>
              </w:rPr>
              <w:t>/</w:t>
            </w:r>
            <w:proofErr w:type="spellStart"/>
            <w:r w:rsidR="0055666B" w:rsidRPr="0055666B">
              <w:rPr>
                <w:rFonts w:ascii="DejaVuSansCondensed-Bold" w:hAnsi="DejaVuSansCondensed-Bold" w:cs="DejaVuSansCondensed-Bold"/>
                <w:bCs/>
                <w:color w:val="000000"/>
                <w:sz w:val="20"/>
                <w:szCs w:val="20"/>
              </w:rPr>
              <w:t>isodir</w:t>
            </w:r>
            <w:proofErr w:type="spellEnd"/>
          </w:p>
          <w:p w:rsidR="0055666B" w:rsidRPr="0055666B" w:rsidRDefault="0055666B" w:rsidP="0055666B">
            <w:pPr>
              <w:autoSpaceDE w:val="0"/>
              <w:autoSpaceDN w:val="0"/>
              <w:adjustRightInd w:val="0"/>
              <w:rPr>
                <w:rFonts w:ascii="DejaVuSansCondensed-Bold" w:hAnsi="DejaVuSansCondensed-Bold" w:cs="DejaVuSansCondensed-Bold"/>
                <w:bCs/>
                <w:color w:val="000000"/>
                <w:sz w:val="20"/>
                <w:szCs w:val="20"/>
              </w:rPr>
            </w:pPr>
            <w:r w:rsidRPr="0055666B">
              <w:rPr>
                <w:rFonts w:ascii="DejaVuSansCondensed-Bold" w:hAnsi="DejaVuSansCondensed-Bold" w:cs="DejaVuSansCondensed-Bold"/>
                <w:bCs/>
                <w:color w:val="000000"/>
                <w:sz w:val="20"/>
                <w:szCs w:val="20"/>
              </w:rPr>
              <w:t>Starten Sie nun </w:t>
            </w:r>
            <w:proofErr w:type="spellStart"/>
            <w:r w:rsidRPr="0055666B">
              <w:rPr>
                <w:rFonts w:ascii="DejaVuSansCondensed-Bold" w:hAnsi="DejaVuSansCondensed-Bold" w:cs="DejaVuSansCondensed-Bold"/>
                <w:bCs/>
                <w:color w:val="000000"/>
                <w:sz w:val="20"/>
                <w:szCs w:val="20"/>
              </w:rPr>
              <w:t>mondorestore</w:t>
            </w:r>
            <w:proofErr w:type="spellEnd"/>
            <w:r w:rsidRPr="0055666B">
              <w:rPr>
                <w:rFonts w:ascii="DejaVuSansCondensed-Bold" w:hAnsi="DejaVuSansCondensed-Bold" w:cs="DejaVuSansCondensed-Bold"/>
                <w:bCs/>
                <w:color w:val="000000"/>
                <w:sz w:val="20"/>
                <w:szCs w:val="20"/>
              </w:rPr>
              <w:t> und führen Sie die Restauration durch.</w:t>
            </w:r>
          </w:p>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r>
      <w:tr w:rsidR="0055666B" w:rsidRPr="00FE5F26"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r>
      <w:tr w:rsidR="0055666B" w:rsidRPr="00FE5F26" w:rsidTr="0055666B">
        <w:tc>
          <w:tcPr>
            <w:tcW w:w="817"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c>
          <w:tcPr>
            <w:tcW w:w="8471" w:type="dxa"/>
          </w:tcPr>
          <w:p w:rsidR="0055666B" w:rsidRPr="00FE5F26" w:rsidRDefault="0055666B" w:rsidP="0055666B">
            <w:pPr>
              <w:autoSpaceDE w:val="0"/>
              <w:autoSpaceDN w:val="0"/>
              <w:adjustRightInd w:val="0"/>
              <w:rPr>
                <w:rFonts w:ascii="DejaVuSansCondensed-Bold" w:hAnsi="DejaVuSansCondensed-Bold" w:cs="DejaVuSansCondensed-Bold"/>
                <w:bCs/>
                <w:color w:val="000000"/>
                <w:sz w:val="20"/>
                <w:szCs w:val="20"/>
              </w:rPr>
            </w:pPr>
          </w:p>
        </w:tc>
      </w:tr>
      <w:tr w:rsidR="002235DA" w:rsidRPr="00FE5F26" w:rsidTr="002235DA">
        <w:tc>
          <w:tcPr>
            <w:tcW w:w="817"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c>
          <w:tcPr>
            <w:tcW w:w="8471" w:type="dxa"/>
          </w:tcPr>
          <w:p w:rsidR="002235DA" w:rsidRPr="00FE5F26" w:rsidRDefault="002235DA" w:rsidP="00D20F3B">
            <w:pPr>
              <w:autoSpaceDE w:val="0"/>
              <w:autoSpaceDN w:val="0"/>
              <w:adjustRightInd w:val="0"/>
              <w:rPr>
                <w:rFonts w:ascii="DejaVuSansCondensed-Bold" w:hAnsi="DejaVuSansCondensed-Bold" w:cs="DejaVuSansCondensed-Bold"/>
                <w:bCs/>
                <w:color w:val="000000"/>
                <w:sz w:val="20"/>
                <w:szCs w:val="20"/>
              </w:rPr>
            </w:pPr>
          </w:p>
        </w:tc>
      </w:tr>
    </w:tbl>
    <w:p w:rsidR="00026F4F" w:rsidRPr="00004645" w:rsidRDefault="00026F4F" w:rsidP="001968F9">
      <w:pPr>
        <w:autoSpaceDE w:val="0"/>
        <w:autoSpaceDN w:val="0"/>
        <w:adjustRightInd w:val="0"/>
        <w:spacing w:after="0" w:line="240" w:lineRule="auto"/>
        <w:rPr>
          <w:rFonts w:ascii="DejaVuSansCondensed-Bold" w:hAnsi="DejaVuSansCondensed-Bold" w:cs="DejaVuSansCondensed-Bold"/>
          <w:b/>
          <w:bCs/>
          <w:color w:val="000000"/>
          <w:sz w:val="20"/>
          <w:szCs w:val="20"/>
        </w:rPr>
      </w:pPr>
    </w:p>
    <w:p w:rsidR="00026F4F" w:rsidRPr="00004645" w:rsidRDefault="00026F4F" w:rsidP="001968F9">
      <w:pPr>
        <w:autoSpaceDE w:val="0"/>
        <w:autoSpaceDN w:val="0"/>
        <w:adjustRightInd w:val="0"/>
        <w:spacing w:after="0" w:line="240" w:lineRule="auto"/>
        <w:rPr>
          <w:rFonts w:ascii="DejaVuSansCondensed-Bold" w:hAnsi="DejaVuSansCondensed-Bold" w:cs="DejaVuSansCondensed-Bold"/>
          <w:b/>
          <w:bCs/>
          <w:color w:val="000000"/>
          <w:sz w:val="20"/>
          <w:szCs w:val="20"/>
        </w:rPr>
      </w:pPr>
    </w:p>
    <w:p w:rsidR="001968F9" w:rsidRPr="00004645" w:rsidRDefault="001968F9" w:rsidP="001968F9">
      <w:pPr>
        <w:autoSpaceDE w:val="0"/>
        <w:autoSpaceDN w:val="0"/>
        <w:adjustRightInd w:val="0"/>
        <w:spacing w:after="0" w:line="240" w:lineRule="auto"/>
        <w:rPr>
          <w:rFonts w:ascii="DejaVuSansCondensed" w:hAnsi="DejaVuSansCondensed" w:cs="DejaVuSansCondensed"/>
          <w:sz w:val="20"/>
          <w:szCs w:val="20"/>
        </w:rPr>
      </w:pPr>
    </w:p>
    <w:p w:rsidR="001968F9" w:rsidRPr="00004645" w:rsidRDefault="001968F9" w:rsidP="001968F9">
      <w:pPr>
        <w:autoSpaceDE w:val="0"/>
        <w:autoSpaceDN w:val="0"/>
        <w:adjustRightInd w:val="0"/>
        <w:spacing w:after="0" w:line="240" w:lineRule="auto"/>
        <w:rPr>
          <w:rFonts w:ascii="DejaVuSansCondensed" w:hAnsi="DejaVuSansCondensed" w:cs="DejaVuSansCondensed"/>
          <w:sz w:val="20"/>
          <w:szCs w:val="20"/>
        </w:rPr>
      </w:pPr>
    </w:p>
    <w:p w:rsidR="001968F9" w:rsidRDefault="001968F9" w:rsidP="001968F9">
      <w:pPr>
        <w:autoSpaceDE w:val="0"/>
        <w:autoSpaceDN w:val="0"/>
        <w:adjustRightInd w:val="0"/>
        <w:spacing w:after="0" w:line="240" w:lineRule="auto"/>
      </w:pPr>
    </w:p>
    <w:p w:rsidR="001968F9" w:rsidRDefault="001968F9" w:rsidP="001968F9">
      <w:pPr>
        <w:autoSpaceDE w:val="0"/>
        <w:autoSpaceDN w:val="0"/>
        <w:adjustRightInd w:val="0"/>
        <w:spacing w:after="0" w:line="240" w:lineRule="auto"/>
      </w:pPr>
    </w:p>
    <w:p w:rsidR="00E128C9" w:rsidRDefault="00E128C9" w:rsidP="00AA5EAC">
      <w:pPr>
        <w:autoSpaceDE w:val="0"/>
        <w:autoSpaceDN w:val="0"/>
        <w:adjustRightInd w:val="0"/>
        <w:spacing w:after="0" w:line="240" w:lineRule="auto"/>
      </w:pPr>
    </w:p>
    <w:p w:rsidR="00E128C9" w:rsidRDefault="00E128C9" w:rsidP="00AA5EAC">
      <w:pPr>
        <w:autoSpaceDE w:val="0"/>
        <w:autoSpaceDN w:val="0"/>
        <w:adjustRightInd w:val="0"/>
        <w:spacing w:after="0" w:line="240" w:lineRule="auto"/>
      </w:pPr>
    </w:p>
    <w:p w:rsidR="00FC5965" w:rsidRDefault="00FC5965" w:rsidP="00AA5EAC">
      <w:pPr>
        <w:autoSpaceDE w:val="0"/>
        <w:autoSpaceDN w:val="0"/>
        <w:adjustRightInd w:val="0"/>
        <w:spacing w:after="0" w:line="240" w:lineRule="auto"/>
      </w:pPr>
    </w:p>
    <w:p w:rsidR="00FC5965" w:rsidRDefault="00FC5965" w:rsidP="00FC5965">
      <w:pPr>
        <w:rPr>
          <w:rFonts w:ascii="Times New Roman" w:hAnsi="Times New Roman" w:cs="Times New Roman"/>
        </w:rPr>
      </w:pPr>
    </w:p>
    <w:p w:rsidR="00FC5965" w:rsidRDefault="00FC5965" w:rsidP="00FC5965">
      <w:pPr>
        <w:rPr>
          <w:rFonts w:ascii="Times New Roman" w:hAnsi="Times New Roman" w:cs="Times New Roman"/>
        </w:rPr>
      </w:pPr>
    </w:p>
    <w:p w:rsidR="00FC5965" w:rsidRDefault="00FC5965" w:rsidP="00FC5965">
      <w:pPr>
        <w:rPr>
          <w:rFonts w:ascii="Times New Roman" w:hAnsi="Times New Roman" w:cs="Times New Roman"/>
        </w:rPr>
      </w:pPr>
    </w:p>
    <w:p w:rsidR="00FC5965" w:rsidRDefault="00FC5965" w:rsidP="00FC5965">
      <w:pPr>
        <w:shd w:val="clear" w:color="auto" w:fill="FCFCFC"/>
        <w:rPr>
          <w:rFonts w:ascii="Arial" w:hAnsi="Arial" w:cs="Arial"/>
          <w:color w:val="404040"/>
        </w:rPr>
      </w:pPr>
    </w:p>
    <w:p w:rsidR="0029324E" w:rsidRDefault="0029324E" w:rsidP="00AA5EAC">
      <w:pPr>
        <w:autoSpaceDE w:val="0"/>
        <w:autoSpaceDN w:val="0"/>
        <w:adjustRightInd w:val="0"/>
        <w:spacing w:after="0" w:line="240" w:lineRule="auto"/>
      </w:pPr>
      <w:r>
        <w:lastRenderedPageBreak/>
        <w:t>********</w:t>
      </w:r>
    </w:p>
    <w:p w:rsidR="0029324E" w:rsidRDefault="0029324E" w:rsidP="00AA5EAC">
      <w:pPr>
        <w:autoSpaceDE w:val="0"/>
        <w:autoSpaceDN w:val="0"/>
        <w:adjustRightInd w:val="0"/>
        <w:spacing w:after="0" w:line="240" w:lineRule="auto"/>
      </w:pPr>
      <w:proofErr w:type="spellStart"/>
      <w:r>
        <w:t>HowTo´s</w:t>
      </w:r>
      <w:proofErr w:type="spellEnd"/>
      <w:r>
        <w:t>:</w:t>
      </w:r>
    </w:p>
    <w:p w:rsidR="00C25F3B" w:rsidRDefault="00C25F3B" w:rsidP="00AA5EAC">
      <w:pPr>
        <w:autoSpaceDE w:val="0"/>
        <w:autoSpaceDN w:val="0"/>
        <w:adjustRightInd w:val="0"/>
        <w:spacing w:after="0" w:line="240" w:lineRule="auto"/>
      </w:pPr>
    </w:p>
    <w:p w:rsidR="00C25F3B" w:rsidRDefault="00C25F3B" w:rsidP="00AA5EAC">
      <w:pPr>
        <w:autoSpaceDE w:val="0"/>
        <w:autoSpaceDN w:val="0"/>
        <w:adjustRightInd w:val="0"/>
        <w:spacing w:after="0" w:line="240" w:lineRule="auto"/>
      </w:pPr>
      <w:r>
        <w:t>=Zugriff auf Schulkonsole:</w:t>
      </w:r>
    </w:p>
    <w:p w:rsidR="00C25F3B" w:rsidRDefault="00C25F3B" w:rsidP="00AA5EAC">
      <w:pPr>
        <w:autoSpaceDE w:val="0"/>
        <w:autoSpaceDN w:val="0"/>
        <w:adjustRightInd w:val="0"/>
        <w:spacing w:after="0" w:line="240" w:lineRule="auto"/>
      </w:pPr>
      <w:r>
        <w:t>https.//10.16.1.1:242</w:t>
      </w:r>
    </w:p>
    <w:p w:rsidR="00C25F3B" w:rsidRDefault="00C25F3B" w:rsidP="00AA5EAC">
      <w:pPr>
        <w:autoSpaceDE w:val="0"/>
        <w:autoSpaceDN w:val="0"/>
        <w:adjustRightInd w:val="0"/>
        <w:spacing w:after="0" w:line="240" w:lineRule="auto"/>
      </w:pPr>
    </w:p>
    <w:p w:rsidR="00C25F3B" w:rsidRDefault="00C25F3B" w:rsidP="00AA5EAC">
      <w:pPr>
        <w:autoSpaceDE w:val="0"/>
        <w:autoSpaceDN w:val="0"/>
        <w:adjustRightInd w:val="0"/>
        <w:spacing w:after="0" w:line="240" w:lineRule="auto"/>
      </w:pPr>
      <w:r>
        <w:t xml:space="preserve">=Zugriff auf </w:t>
      </w:r>
      <w:proofErr w:type="spellStart"/>
      <w:r>
        <w:t>IPFire</w:t>
      </w:r>
      <w:proofErr w:type="spellEnd"/>
      <w:r>
        <w:t>:</w:t>
      </w:r>
    </w:p>
    <w:p w:rsidR="00C25F3B" w:rsidRDefault="00C25F3B" w:rsidP="00AA5EAC">
      <w:pPr>
        <w:autoSpaceDE w:val="0"/>
        <w:autoSpaceDN w:val="0"/>
        <w:adjustRightInd w:val="0"/>
        <w:spacing w:after="0" w:line="240" w:lineRule="auto"/>
      </w:pPr>
      <w:r>
        <w:t>https://10.16.1.254:444</w:t>
      </w:r>
    </w:p>
    <w:p w:rsidR="0029324E" w:rsidRDefault="0029324E" w:rsidP="00AA5EAC">
      <w:pPr>
        <w:autoSpaceDE w:val="0"/>
        <w:autoSpaceDN w:val="0"/>
        <w:adjustRightInd w:val="0"/>
        <w:spacing w:after="0" w:line="240" w:lineRule="auto"/>
      </w:pPr>
    </w:p>
    <w:p w:rsidR="0029324E" w:rsidRDefault="00BE2270" w:rsidP="00AA5EAC">
      <w:pPr>
        <w:autoSpaceDE w:val="0"/>
        <w:autoSpaceDN w:val="0"/>
        <w:adjustRightInd w:val="0"/>
        <w:spacing w:after="0" w:line="240" w:lineRule="auto"/>
      </w:pPr>
      <w:r>
        <w:t>=</w:t>
      </w:r>
      <w:proofErr w:type="spellStart"/>
      <w:r w:rsidR="0029324E">
        <w:t>Webmin</w:t>
      </w:r>
      <w:proofErr w:type="spellEnd"/>
      <w:r w:rsidR="0029324E">
        <w:t xml:space="preserve">-Installation zur Bereitstellung einer </w:t>
      </w:r>
      <w:r>
        <w:t>brauchbaren Admin-Weboberfläche</w:t>
      </w:r>
    </w:p>
    <w:p w:rsidR="0029324E" w:rsidRDefault="0029324E" w:rsidP="00AA5EAC">
      <w:pPr>
        <w:autoSpaceDE w:val="0"/>
        <w:autoSpaceDN w:val="0"/>
        <w:adjustRightInd w:val="0"/>
        <w:spacing w:after="0" w:line="240" w:lineRule="auto"/>
      </w:pPr>
    </w:p>
    <w:p w:rsidR="0029324E" w:rsidRDefault="0029324E" w:rsidP="0029324E">
      <w:pPr>
        <w:autoSpaceDE w:val="0"/>
        <w:autoSpaceDN w:val="0"/>
        <w:adjustRightInd w:val="0"/>
        <w:spacing w:after="0" w:line="240" w:lineRule="auto"/>
      </w:pPr>
      <w:proofErr w:type="spellStart"/>
      <w:r>
        <w:t>sudo</w:t>
      </w:r>
      <w:proofErr w:type="spellEnd"/>
      <w:r>
        <w:t xml:space="preserve"> </w:t>
      </w:r>
      <w:proofErr w:type="spellStart"/>
      <w:r>
        <w:t>nano</w:t>
      </w:r>
      <w:proofErr w:type="spellEnd"/>
      <w:r>
        <w:t xml:space="preserve"> /</w:t>
      </w:r>
      <w:proofErr w:type="spellStart"/>
      <w:r>
        <w:t>etc</w:t>
      </w:r>
      <w:proofErr w:type="spellEnd"/>
      <w:r>
        <w:t>/</w:t>
      </w:r>
      <w:proofErr w:type="spellStart"/>
      <w:r>
        <w:t>apt</w:t>
      </w:r>
      <w:proofErr w:type="spellEnd"/>
      <w:r>
        <w:t>/</w:t>
      </w:r>
      <w:proofErr w:type="spellStart"/>
      <w:r>
        <w:t>sources.list</w:t>
      </w:r>
      <w:proofErr w:type="spellEnd"/>
    </w:p>
    <w:p w:rsidR="0029324E" w:rsidRDefault="0029324E" w:rsidP="0029324E">
      <w:pPr>
        <w:autoSpaceDE w:val="0"/>
        <w:autoSpaceDN w:val="0"/>
        <w:adjustRightInd w:val="0"/>
        <w:spacing w:after="0" w:line="240" w:lineRule="auto"/>
      </w:pPr>
      <w:r>
        <w:t>Eintrag:</w:t>
      </w:r>
    </w:p>
    <w:p w:rsidR="0029324E" w:rsidRDefault="0029324E" w:rsidP="0029324E">
      <w:pPr>
        <w:autoSpaceDE w:val="0"/>
        <w:autoSpaceDN w:val="0"/>
        <w:adjustRightInd w:val="0"/>
        <w:spacing w:after="0" w:line="240" w:lineRule="auto"/>
      </w:pPr>
      <w:proofErr w:type="spellStart"/>
      <w:r>
        <w:t>deb</w:t>
      </w:r>
      <w:proofErr w:type="spellEnd"/>
      <w:r>
        <w:t xml:space="preserve"> http://download.webmin.com/download/repository sarge </w:t>
      </w:r>
      <w:proofErr w:type="spellStart"/>
      <w:r>
        <w:t>contrib</w:t>
      </w:r>
      <w:proofErr w:type="spellEnd"/>
    </w:p>
    <w:p w:rsidR="0029324E" w:rsidRDefault="0029324E" w:rsidP="0029324E">
      <w:pPr>
        <w:autoSpaceDE w:val="0"/>
        <w:autoSpaceDN w:val="0"/>
        <w:adjustRightInd w:val="0"/>
        <w:spacing w:after="0" w:line="240" w:lineRule="auto"/>
      </w:pPr>
    </w:p>
    <w:p w:rsidR="00AD0037" w:rsidRDefault="00AD0037" w:rsidP="0029324E">
      <w:pPr>
        <w:autoSpaceDE w:val="0"/>
        <w:autoSpaceDN w:val="0"/>
        <w:adjustRightInd w:val="0"/>
        <w:spacing w:after="0" w:line="240" w:lineRule="auto"/>
      </w:pPr>
      <w:r>
        <w:t>Dann:</w:t>
      </w:r>
    </w:p>
    <w:p w:rsidR="00AD0037" w:rsidRDefault="00AD0037" w:rsidP="0029324E">
      <w:pPr>
        <w:autoSpaceDE w:val="0"/>
        <w:autoSpaceDN w:val="0"/>
        <w:adjustRightInd w:val="0"/>
        <w:spacing w:after="0" w:line="240" w:lineRule="auto"/>
      </w:pPr>
    </w:p>
    <w:p w:rsidR="0029324E" w:rsidRDefault="0029324E" w:rsidP="0029324E">
      <w:pPr>
        <w:autoSpaceDE w:val="0"/>
        <w:autoSpaceDN w:val="0"/>
        <w:adjustRightInd w:val="0"/>
        <w:spacing w:after="0" w:line="240" w:lineRule="auto"/>
      </w:pPr>
      <w:proofErr w:type="spellStart"/>
      <w:r>
        <w:t>sudo</w:t>
      </w:r>
      <w:proofErr w:type="spellEnd"/>
      <w:r>
        <w:t xml:space="preserve"> </w:t>
      </w:r>
      <w:proofErr w:type="spellStart"/>
      <w:r>
        <w:t>wget</w:t>
      </w:r>
      <w:proofErr w:type="spellEnd"/>
      <w:r>
        <w:t xml:space="preserve"> http://www.webmin.com/jcameron-key.asc</w:t>
      </w:r>
    </w:p>
    <w:p w:rsidR="0029324E" w:rsidRDefault="0029324E" w:rsidP="0029324E">
      <w:pPr>
        <w:autoSpaceDE w:val="0"/>
        <w:autoSpaceDN w:val="0"/>
        <w:adjustRightInd w:val="0"/>
        <w:spacing w:after="0" w:line="240" w:lineRule="auto"/>
      </w:pPr>
      <w:proofErr w:type="spellStart"/>
      <w:r>
        <w:t>sudo</w:t>
      </w:r>
      <w:proofErr w:type="spellEnd"/>
      <w:r>
        <w:t xml:space="preserve"> </w:t>
      </w:r>
      <w:proofErr w:type="spellStart"/>
      <w:r>
        <w:t>apt-key</w:t>
      </w:r>
      <w:proofErr w:type="spellEnd"/>
      <w:r>
        <w:t xml:space="preserve"> </w:t>
      </w:r>
      <w:proofErr w:type="spellStart"/>
      <w:r>
        <w:t>add</w:t>
      </w:r>
      <w:proofErr w:type="spellEnd"/>
      <w:r>
        <w:t xml:space="preserve"> </w:t>
      </w:r>
      <w:proofErr w:type="spellStart"/>
      <w:r>
        <w:t>jcameron-key.asc</w:t>
      </w:r>
      <w:proofErr w:type="spellEnd"/>
    </w:p>
    <w:p w:rsidR="0029324E" w:rsidRDefault="0029324E" w:rsidP="0029324E">
      <w:pPr>
        <w:autoSpaceDE w:val="0"/>
        <w:autoSpaceDN w:val="0"/>
        <w:adjustRightInd w:val="0"/>
        <w:spacing w:after="0" w:line="240" w:lineRule="auto"/>
      </w:pPr>
      <w:proofErr w:type="spellStart"/>
      <w:r>
        <w:t>rm</w:t>
      </w:r>
      <w:proofErr w:type="spellEnd"/>
      <w:r>
        <w:t xml:space="preserve"> </w:t>
      </w:r>
      <w:proofErr w:type="spellStart"/>
      <w:r>
        <w:t>jcameron-key.asc</w:t>
      </w:r>
      <w:proofErr w:type="spellEnd"/>
    </w:p>
    <w:p w:rsidR="0029324E" w:rsidRDefault="0029324E" w:rsidP="0029324E">
      <w:pPr>
        <w:autoSpaceDE w:val="0"/>
        <w:autoSpaceDN w:val="0"/>
        <w:adjustRightInd w:val="0"/>
        <w:spacing w:after="0" w:line="240" w:lineRule="auto"/>
      </w:pPr>
      <w:proofErr w:type="spellStart"/>
      <w:r>
        <w:t>sudo</w:t>
      </w:r>
      <w:proofErr w:type="spellEnd"/>
      <w:r>
        <w:t xml:space="preserve"> </w:t>
      </w:r>
      <w:proofErr w:type="spellStart"/>
      <w:r>
        <w:t>apt-get</w:t>
      </w:r>
      <w:proofErr w:type="spellEnd"/>
      <w:r>
        <w:t xml:space="preserve"> update</w:t>
      </w:r>
    </w:p>
    <w:p w:rsidR="0029324E" w:rsidRDefault="0029324E" w:rsidP="0029324E">
      <w:pPr>
        <w:autoSpaceDE w:val="0"/>
        <w:autoSpaceDN w:val="0"/>
        <w:adjustRightInd w:val="0"/>
        <w:spacing w:after="0" w:line="240" w:lineRule="auto"/>
      </w:pPr>
      <w:proofErr w:type="spellStart"/>
      <w:r>
        <w:t>sudo</w:t>
      </w:r>
      <w:proofErr w:type="spellEnd"/>
      <w:r>
        <w:t xml:space="preserve"> </w:t>
      </w:r>
      <w:proofErr w:type="spellStart"/>
      <w:r>
        <w:t>apt-get</w:t>
      </w:r>
      <w:proofErr w:type="spellEnd"/>
      <w:r>
        <w:t xml:space="preserve"> </w:t>
      </w:r>
      <w:proofErr w:type="spellStart"/>
      <w:r>
        <w:t>install</w:t>
      </w:r>
      <w:proofErr w:type="spellEnd"/>
      <w:r>
        <w:t xml:space="preserve"> </w:t>
      </w:r>
      <w:proofErr w:type="spellStart"/>
      <w:r>
        <w:t>libapt</w:t>
      </w:r>
      <w:proofErr w:type="spellEnd"/>
      <w:r>
        <w:t>-</w:t>
      </w:r>
      <w:proofErr w:type="spellStart"/>
      <w:r>
        <w:t>pkg</w:t>
      </w:r>
      <w:proofErr w:type="spellEnd"/>
      <w:r>
        <w:t xml:space="preserve">-perl </w:t>
      </w:r>
      <w:proofErr w:type="spellStart"/>
      <w:r>
        <w:t>libnet</w:t>
      </w:r>
      <w:proofErr w:type="spellEnd"/>
      <w:r>
        <w:t>-</w:t>
      </w:r>
      <w:proofErr w:type="spellStart"/>
      <w:r>
        <w:t>ssleay</w:t>
      </w:r>
      <w:proofErr w:type="spellEnd"/>
      <w:r>
        <w:t xml:space="preserve">-perl </w:t>
      </w:r>
      <w:proofErr w:type="spellStart"/>
      <w:r>
        <w:t>libauthen</w:t>
      </w:r>
      <w:proofErr w:type="spellEnd"/>
      <w:r>
        <w:t>-</w:t>
      </w:r>
      <w:proofErr w:type="spellStart"/>
      <w:r>
        <w:t>pam</w:t>
      </w:r>
      <w:proofErr w:type="spellEnd"/>
      <w:r>
        <w:t xml:space="preserve">-perl </w:t>
      </w:r>
      <w:proofErr w:type="spellStart"/>
      <w:r>
        <w:t>libio</w:t>
      </w:r>
      <w:proofErr w:type="spellEnd"/>
      <w:r>
        <w:t>-</w:t>
      </w:r>
      <w:proofErr w:type="spellStart"/>
      <w:r>
        <w:t>pty</w:t>
      </w:r>
      <w:proofErr w:type="spellEnd"/>
      <w:r>
        <w:t xml:space="preserve">-perl </w:t>
      </w:r>
      <w:proofErr w:type="spellStart"/>
      <w:r>
        <w:t>apt</w:t>
      </w:r>
      <w:proofErr w:type="spellEnd"/>
      <w:r>
        <w:t>-show-versions</w:t>
      </w:r>
    </w:p>
    <w:p w:rsidR="0029324E" w:rsidRDefault="0029324E" w:rsidP="0029324E">
      <w:pPr>
        <w:autoSpaceDE w:val="0"/>
        <w:autoSpaceDN w:val="0"/>
        <w:adjustRightInd w:val="0"/>
        <w:spacing w:after="0" w:line="240" w:lineRule="auto"/>
      </w:pPr>
      <w:proofErr w:type="spellStart"/>
      <w:r>
        <w:t>sudo</w:t>
      </w:r>
      <w:proofErr w:type="spellEnd"/>
      <w:r>
        <w:t xml:space="preserve"> </w:t>
      </w:r>
      <w:proofErr w:type="spellStart"/>
      <w:r>
        <w:t>apt-get</w:t>
      </w:r>
      <w:proofErr w:type="spellEnd"/>
      <w:r>
        <w:t xml:space="preserve"> </w:t>
      </w:r>
      <w:proofErr w:type="spellStart"/>
      <w:r>
        <w:t>install</w:t>
      </w:r>
      <w:proofErr w:type="spellEnd"/>
      <w:r>
        <w:t xml:space="preserve"> </w:t>
      </w:r>
      <w:proofErr w:type="spellStart"/>
      <w:r>
        <w:t>webmin</w:t>
      </w:r>
      <w:proofErr w:type="spellEnd"/>
    </w:p>
    <w:p w:rsidR="0029324E" w:rsidRDefault="0029324E" w:rsidP="0029324E">
      <w:pPr>
        <w:autoSpaceDE w:val="0"/>
        <w:autoSpaceDN w:val="0"/>
        <w:adjustRightInd w:val="0"/>
        <w:spacing w:after="0" w:line="240" w:lineRule="auto"/>
      </w:pPr>
      <w:proofErr w:type="spellStart"/>
      <w:r>
        <w:t>sudo</w:t>
      </w:r>
      <w:proofErr w:type="spellEnd"/>
      <w:r>
        <w:t xml:space="preserve"> </w:t>
      </w:r>
      <w:proofErr w:type="spellStart"/>
      <w:r>
        <w:t>reboot</w:t>
      </w:r>
      <w:proofErr w:type="spellEnd"/>
    </w:p>
    <w:p w:rsidR="0029324E" w:rsidRDefault="0029324E" w:rsidP="0029324E">
      <w:pPr>
        <w:autoSpaceDE w:val="0"/>
        <w:autoSpaceDN w:val="0"/>
        <w:adjustRightInd w:val="0"/>
        <w:spacing w:after="0" w:line="240" w:lineRule="auto"/>
      </w:pPr>
    </w:p>
    <w:p w:rsidR="00AD0037" w:rsidRPr="00BE2270" w:rsidRDefault="0029324E" w:rsidP="00AD0037">
      <w:pPr>
        <w:autoSpaceDE w:val="0"/>
        <w:autoSpaceDN w:val="0"/>
        <w:adjustRightInd w:val="0"/>
        <w:spacing w:after="0" w:line="240" w:lineRule="auto"/>
      </w:pPr>
      <w:r>
        <w:t>Für den Zugriff muss noch der Port 10000 unter /</w:t>
      </w:r>
      <w:proofErr w:type="spellStart"/>
      <w:r>
        <w:t>etc</w:t>
      </w:r>
      <w:proofErr w:type="spellEnd"/>
      <w:r>
        <w:t>/</w:t>
      </w:r>
      <w:proofErr w:type="spellStart"/>
      <w:r>
        <w:t>linuxmuster</w:t>
      </w:r>
      <w:proofErr w:type="spellEnd"/>
      <w:r>
        <w:t>/</w:t>
      </w:r>
      <w:proofErr w:type="spellStart"/>
      <w:r>
        <w:t>allowed_ports</w:t>
      </w:r>
      <w:proofErr w:type="spellEnd"/>
      <w:r>
        <w:t xml:space="preserve"> </w:t>
      </w:r>
      <w:r w:rsidR="00AD0037">
        <w:t xml:space="preserve">für </w:t>
      </w:r>
      <w:proofErr w:type="spellStart"/>
      <w:r w:rsidR="00AD0037" w:rsidRPr="00BE2270">
        <w:t>tcp</w:t>
      </w:r>
      <w:proofErr w:type="spellEnd"/>
      <w:r w:rsidR="00AD0037" w:rsidRPr="00BE2270">
        <w:t xml:space="preserve"> </w:t>
      </w:r>
      <w:proofErr w:type="spellStart"/>
      <w:r w:rsidR="00AD0037" w:rsidRPr="00BE2270">
        <w:t>domain</w:t>
      </w:r>
      <w:proofErr w:type="spellEnd"/>
      <w:r w:rsidR="00AD0037">
        <w:t xml:space="preserve"> </w:t>
      </w:r>
      <w:r w:rsidRPr="00BE2270">
        <w:t>freigeschaltet werden…</w:t>
      </w:r>
      <w:r w:rsidR="00AD0037" w:rsidRPr="00BE2270">
        <w:br/>
      </w:r>
      <w:proofErr w:type="spellStart"/>
      <w:r w:rsidR="00AD0037" w:rsidRPr="00BE2270">
        <w:t>tcp</w:t>
      </w:r>
      <w:proofErr w:type="spellEnd"/>
      <w:r w:rsidR="00AD0037" w:rsidRPr="00BE2270">
        <w:t xml:space="preserve"> domain,ldap,ldaps,ipp,auth,sunrpc,netbios-ssn,microsoft-ds,1095:1125,webcache,6881:6969,10000</w:t>
      </w:r>
    </w:p>
    <w:p w:rsidR="00AD0037" w:rsidRPr="00BE2270" w:rsidRDefault="00AD0037" w:rsidP="00AD0037">
      <w:pPr>
        <w:autoSpaceDE w:val="0"/>
        <w:autoSpaceDN w:val="0"/>
        <w:adjustRightInd w:val="0"/>
        <w:spacing w:after="0" w:line="240" w:lineRule="auto"/>
      </w:pPr>
    </w:p>
    <w:p w:rsidR="00AD0037" w:rsidRPr="00BE2270" w:rsidRDefault="00AD0037" w:rsidP="00AD0037">
      <w:pPr>
        <w:autoSpaceDE w:val="0"/>
        <w:autoSpaceDN w:val="0"/>
        <w:adjustRightInd w:val="0"/>
        <w:spacing w:after="0" w:line="240" w:lineRule="auto"/>
      </w:pPr>
      <w:r w:rsidRPr="00BE2270">
        <w:t>Anschließend die Linux-interne FW neu starten: # /</w:t>
      </w:r>
      <w:proofErr w:type="spellStart"/>
      <w:r w:rsidRPr="00BE2270">
        <w:t>etc</w:t>
      </w:r>
      <w:proofErr w:type="spellEnd"/>
      <w:r w:rsidRPr="00BE2270">
        <w:t>/</w:t>
      </w:r>
      <w:proofErr w:type="spellStart"/>
      <w:r w:rsidRPr="00BE2270">
        <w:t>init.d</w:t>
      </w:r>
      <w:proofErr w:type="spellEnd"/>
      <w:r w:rsidRPr="00BE2270">
        <w:t>/</w:t>
      </w:r>
      <w:proofErr w:type="spellStart"/>
      <w:r w:rsidRPr="00BE2270">
        <w:t>linuxmuster</w:t>
      </w:r>
      <w:proofErr w:type="spellEnd"/>
      <w:r w:rsidRPr="00BE2270">
        <w:t xml:space="preserve">-base </w:t>
      </w:r>
      <w:proofErr w:type="spellStart"/>
      <w:r w:rsidRPr="00BE2270">
        <w:t>start</w:t>
      </w:r>
      <w:proofErr w:type="spellEnd"/>
    </w:p>
    <w:p w:rsidR="00AD0037" w:rsidRPr="00AD0037" w:rsidRDefault="00AD0037" w:rsidP="00AD0037">
      <w:pPr>
        <w:autoSpaceDE w:val="0"/>
        <w:autoSpaceDN w:val="0"/>
        <w:adjustRightInd w:val="0"/>
        <w:spacing w:after="0" w:line="240" w:lineRule="auto"/>
        <w:rPr>
          <w:rFonts w:ascii="Consolas" w:hAnsi="Consolas"/>
          <w:color w:val="333333"/>
          <w:sz w:val="21"/>
          <w:szCs w:val="21"/>
        </w:rPr>
      </w:pPr>
    </w:p>
    <w:p w:rsidR="0029324E" w:rsidRDefault="00BE2270" w:rsidP="0029324E">
      <w:pPr>
        <w:autoSpaceDE w:val="0"/>
        <w:autoSpaceDN w:val="0"/>
        <w:adjustRightInd w:val="0"/>
        <w:spacing w:after="0" w:line="240" w:lineRule="auto"/>
        <w:rPr>
          <w:rFonts w:ascii="Consolas" w:hAnsi="Consolas"/>
          <w:color w:val="333333"/>
          <w:sz w:val="21"/>
          <w:szCs w:val="21"/>
        </w:rPr>
      </w:pPr>
      <w:r>
        <w:rPr>
          <w:rFonts w:ascii="Consolas" w:hAnsi="Consolas"/>
          <w:color w:val="333333"/>
          <w:sz w:val="21"/>
          <w:szCs w:val="21"/>
        </w:rPr>
        <w:t>=Druckerzugriff</w:t>
      </w:r>
      <w:r>
        <w:rPr>
          <w:rFonts w:ascii="Consolas" w:hAnsi="Consolas"/>
          <w:color w:val="333333"/>
          <w:sz w:val="21"/>
          <w:szCs w:val="21"/>
        </w:rPr>
        <w:br/>
      </w:r>
    </w:p>
    <w:p w:rsidR="00BE2270" w:rsidRDefault="00BE2270" w:rsidP="0029324E">
      <w:pPr>
        <w:autoSpaceDE w:val="0"/>
        <w:autoSpaceDN w:val="0"/>
        <w:adjustRightInd w:val="0"/>
        <w:spacing w:after="0" w:line="240" w:lineRule="auto"/>
        <w:rPr>
          <w:rFonts w:ascii="Consolas" w:hAnsi="Consolas"/>
          <w:color w:val="333333"/>
          <w:sz w:val="21"/>
          <w:szCs w:val="21"/>
        </w:rPr>
      </w:pPr>
      <w:r>
        <w:rPr>
          <w:rFonts w:ascii="Consolas" w:hAnsi="Consolas"/>
          <w:color w:val="333333"/>
          <w:sz w:val="21"/>
          <w:szCs w:val="21"/>
        </w:rPr>
        <w:t>Kein Zugriff auf Drucker…&lt;FORBIDDEN&gt;</w:t>
      </w:r>
    </w:p>
    <w:p w:rsidR="00BE2270" w:rsidRDefault="00BE2270" w:rsidP="0029324E">
      <w:pPr>
        <w:autoSpaceDE w:val="0"/>
        <w:autoSpaceDN w:val="0"/>
        <w:adjustRightInd w:val="0"/>
        <w:spacing w:after="0" w:line="240" w:lineRule="auto"/>
        <w:rPr>
          <w:rFonts w:ascii="Consolas" w:hAnsi="Consolas"/>
          <w:color w:val="333333"/>
          <w:sz w:val="21"/>
          <w:szCs w:val="21"/>
        </w:rPr>
      </w:pPr>
    </w:p>
    <w:p w:rsidR="00BE2270" w:rsidRDefault="00BE2270" w:rsidP="00BE2270">
      <w:pPr>
        <w:autoSpaceDE w:val="0"/>
        <w:autoSpaceDN w:val="0"/>
        <w:adjustRightInd w:val="0"/>
        <w:spacing w:after="0" w:line="240" w:lineRule="auto"/>
      </w:pPr>
      <w:r>
        <w:rPr>
          <w:rFonts w:ascii="Consolas" w:hAnsi="Consolas"/>
          <w:color w:val="333333"/>
          <w:sz w:val="21"/>
          <w:szCs w:val="21"/>
        </w:rPr>
        <w:t xml:space="preserve">In der Datei </w:t>
      </w:r>
      <w:r w:rsidRPr="00BE2270">
        <w:t>/</w:t>
      </w:r>
      <w:proofErr w:type="spellStart"/>
      <w:r w:rsidRPr="00BE2270">
        <w:t>etc</w:t>
      </w:r>
      <w:proofErr w:type="spellEnd"/>
      <w:r w:rsidRPr="00BE2270">
        <w:t>/</w:t>
      </w:r>
      <w:proofErr w:type="spellStart"/>
      <w:r w:rsidRPr="00BE2270">
        <w:t>cups</w:t>
      </w:r>
      <w:proofErr w:type="spellEnd"/>
      <w:r w:rsidRPr="00BE2270">
        <w:t>/</w:t>
      </w:r>
      <w:proofErr w:type="spellStart"/>
      <w:r w:rsidRPr="00BE2270">
        <w:t>access.conf</w:t>
      </w:r>
      <w:proofErr w:type="spellEnd"/>
      <w:r>
        <w:t xml:space="preserve"> sind die zugelassenen IPs für den Druckerzugriff hinterlegt und können ggfs. angepasst werden</w:t>
      </w:r>
    </w:p>
    <w:p w:rsidR="00BE2270" w:rsidRPr="00BE2270" w:rsidRDefault="00BE2270" w:rsidP="00BE2270">
      <w:pPr>
        <w:autoSpaceDE w:val="0"/>
        <w:autoSpaceDN w:val="0"/>
        <w:adjustRightInd w:val="0"/>
        <w:spacing w:after="0" w:line="240" w:lineRule="auto"/>
      </w:pPr>
    </w:p>
    <w:p w:rsidR="00BE2270" w:rsidRDefault="00BE2270" w:rsidP="0029324E">
      <w:pPr>
        <w:autoSpaceDE w:val="0"/>
        <w:autoSpaceDN w:val="0"/>
        <w:adjustRightInd w:val="0"/>
        <w:spacing w:after="0" w:line="240" w:lineRule="auto"/>
        <w:rPr>
          <w:rFonts w:ascii="Consolas" w:hAnsi="Consolas"/>
          <w:color w:val="333333"/>
          <w:sz w:val="21"/>
          <w:szCs w:val="21"/>
        </w:rPr>
      </w:pPr>
    </w:p>
    <w:p w:rsidR="00222E91" w:rsidRDefault="00222E91" w:rsidP="0029324E">
      <w:pPr>
        <w:autoSpaceDE w:val="0"/>
        <w:autoSpaceDN w:val="0"/>
        <w:adjustRightInd w:val="0"/>
        <w:spacing w:after="0" w:line="240" w:lineRule="auto"/>
        <w:rPr>
          <w:rFonts w:ascii="Consolas" w:hAnsi="Consolas"/>
          <w:color w:val="333333"/>
          <w:sz w:val="21"/>
          <w:szCs w:val="21"/>
        </w:rPr>
      </w:pPr>
      <w:r>
        <w:rPr>
          <w:rFonts w:ascii="Consolas" w:hAnsi="Consolas"/>
          <w:color w:val="333333"/>
          <w:sz w:val="21"/>
          <w:szCs w:val="21"/>
        </w:rPr>
        <w:t>=Löschen nicht benötigter/nicht reagierender Drucker</w:t>
      </w:r>
    </w:p>
    <w:p w:rsidR="00222E91" w:rsidRDefault="00222E91" w:rsidP="0029324E">
      <w:pPr>
        <w:autoSpaceDE w:val="0"/>
        <w:autoSpaceDN w:val="0"/>
        <w:adjustRightInd w:val="0"/>
        <w:spacing w:after="0" w:line="240" w:lineRule="auto"/>
        <w:rPr>
          <w:rFonts w:ascii="Consolas" w:hAnsi="Consolas"/>
          <w:color w:val="333333"/>
          <w:sz w:val="21"/>
          <w:szCs w:val="21"/>
        </w:rPr>
      </w:pPr>
    </w:p>
    <w:p w:rsidR="00222E91" w:rsidRDefault="00222E91" w:rsidP="00222E91">
      <w:proofErr w:type="spellStart"/>
      <w:r>
        <w:t>service</w:t>
      </w:r>
      <w:proofErr w:type="spellEnd"/>
      <w:r>
        <w:t xml:space="preserve"> </w:t>
      </w:r>
      <w:proofErr w:type="spellStart"/>
      <w:r>
        <w:t>cups</w:t>
      </w:r>
      <w:proofErr w:type="spellEnd"/>
      <w:r>
        <w:t xml:space="preserve"> </w:t>
      </w:r>
      <w:proofErr w:type="spellStart"/>
      <w:r>
        <w:t>stop</w:t>
      </w:r>
      <w:proofErr w:type="spellEnd"/>
      <w:r>
        <w:br/>
      </w:r>
      <w:proofErr w:type="spellStart"/>
      <w:r>
        <w:t>nano</w:t>
      </w:r>
      <w:proofErr w:type="spellEnd"/>
      <w:r>
        <w:t xml:space="preserve"> /</w:t>
      </w:r>
      <w:proofErr w:type="spellStart"/>
      <w:r>
        <w:t>etc</w:t>
      </w:r>
      <w:proofErr w:type="spellEnd"/>
      <w:r>
        <w:t>/</w:t>
      </w:r>
      <w:proofErr w:type="spellStart"/>
      <w:r>
        <w:t>cups.printers.conf</w:t>
      </w:r>
      <w:proofErr w:type="spellEnd"/>
    </w:p>
    <w:p w:rsidR="00222E91" w:rsidRDefault="00222E91" w:rsidP="00222E91">
      <w:r>
        <w:t>Hier den/die gewünschten Einträge löschen, abschließend:</w:t>
      </w:r>
      <w:r>
        <w:br/>
      </w:r>
      <w:proofErr w:type="spellStart"/>
      <w:r>
        <w:t>service</w:t>
      </w:r>
      <w:proofErr w:type="spellEnd"/>
      <w:r>
        <w:t xml:space="preserve"> </w:t>
      </w:r>
      <w:proofErr w:type="spellStart"/>
      <w:r>
        <w:t>sups</w:t>
      </w:r>
      <w:proofErr w:type="spellEnd"/>
      <w:r>
        <w:t xml:space="preserve"> </w:t>
      </w:r>
      <w:proofErr w:type="spellStart"/>
      <w:r>
        <w:t>start</w:t>
      </w:r>
      <w:proofErr w:type="spellEnd"/>
    </w:p>
    <w:p w:rsidR="000F7AA4" w:rsidRDefault="000F7AA4" w:rsidP="00222E91"/>
    <w:p w:rsidR="000F7AA4" w:rsidRDefault="000F7AA4" w:rsidP="00222E91">
      <w:r>
        <w:t xml:space="preserve">Feststellen, welche </w:t>
      </w:r>
      <w:proofErr w:type="spellStart"/>
      <w:r>
        <w:t>Linuxmuster</w:t>
      </w:r>
      <w:proofErr w:type="spellEnd"/>
      <w:r>
        <w:t>-Version installiert ist:</w:t>
      </w:r>
    </w:p>
    <w:p w:rsidR="000F7AA4" w:rsidRPr="000F7AA4" w:rsidRDefault="000F7AA4" w:rsidP="000F7A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lang w:eastAsia="de-DE"/>
        </w:rPr>
      </w:pPr>
      <w:proofErr w:type="spellStart"/>
      <w:r w:rsidRPr="000F7AA4">
        <w:rPr>
          <w:rFonts w:ascii="Courier New" w:eastAsia="Times New Roman" w:hAnsi="Courier New" w:cs="Courier New"/>
          <w:color w:val="000000"/>
          <w:sz w:val="20"/>
          <w:szCs w:val="20"/>
          <w:lang w:eastAsia="de-DE"/>
        </w:rPr>
        <w:t>cat</w:t>
      </w:r>
      <w:proofErr w:type="spellEnd"/>
      <w:r w:rsidRPr="000F7AA4">
        <w:rPr>
          <w:rFonts w:ascii="Courier New" w:eastAsia="Times New Roman" w:hAnsi="Courier New" w:cs="Courier New"/>
          <w:color w:val="000000"/>
          <w:sz w:val="20"/>
          <w:szCs w:val="20"/>
          <w:lang w:eastAsia="de-DE"/>
        </w:rPr>
        <w:t xml:space="preserve"> /</w:t>
      </w:r>
      <w:proofErr w:type="spellStart"/>
      <w:r w:rsidRPr="000F7AA4">
        <w:rPr>
          <w:rFonts w:ascii="Courier New" w:eastAsia="Times New Roman" w:hAnsi="Courier New" w:cs="Courier New"/>
          <w:color w:val="000000"/>
          <w:sz w:val="20"/>
          <w:szCs w:val="20"/>
          <w:lang w:eastAsia="de-DE"/>
        </w:rPr>
        <w:t>etc</w:t>
      </w:r>
      <w:proofErr w:type="spellEnd"/>
      <w:r w:rsidRPr="000F7AA4">
        <w:rPr>
          <w:rFonts w:ascii="Courier New" w:eastAsia="Times New Roman" w:hAnsi="Courier New" w:cs="Courier New"/>
          <w:color w:val="000000"/>
          <w:sz w:val="20"/>
          <w:szCs w:val="20"/>
          <w:lang w:eastAsia="de-DE"/>
        </w:rPr>
        <w:t>/</w:t>
      </w:r>
      <w:proofErr w:type="spellStart"/>
      <w:r w:rsidRPr="000F7AA4">
        <w:rPr>
          <w:rFonts w:ascii="Courier New" w:eastAsia="Times New Roman" w:hAnsi="Courier New" w:cs="Courier New"/>
          <w:color w:val="000000"/>
          <w:sz w:val="20"/>
          <w:szCs w:val="20"/>
          <w:lang w:eastAsia="de-DE"/>
        </w:rPr>
        <w:t>issue</w:t>
      </w:r>
      <w:proofErr w:type="spellEnd"/>
    </w:p>
    <w:p w:rsidR="000F7AA4" w:rsidRDefault="000F7AA4" w:rsidP="00222E91"/>
    <w:p w:rsidR="00222E91" w:rsidRPr="00AD0037" w:rsidRDefault="00222E91" w:rsidP="0029324E">
      <w:pPr>
        <w:autoSpaceDE w:val="0"/>
        <w:autoSpaceDN w:val="0"/>
        <w:adjustRightInd w:val="0"/>
        <w:spacing w:after="0" w:line="240" w:lineRule="auto"/>
        <w:rPr>
          <w:rFonts w:ascii="Consolas" w:hAnsi="Consolas"/>
          <w:color w:val="333333"/>
          <w:sz w:val="21"/>
          <w:szCs w:val="21"/>
        </w:rPr>
      </w:pPr>
    </w:p>
    <w:sectPr w:rsidR="00222E91" w:rsidRPr="00AD003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A50C6" w:rsidRDefault="002A50C6" w:rsidP="00AD0037">
      <w:pPr>
        <w:spacing w:after="0" w:line="240" w:lineRule="auto"/>
      </w:pPr>
      <w:r>
        <w:separator/>
      </w:r>
    </w:p>
  </w:endnote>
  <w:endnote w:type="continuationSeparator" w:id="0">
    <w:p w:rsidR="002A50C6" w:rsidRDefault="002A50C6" w:rsidP="00AD00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DejaVuSansCondensed-Bold">
    <w:panose1 w:val="00000000000000000000"/>
    <w:charset w:val="00"/>
    <w:family w:val="auto"/>
    <w:notTrueType/>
    <w:pitch w:val="default"/>
    <w:sig w:usb0="00000003" w:usb1="00000000" w:usb2="00000000" w:usb3="00000000" w:csb0="00000001" w:csb1="00000000"/>
  </w:font>
  <w:font w:name="DejaVuSansCondensed">
    <w:panose1 w:val="00000000000000000000"/>
    <w:charset w:val="00"/>
    <w:family w:val="auto"/>
    <w:notTrueType/>
    <w:pitch w:val="default"/>
    <w:sig w:usb0="00000003" w:usb1="00000000" w:usb2="00000000" w:usb3="00000000" w:csb0="00000001" w:csb1="00000000"/>
  </w:font>
  <w:font w:name="DejaVuSansMono">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onsolas">
    <w:panose1 w:val="020B0609020204030204"/>
    <w:charset w:val="00"/>
    <w:family w:val="modern"/>
    <w:pitch w:val="fixed"/>
    <w:sig w:usb0="E00006FF" w:usb1="0000FCFF" w:usb2="00000001" w:usb3="00000000" w:csb0="0000019F" w:csb1="00000000"/>
  </w:font>
  <w:font w:name="Arial-BoldMT">
    <w:panose1 w:val="00000000000000000000"/>
    <w:charset w:val="00"/>
    <w:family w:val="auto"/>
    <w:notTrueType/>
    <w:pitch w:val="default"/>
    <w:sig w:usb0="00000003" w:usb1="00000000" w:usb2="00000000" w:usb3="00000000" w:csb0="00000001" w:csb1="00000000"/>
  </w:font>
  <w:font w:name="ArialMT">
    <w:panose1 w:val="00000000000000000000"/>
    <w:charset w:val="00"/>
    <w:family w:val="auto"/>
    <w:notTrueType/>
    <w:pitch w:val="default"/>
    <w:sig w:usb0="00000003" w:usb1="00000000" w:usb2="00000000" w:usb3="00000000" w:csb0="00000001" w:csb1="00000000"/>
  </w:font>
  <w:font w:name="Arial-ItalicMT">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A50C6" w:rsidRDefault="002A50C6" w:rsidP="00AD0037">
      <w:pPr>
        <w:spacing w:after="0" w:line="240" w:lineRule="auto"/>
      </w:pPr>
      <w:r>
        <w:separator/>
      </w:r>
    </w:p>
  </w:footnote>
  <w:footnote w:type="continuationSeparator" w:id="0">
    <w:p w:rsidR="002A50C6" w:rsidRDefault="002A50C6" w:rsidP="00AD003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C7B72"/>
    <w:multiLevelType w:val="multilevel"/>
    <w:tmpl w:val="09E88A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0F72A08"/>
    <w:multiLevelType w:val="multilevel"/>
    <w:tmpl w:val="7068CD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ADF5023"/>
    <w:multiLevelType w:val="multilevel"/>
    <w:tmpl w:val="1DF212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C8E571C"/>
    <w:multiLevelType w:val="multilevel"/>
    <w:tmpl w:val="46B60E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0C9A1B89"/>
    <w:multiLevelType w:val="multilevel"/>
    <w:tmpl w:val="0706D3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17414F97"/>
    <w:multiLevelType w:val="multilevel"/>
    <w:tmpl w:val="2FB472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18424B33"/>
    <w:multiLevelType w:val="multilevel"/>
    <w:tmpl w:val="4F944E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A6B40BF"/>
    <w:multiLevelType w:val="multilevel"/>
    <w:tmpl w:val="29B0C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1B18212E"/>
    <w:multiLevelType w:val="multilevel"/>
    <w:tmpl w:val="24A8B2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1F152A87"/>
    <w:multiLevelType w:val="multilevel"/>
    <w:tmpl w:val="8050EF8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213C31BD"/>
    <w:multiLevelType w:val="multilevel"/>
    <w:tmpl w:val="9F5E60C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218F1712"/>
    <w:multiLevelType w:val="multilevel"/>
    <w:tmpl w:val="67521C0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4D076D9"/>
    <w:multiLevelType w:val="multilevel"/>
    <w:tmpl w:val="6ABADA9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5310663"/>
    <w:multiLevelType w:val="multilevel"/>
    <w:tmpl w:val="740EB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27884D2F"/>
    <w:multiLevelType w:val="multilevel"/>
    <w:tmpl w:val="9F003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27B618CC"/>
    <w:multiLevelType w:val="multilevel"/>
    <w:tmpl w:val="DCBEF5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2A54143A"/>
    <w:multiLevelType w:val="multilevel"/>
    <w:tmpl w:val="5C0A7F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2CEE6EFC"/>
    <w:multiLevelType w:val="multilevel"/>
    <w:tmpl w:val="0E508E5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2EA703B9"/>
    <w:multiLevelType w:val="multilevel"/>
    <w:tmpl w:val="24ECF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302D6C7D"/>
    <w:multiLevelType w:val="multilevel"/>
    <w:tmpl w:val="9C5026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30666444"/>
    <w:multiLevelType w:val="multilevel"/>
    <w:tmpl w:val="822898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7E63A5D"/>
    <w:multiLevelType w:val="multilevel"/>
    <w:tmpl w:val="5E8A3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nsid w:val="3E78409E"/>
    <w:multiLevelType w:val="multilevel"/>
    <w:tmpl w:val="824C3CE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433A5D16"/>
    <w:multiLevelType w:val="multilevel"/>
    <w:tmpl w:val="D24077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46BE17DC"/>
    <w:multiLevelType w:val="multilevel"/>
    <w:tmpl w:val="03FE93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nsid w:val="48756981"/>
    <w:multiLevelType w:val="multilevel"/>
    <w:tmpl w:val="9EAE11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nsid w:val="50033CE9"/>
    <w:multiLevelType w:val="multilevel"/>
    <w:tmpl w:val="CFCC43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56D45165"/>
    <w:multiLevelType w:val="multilevel"/>
    <w:tmpl w:val="8830141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40015FD"/>
    <w:multiLevelType w:val="multilevel"/>
    <w:tmpl w:val="79F64A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nsid w:val="6BBC6657"/>
    <w:multiLevelType w:val="multilevel"/>
    <w:tmpl w:val="E51AA1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nsid w:val="6C2F1AAA"/>
    <w:multiLevelType w:val="multilevel"/>
    <w:tmpl w:val="429E0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6F2358C9"/>
    <w:multiLevelType w:val="multilevel"/>
    <w:tmpl w:val="B16ABC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nsid w:val="6FDF15CE"/>
    <w:multiLevelType w:val="multilevel"/>
    <w:tmpl w:val="5D8C1FA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74E0179A"/>
    <w:multiLevelType w:val="multilevel"/>
    <w:tmpl w:val="4AC035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0"/>
  </w:num>
  <w:num w:numId="2">
    <w:abstractNumId w:val="17"/>
  </w:num>
  <w:num w:numId="3">
    <w:abstractNumId w:val="17"/>
    <w:lvlOverride w:ilvl="1">
      <w:lvl w:ilvl="1">
        <w:numFmt w:val="bullet"/>
        <w:lvlText w:val="o"/>
        <w:lvlJc w:val="left"/>
        <w:pPr>
          <w:tabs>
            <w:tab w:val="num" w:pos="1440"/>
          </w:tabs>
          <w:ind w:left="1440" w:hanging="360"/>
        </w:pPr>
        <w:rPr>
          <w:rFonts w:ascii="Courier New" w:hAnsi="Courier New" w:hint="default"/>
          <w:sz w:val="20"/>
        </w:rPr>
      </w:lvl>
    </w:lvlOverride>
  </w:num>
  <w:num w:numId="4">
    <w:abstractNumId w:val="15"/>
  </w:num>
  <w:num w:numId="5">
    <w:abstractNumId w:val="31"/>
  </w:num>
  <w:num w:numId="6">
    <w:abstractNumId w:val="13"/>
  </w:num>
  <w:num w:numId="7">
    <w:abstractNumId w:val="0"/>
  </w:num>
  <w:num w:numId="8">
    <w:abstractNumId w:val="8"/>
  </w:num>
  <w:num w:numId="9">
    <w:abstractNumId w:val="24"/>
  </w:num>
  <w:num w:numId="10">
    <w:abstractNumId w:val="10"/>
  </w:num>
  <w:num w:numId="11">
    <w:abstractNumId w:val="10"/>
    <w:lvlOverride w:ilvl="1">
      <w:lvl w:ilvl="1">
        <w:numFmt w:val="bullet"/>
        <w:lvlText w:val="o"/>
        <w:lvlJc w:val="left"/>
        <w:pPr>
          <w:tabs>
            <w:tab w:val="num" w:pos="1440"/>
          </w:tabs>
          <w:ind w:left="1440" w:hanging="360"/>
        </w:pPr>
        <w:rPr>
          <w:rFonts w:ascii="Courier New" w:hAnsi="Courier New" w:hint="default"/>
          <w:sz w:val="20"/>
        </w:rPr>
      </w:lvl>
    </w:lvlOverride>
  </w:num>
  <w:num w:numId="12">
    <w:abstractNumId w:val="10"/>
    <w:lvlOverride w:ilvl="1">
      <w:lvl w:ilvl="1">
        <w:numFmt w:val="bullet"/>
        <w:lvlText w:val="o"/>
        <w:lvlJc w:val="left"/>
        <w:pPr>
          <w:tabs>
            <w:tab w:val="num" w:pos="1440"/>
          </w:tabs>
          <w:ind w:left="1440" w:hanging="360"/>
        </w:pPr>
        <w:rPr>
          <w:rFonts w:ascii="Courier New" w:hAnsi="Courier New" w:hint="default"/>
          <w:sz w:val="20"/>
        </w:rPr>
      </w:lvl>
    </w:lvlOverride>
  </w:num>
  <w:num w:numId="13">
    <w:abstractNumId w:val="9"/>
  </w:num>
  <w:num w:numId="14">
    <w:abstractNumId w:val="9"/>
    <w:lvlOverride w:ilvl="1">
      <w:lvl w:ilvl="1">
        <w:numFmt w:val="bullet"/>
        <w:lvlText w:val="o"/>
        <w:lvlJc w:val="left"/>
        <w:pPr>
          <w:tabs>
            <w:tab w:val="num" w:pos="1440"/>
          </w:tabs>
          <w:ind w:left="1440" w:hanging="360"/>
        </w:pPr>
        <w:rPr>
          <w:rFonts w:ascii="Courier New" w:hAnsi="Courier New" w:hint="default"/>
          <w:sz w:val="20"/>
        </w:rPr>
      </w:lvl>
    </w:lvlOverride>
  </w:num>
  <w:num w:numId="15">
    <w:abstractNumId w:val="9"/>
    <w:lvlOverride w:ilvl="1">
      <w:lvl w:ilvl="1">
        <w:numFmt w:val="bullet"/>
        <w:lvlText w:val="o"/>
        <w:lvlJc w:val="left"/>
        <w:pPr>
          <w:tabs>
            <w:tab w:val="num" w:pos="1440"/>
          </w:tabs>
          <w:ind w:left="1440" w:hanging="360"/>
        </w:pPr>
        <w:rPr>
          <w:rFonts w:ascii="Courier New" w:hAnsi="Courier New" w:hint="default"/>
          <w:sz w:val="20"/>
        </w:rPr>
      </w:lvl>
    </w:lvlOverride>
  </w:num>
  <w:num w:numId="16">
    <w:abstractNumId w:val="9"/>
    <w:lvlOverride w:ilvl="1">
      <w:lvl w:ilvl="1">
        <w:numFmt w:val="bullet"/>
        <w:lvlText w:val="o"/>
        <w:lvlJc w:val="left"/>
        <w:pPr>
          <w:tabs>
            <w:tab w:val="num" w:pos="1440"/>
          </w:tabs>
          <w:ind w:left="1440" w:hanging="360"/>
        </w:pPr>
        <w:rPr>
          <w:rFonts w:ascii="Courier New" w:hAnsi="Courier New" w:hint="default"/>
          <w:sz w:val="20"/>
        </w:rPr>
      </w:lvl>
    </w:lvlOverride>
  </w:num>
  <w:num w:numId="17">
    <w:abstractNumId w:val="9"/>
    <w:lvlOverride w:ilvl="1">
      <w:lvl w:ilvl="1">
        <w:numFmt w:val="bullet"/>
        <w:lvlText w:val="o"/>
        <w:lvlJc w:val="left"/>
        <w:pPr>
          <w:tabs>
            <w:tab w:val="num" w:pos="1440"/>
          </w:tabs>
          <w:ind w:left="1440" w:hanging="360"/>
        </w:pPr>
        <w:rPr>
          <w:rFonts w:ascii="Courier New" w:hAnsi="Courier New" w:hint="default"/>
          <w:sz w:val="20"/>
        </w:rPr>
      </w:lvl>
    </w:lvlOverride>
  </w:num>
  <w:num w:numId="18">
    <w:abstractNumId w:val="5"/>
  </w:num>
  <w:num w:numId="19">
    <w:abstractNumId w:val="29"/>
  </w:num>
  <w:num w:numId="20">
    <w:abstractNumId w:val="7"/>
  </w:num>
  <w:num w:numId="21">
    <w:abstractNumId w:val="30"/>
  </w:num>
  <w:num w:numId="22">
    <w:abstractNumId w:val="19"/>
  </w:num>
  <w:num w:numId="23">
    <w:abstractNumId w:val="33"/>
  </w:num>
  <w:num w:numId="24">
    <w:abstractNumId w:val="1"/>
  </w:num>
  <w:num w:numId="25">
    <w:abstractNumId w:val="1"/>
    <w:lvlOverride w:ilvl="1">
      <w:lvl w:ilvl="1">
        <w:numFmt w:val="bullet"/>
        <w:lvlText w:val="o"/>
        <w:lvlJc w:val="left"/>
        <w:pPr>
          <w:tabs>
            <w:tab w:val="num" w:pos="1440"/>
          </w:tabs>
          <w:ind w:left="1440" w:hanging="360"/>
        </w:pPr>
        <w:rPr>
          <w:rFonts w:ascii="Courier New" w:hAnsi="Courier New" w:hint="default"/>
          <w:sz w:val="20"/>
        </w:rPr>
      </w:lvl>
    </w:lvlOverride>
  </w:num>
  <w:num w:numId="26">
    <w:abstractNumId w:val="1"/>
    <w:lvlOverride w:ilvl="1">
      <w:lvl w:ilvl="1">
        <w:numFmt w:val="bullet"/>
        <w:lvlText w:val="o"/>
        <w:lvlJc w:val="left"/>
        <w:pPr>
          <w:tabs>
            <w:tab w:val="num" w:pos="1440"/>
          </w:tabs>
          <w:ind w:left="1440" w:hanging="360"/>
        </w:pPr>
        <w:rPr>
          <w:rFonts w:ascii="Courier New" w:hAnsi="Courier New" w:hint="default"/>
          <w:sz w:val="20"/>
        </w:rPr>
      </w:lvl>
    </w:lvlOverride>
  </w:num>
  <w:num w:numId="27">
    <w:abstractNumId w:val="25"/>
  </w:num>
  <w:num w:numId="28">
    <w:abstractNumId w:val="18"/>
  </w:num>
  <w:num w:numId="29">
    <w:abstractNumId w:val="6"/>
  </w:num>
  <w:num w:numId="30">
    <w:abstractNumId w:val="21"/>
  </w:num>
  <w:num w:numId="31">
    <w:abstractNumId w:val="22"/>
    <w:lvlOverride w:ilvl="0">
      <w:lvl w:ilvl="0">
        <w:numFmt w:val="decimal"/>
        <w:lvlText w:val="%1."/>
        <w:lvlJc w:val="left"/>
      </w:lvl>
    </w:lvlOverride>
  </w:num>
  <w:num w:numId="32">
    <w:abstractNumId w:val="32"/>
    <w:lvlOverride w:ilvl="0">
      <w:lvl w:ilvl="0">
        <w:numFmt w:val="decimal"/>
        <w:lvlText w:val="%1."/>
        <w:lvlJc w:val="left"/>
      </w:lvl>
    </w:lvlOverride>
  </w:num>
  <w:num w:numId="33">
    <w:abstractNumId w:val="4"/>
  </w:num>
  <w:num w:numId="34">
    <w:abstractNumId w:val="14"/>
  </w:num>
  <w:num w:numId="35">
    <w:abstractNumId w:val="23"/>
  </w:num>
  <w:num w:numId="36">
    <w:abstractNumId w:val="16"/>
  </w:num>
  <w:num w:numId="37">
    <w:abstractNumId w:val="28"/>
  </w:num>
  <w:num w:numId="38">
    <w:abstractNumId w:val="26"/>
  </w:num>
  <w:num w:numId="39">
    <w:abstractNumId w:val="2"/>
  </w:num>
  <w:num w:numId="40">
    <w:abstractNumId w:val="11"/>
  </w:num>
  <w:num w:numId="41">
    <w:abstractNumId w:val="27"/>
  </w:num>
  <w:num w:numId="42">
    <w:abstractNumId w:val="12"/>
  </w:num>
  <w:num w:numId="43">
    <w:abstractNumId w:val="3"/>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68F9"/>
    <w:rsid w:val="00004645"/>
    <w:rsid w:val="00017725"/>
    <w:rsid w:val="00026F4F"/>
    <w:rsid w:val="00051816"/>
    <w:rsid w:val="00060338"/>
    <w:rsid w:val="000A48D2"/>
    <w:rsid w:val="000D5FF8"/>
    <w:rsid w:val="000E3CA3"/>
    <w:rsid w:val="000F7AA4"/>
    <w:rsid w:val="00160A0A"/>
    <w:rsid w:val="0016457A"/>
    <w:rsid w:val="00164B3A"/>
    <w:rsid w:val="00195CC9"/>
    <w:rsid w:val="0019608A"/>
    <w:rsid w:val="001968F9"/>
    <w:rsid w:val="001A63BD"/>
    <w:rsid w:val="001B2F2B"/>
    <w:rsid w:val="00215BAE"/>
    <w:rsid w:val="00222E91"/>
    <w:rsid w:val="002235DA"/>
    <w:rsid w:val="00266334"/>
    <w:rsid w:val="00283BDC"/>
    <w:rsid w:val="0029324E"/>
    <w:rsid w:val="002A50C6"/>
    <w:rsid w:val="003268C7"/>
    <w:rsid w:val="003C5AD0"/>
    <w:rsid w:val="003D08B0"/>
    <w:rsid w:val="003F4E0A"/>
    <w:rsid w:val="00434EFF"/>
    <w:rsid w:val="0044107A"/>
    <w:rsid w:val="00534932"/>
    <w:rsid w:val="005356AA"/>
    <w:rsid w:val="00535AF2"/>
    <w:rsid w:val="0055666B"/>
    <w:rsid w:val="00556E50"/>
    <w:rsid w:val="005D7FC5"/>
    <w:rsid w:val="005E3B87"/>
    <w:rsid w:val="005F6FE3"/>
    <w:rsid w:val="0060678F"/>
    <w:rsid w:val="00745121"/>
    <w:rsid w:val="007A7372"/>
    <w:rsid w:val="007F0FC3"/>
    <w:rsid w:val="007F6A0B"/>
    <w:rsid w:val="00855432"/>
    <w:rsid w:val="008A2D9A"/>
    <w:rsid w:val="008B5557"/>
    <w:rsid w:val="008B5B8A"/>
    <w:rsid w:val="008C550E"/>
    <w:rsid w:val="008D01FC"/>
    <w:rsid w:val="008E4BD2"/>
    <w:rsid w:val="00916B83"/>
    <w:rsid w:val="00923FD1"/>
    <w:rsid w:val="00940C37"/>
    <w:rsid w:val="009462A4"/>
    <w:rsid w:val="00970751"/>
    <w:rsid w:val="00996BAC"/>
    <w:rsid w:val="009F0615"/>
    <w:rsid w:val="00AA5EAC"/>
    <w:rsid w:val="00AC6459"/>
    <w:rsid w:val="00AD0037"/>
    <w:rsid w:val="00AF33B4"/>
    <w:rsid w:val="00B164F5"/>
    <w:rsid w:val="00B26C07"/>
    <w:rsid w:val="00B60E51"/>
    <w:rsid w:val="00BA59DA"/>
    <w:rsid w:val="00BE2270"/>
    <w:rsid w:val="00C20FDE"/>
    <w:rsid w:val="00C25F3B"/>
    <w:rsid w:val="00C630F8"/>
    <w:rsid w:val="00C65E63"/>
    <w:rsid w:val="00C75FD4"/>
    <w:rsid w:val="00C7628C"/>
    <w:rsid w:val="00D11B5D"/>
    <w:rsid w:val="00D20F3B"/>
    <w:rsid w:val="00D82524"/>
    <w:rsid w:val="00DC24D7"/>
    <w:rsid w:val="00DC6A76"/>
    <w:rsid w:val="00DF0291"/>
    <w:rsid w:val="00DF7849"/>
    <w:rsid w:val="00E128C9"/>
    <w:rsid w:val="00E27001"/>
    <w:rsid w:val="00E50AF5"/>
    <w:rsid w:val="00EF093F"/>
    <w:rsid w:val="00EF0C34"/>
    <w:rsid w:val="00F14B3C"/>
    <w:rsid w:val="00F30D76"/>
    <w:rsid w:val="00F417ED"/>
    <w:rsid w:val="00F43E79"/>
    <w:rsid w:val="00F600B7"/>
    <w:rsid w:val="00F77097"/>
    <w:rsid w:val="00F91FC2"/>
    <w:rsid w:val="00FA2B44"/>
    <w:rsid w:val="00FB164B"/>
    <w:rsid w:val="00FC5965"/>
    <w:rsid w:val="00FE5F2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E128C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link w:val="berschrift2Zchn"/>
    <w:uiPriority w:val="9"/>
    <w:qFormat/>
    <w:rsid w:val="00E128C9"/>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paragraph" w:styleId="berschrift3">
    <w:name w:val="heading 3"/>
    <w:basedOn w:val="Standard"/>
    <w:next w:val="Standard"/>
    <w:link w:val="berschrift3Zchn"/>
    <w:uiPriority w:val="9"/>
    <w:unhideWhenUsed/>
    <w:qFormat/>
    <w:rsid w:val="00E128C9"/>
    <w:pPr>
      <w:keepNext/>
      <w:keepLines/>
      <w:spacing w:before="200" w:after="0"/>
      <w:outlineLvl w:val="2"/>
    </w:pPr>
    <w:rPr>
      <w:rFonts w:asciiTheme="majorHAnsi" w:eastAsiaTheme="majorEastAsia" w:hAnsiTheme="majorHAnsi" w:cstheme="majorBidi"/>
      <w:b/>
      <w:bCs/>
      <w:color w:val="4F81BD" w:themeColor="accent1"/>
    </w:rPr>
  </w:style>
  <w:style w:type="paragraph" w:styleId="berschrift5">
    <w:name w:val="heading 5"/>
    <w:basedOn w:val="Standard"/>
    <w:next w:val="Standard"/>
    <w:link w:val="berschrift5Zchn"/>
    <w:uiPriority w:val="9"/>
    <w:semiHidden/>
    <w:unhideWhenUsed/>
    <w:qFormat/>
    <w:rsid w:val="00923FD1"/>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1968F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968F9"/>
    <w:rPr>
      <w:rFonts w:ascii="Tahoma" w:hAnsi="Tahoma" w:cs="Tahoma"/>
      <w:sz w:val="16"/>
      <w:szCs w:val="16"/>
    </w:rPr>
  </w:style>
  <w:style w:type="paragraph" w:styleId="Listenabsatz">
    <w:name w:val="List Paragraph"/>
    <w:basedOn w:val="Standard"/>
    <w:uiPriority w:val="34"/>
    <w:qFormat/>
    <w:rsid w:val="00AA5EAC"/>
    <w:pPr>
      <w:ind w:left="720"/>
      <w:contextualSpacing/>
    </w:pPr>
  </w:style>
  <w:style w:type="paragraph" w:styleId="HTMLVorformatiert">
    <w:name w:val="HTML Preformatted"/>
    <w:basedOn w:val="Standard"/>
    <w:link w:val="HTMLVorformatiertZchn"/>
    <w:uiPriority w:val="99"/>
    <w:unhideWhenUsed/>
    <w:rsid w:val="00AA5E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rsid w:val="00AA5EAC"/>
    <w:rPr>
      <w:rFonts w:ascii="Courier New" w:eastAsia="Times New Roman" w:hAnsi="Courier New" w:cs="Courier New"/>
      <w:sz w:val="20"/>
      <w:szCs w:val="20"/>
      <w:lang w:eastAsia="de-DE"/>
    </w:rPr>
  </w:style>
  <w:style w:type="paragraph" w:styleId="StandardWeb">
    <w:name w:val="Normal (Web)"/>
    <w:basedOn w:val="Standard"/>
    <w:uiPriority w:val="99"/>
    <w:unhideWhenUsed/>
    <w:rsid w:val="00AA5EAC"/>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AA5EAC"/>
    <w:rPr>
      <w:b/>
      <w:bCs/>
    </w:rPr>
  </w:style>
  <w:style w:type="character" w:customStyle="1" w:styleId="apple-converted-space">
    <w:name w:val="apple-converted-space"/>
    <w:basedOn w:val="Absatz-Standardschriftart"/>
    <w:rsid w:val="0044107A"/>
  </w:style>
  <w:style w:type="character" w:styleId="HTMLCode">
    <w:name w:val="HTML Code"/>
    <w:basedOn w:val="Absatz-Standardschriftart"/>
    <w:uiPriority w:val="99"/>
    <w:semiHidden/>
    <w:unhideWhenUsed/>
    <w:rsid w:val="0044107A"/>
    <w:rPr>
      <w:rFonts w:ascii="Courier New" w:eastAsia="Times New Roman" w:hAnsi="Courier New" w:cs="Courier New"/>
      <w:sz w:val="20"/>
      <w:szCs w:val="20"/>
    </w:rPr>
  </w:style>
  <w:style w:type="character" w:customStyle="1" w:styleId="pre">
    <w:name w:val="pre"/>
    <w:basedOn w:val="Absatz-Standardschriftart"/>
    <w:rsid w:val="00F43E79"/>
  </w:style>
  <w:style w:type="paragraph" w:styleId="Kopfzeile">
    <w:name w:val="header"/>
    <w:basedOn w:val="Standard"/>
    <w:link w:val="KopfzeileZchn"/>
    <w:uiPriority w:val="99"/>
    <w:unhideWhenUsed/>
    <w:rsid w:val="00AD003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D0037"/>
  </w:style>
  <w:style w:type="paragraph" w:styleId="Fuzeile">
    <w:name w:val="footer"/>
    <w:basedOn w:val="Standard"/>
    <w:link w:val="FuzeileZchn"/>
    <w:uiPriority w:val="99"/>
    <w:unhideWhenUsed/>
    <w:rsid w:val="00AD003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D0037"/>
  </w:style>
  <w:style w:type="character" w:styleId="Hervorhebung">
    <w:name w:val="Emphasis"/>
    <w:basedOn w:val="Absatz-Standardschriftart"/>
    <w:uiPriority w:val="20"/>
    <w:qFormat/>
    <w:rsid w:val="00AC6459"/>
    <w:rPr>
      <w:i/>
      <w:iCs/>
    </w:rPr>
  </w:style>
  <w:style w:type="character" w:styleId="Hyperlink">
    <w:name w:val="Hyperlink"/>
    <w:basedOn w:val="Absatz-Standardschriftart"/>
    <w:uiPriority w:val="99"/>
    <w:semiHidden/>
    <w:unhideWhenUsed/>
    <w:rsid w:val="00AC6459"/>
    <w:rPr>
      <w:color w:val="0000FF"/>
      <w:u w:val="single"/>
    </w:rPr>
  </w:style>
  <w:style w:type="character" w:customStyle="1" w:styleId="berschrift2Zchn">
    <w:name w:val="Überschrift 2 Zchn"/>
    <w:basedOn w:val="Absatz-Standardschriftart"/>
    <w:link w:val="berschrift2"/>
    <w:uiPriority w:val="9"/>
    <w:rsid w:val="00E128C9"/>
    <w:rPr>
      <w:rFonts w:ascii="Times New Roman" w:eastAsia="Times New Roman" w:hAnsi="Times New Roman" w:cs="Times New Roman"/>
      <w:b/>
      <w:bCs/>
      <w:sz w:val="36"/>
      <w:szCs w:val="36"/>
      <w:lang w:eastAsia="de-DE"/>
    </w:rPr>
  </w:style>
  <w:style w:type="character" w:customStyle="1" w:styleId="berschrift1Zchn">
    <w:name w:val="Überschrift 1 Zchn"/>
    <w:basedOn w:val="Absatz-Standardschriftart"/>
    <w:link w:val="berschrift1"/>
    <w:uiPriority w:val="9"/>
    <w:rsid w:val="00E128C9"/>
    <w:rPr>
      <w:rFonts w:asciiTheme="majorHAnsi" w:eastAsiaTheme="majorEastAsia" w:hAnsiTheme="majorHAnsi" w:cstheme="majorBidi"/>
      <w:b/>
      <w:bCs/>
      <w:color w:val="365F91" w:themeColor="accent1" w:themeShade="BF"/>
      <w:sz w:val="28"/>
      <w:szCs w:val="28"/>
    </w:rPr>
  </w:style>
  <w:style w:type="character" w:customStyle="1" w:styleId="berschrift3Zchn">
    <w:name w:val="Überschrift 3 Zchn"/>
    <w:basedOn w:val="Absatz-Standardschriftart"/>
    <w:link w:val="berschrift3"/>
    <w:uiPriority w:val="9"/>
    <w:rsid w:val="00E128C9"/>
    <w:rPr>
      <w:rFonts w:asciiTheme="majorHAnsi" w:eastAsiaTheme="majorEastAsia" w:hAnsiTheme="majorHAnsi" w:cstheme="majorBidi"/>
      <w:b/>
      <w:bCs/>
      <w:color w:val="4F81BD" w:themeColor="accent1"/>
    </w:rPr>
  </w:style>
  <w:style w:type="character" w:customStyle="1" w:styleId="std">
    <w:name w:val="std"/>
    <w:basedOn w:val="Absatz-Standardschriftart"/>
    <w:rsid w:val="00E128C9"/>
  </w:style>
  <w:style w:type="paragraph" w:customStyle="1" w:styleId="Beschriftung1">
    <w:name w:val="Beschriftung1"/>
    <w:basedOn w:val="Standard"/>
    <w:rsid w:val="00E128C9"/>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caption-text">
    <w:name w:val="caption-text"/>
    <w:basedOn w:val="Absatz-Standardschriftart"/>
    <w:rsid w:val="00E128C9"/>
  </w:style>
  <w:style w:type="paragraph" w:customStyle="1" w:styleId="first">
    <w:name w:val="first"/>
    <w:basedOn w:val="Standard"/>
    <w:rsid w:val="00FC5965"/>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last">
    <w:name w:val="last"/>
    <w:basedOn w:val="Standard"/>
    <w:rsid w:val="00FC596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
    <w:name w:val="n"/>
    <w:basedOn w:val="Absatz-Standardschriftart"/>
    <w:rsid w:val="00FC5965"/>
  </w:style>
  <w:style w:type="character" w:customStyle="1" w:styleId="p">
    <w:name w:val="p"/>
    <w:basedOn w:val="Absatz-Standardschriftart"/>
    <w:rsid w:val="00FC5965"/>
  </w:style>
  <w:style w:type="character" w:customStyle="1" w:styleId="o">
    <w:name w:val="o"/>
    <w:basedOn w:val="Absatz-Standardschriftart"/>
    <w:rsid w:val="00FC5965"/>
  </w:style>
  <w:style w:type="character" w:customStyle="1" w:styleId="mi">
    <w:name w:val="mi"/>
    <w:basedOn w:val="Absatz-Standardschriftart"/>
    <w:rsid w:val="00FC5965"/>
  </w:style>
  <w:style w:type="character" w:customStyle="1" w:styleId="mf">
    <w:name w:val="mf"/>
    <w:basedOn w:val="Absatz-Standardschriftart"/>
    <w:rsid w:val="00FC5965"/>
  </w:style>
  <w:style w:type="character" w:customStyle="1" w:styleId="doc">
    <w:name w:val="doc"/>
    <w:basedOn w:val="Absatz-Standardschriftart"/>
    <w:rsid w:val="00FC5965"/>
  </w:style>
  <w:style w:type="character" w:customStyle="1" w:styleId="c1">
    <w:name w:val="c1"/>
    <w:basedOn w:val="Absatz-Standardschriftart"/>
    <w:rsid w:val="00FC5965"/>
  </w:style>
  <w:style w:type="character" w:customStyle="1" w:styleId="nv">
    <w:name w:val="nv"/>
    <w:basedOn w:val="Absatz-Standardschriftart"/>
    <w:rsid w:val="00FC5965"/>
  </w:style>
  <w:style w:type="character" w:customStyle="1" w:styleId="s2">
    <w:name w:val="s2"/>
    <w:basedOn w:val="Absatz-Standardschriftart"/>
    <w:rsid w:val="00FC5965"/>
  </w:style>
  <w:style w:type="character" w:customStyle="1" w:styleId="co1">
    <w:name w:val="co1"/>
    <w:basedOn w:val="Absatz-Standardschriftart"/>
    <w:rsid w:val="00026F4F"/>
  </w:style>
  <w:style w:type="character" w:customStyle="1" w:styleId="re0">
    <w:name w:val="re0"/>
    <w:basedOn w:val="Absatz-Standardschriftart"/>
    <w:rsid w:val="00026F4F"/>
  </w:style>
  <w:style w:type="character" w:customStyle="1" w:styleId="kw3">
    <w:name w:val="kw3"/>
    <w:basedOn w:val="Absatz-Standardschriftart"/>
    <w:rsid w:val="00026F4F"/>
  </w:style>
  <w:style w:type="character" w:customStyle="1" w:styleId="kw1">
    <w:name w:val="kw1"/>
    <w:basedOn w:val="Absatz-Standardschriftart"/>
    <w:rsid w:val="00026F4F"/>
  </w:style>
  <w:style w:type="character" w:customStyle="1" w:styleId="kw2">
    <w:name w:val="kw2"/>
    <w:basedOn w:val="Absatz-Standardschriftart"/>
    <w:rsid w:val="00026F4F"/>
  </w:style>
  <w:style w:type="character" w:customStyle="1" w:styleId="sy0">
    <w:name w:val="sy0"/>
    <w:basedOn w:val="Absatz-Standardschriftart"/>
    <w:rsid w:val="00026F4F"/>
  </w:style>
  <w:style w:type="character" w:customStyle="1" w:styleId="re3">
    <w:name w:val="re3"/>
    <w:basedOn w:val="Absatz-Standardschriftart"/>
    <w:rsid w:val="00026F4F"/>
  </w:style>
  <w:style w:type="table" w:styleId="Tabellenraster">
    <w:name w:val="Table Grid"/>
    <w:basedOn w:val="NormaleTabelle"/>
    <w:uiPriority w:val="59"/>
    <w:rsid w:val="00026F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5Zchn">
    <w:name w:val="Überschrift 5 Zchn"/>
    <w:basedOn w:val="Absatz-Standardschriftart"/>
    <w:link w:val="berschrift5"/>
    <w:uiPriority w:val="9"/>
    <w:semiHidden/>
    <w:rsid w:val="00923FD1"/>
    <w:rPr>
      <w:rFonts w:asciiTheme="majorHAnsi" w:eastAsiaTheme="majorEastAsia" w:hAnsiTheme="majorHAnsi" w:cstheme="majorBidi"/>
      <w:color w:val="243F60" w:themeColor="accent1" w:themeShade="7F"/>
    </w:rPr>
  </w:style>
  <w:style w:type="character" w:customStyle="1" w:styleId="curid">
    <w:name w:val="curid"/>
    <w:basedOn w:val="Absatz-Standardschriftart"/>
    <w:rsid w:val="00F91FC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E128C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link w:val="berschrift2Zchn"/>
    <w:uiPriority w:val="9"/>
    <w:qFormat/>
    <w:rsid w:val="00E128C9"/>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paragraph" w:styleId="berschrift3">
    <w:name w:val="heading 3"/>
    <w:basedOn w:val="Standard"/>
    <w:next w:val="Standard"/>
    <w:link w:val="berschrift3Zchn"/>
    <w:uiPriority w:val="9"/>
    <w:unhideWhenUsed/>
    <w:qFormat/>
    <w:rsid w:val="00E128C9"/>
    <w:pPr>
      <w:keepNext/>
      <w:keepLines/>
      <w:spacing w:before="200" w:after="0"/>
      <w:outlineLvl w:val="2"/>
    </w:pPr>
    <w:rPr>
      <w:rFonts w:asciiTheme="majorHAnsi" w:eastAsiaTheme="majorEastAsia" w:hAnsiTheme="majorHAnsi" w:cstheme="majorBidi"/>
      <w:b/>
      <w:bCs/>
      <w:color w:val="4F81BD" w:themeColor="accent1"/>
    </w:rPr>
  </w:style>
  <w:style w:type="paragraph" w:styleId="berschrift5">
    <w:name w:val="heading 5"/>
    <w:basedOn w:val="Standard"/>
    <w:next w:val="Standard"/>
    <w:link w:val="berschrift5Zchn"/>
    <w:uiPriority w:val="9"/>
    <w:semiHidden/>
    <w:unhideWhenUsed/>
    <w:qFormat/>
    <w:rsid w:val="00923FD1"/>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1968F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968F9"/>
    <w:rPr>
      <w:rFonts w:ascii="Tahoma" w:hAnsi="Tahoma" w:cs="Tahoma"/>
      <w:sz w:val="16"/>
      <w:szCs w:val="16"/>
    </w:rPr>
  </w:style>
  <w:style w:type="paragraph" w:styleId="Listenabsatz">
    <w:name w:val="List Paragraph"/>
    <w:basedOn w:val="Standard"/>
    <w:uiPriority w:val="34"/>
    <w:qFormat/>
    <w:rsid w:val="00AA5EAC"/>
    <w:pPr>
      <w:ind w:left="720"/>
      <w:contextualSpacing/>
    </w:pPr>
  </w:style>
  <w:style w:type="paragraph" w:styleId="HTMLVorformatiert">
    <w:name w:val="HTML Preformatted"/>
    <w:basedOn w:val="Standard"/>
    <w:link w:val="HTMLVorformatiertZchn"/>
    <w:uiPriority w:val="99"/>
    <w:unhideWhenUsed/>
    <w:rsid w:val="00AA5E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rsid w:val="00AA5EAC"/>
    <w:rPr>
      <w:rFonts w:ascii="Courier New" w:eastAsia="Times New Roman" w:hAnsi="Courier New" w:cs="Courier New"/>
      <w:sz w:val="20"/>
      <w:szCs w:val="20"/>
      <w:lang w:eastAsia="de-DE"/>
    </w:rPr>
  </w:style>
  <w:style w:type="paragraph" w:styleId="StandardWeb">
    <w:name w:val="Normal (Web)"/>
    <w:basedOn w:val="Standard"/>
    <w:uiPriority w:val="99"/>
    <w:unhideWhenUsed/>
    <w:rsid w:val="00AA5EAC"/>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AA5EAC"/>
    <w:rPr>
      <w:b/>
      <w:bCs/>
    </w:rPr>
  </w:style>
  <w:style w:type="character" w:customStyle="1" w:styleId="apple-converted-space">
    <w:name w:val="apple-converted-space"/>
    <w:basedOn w:val="Absatz-Standardschriftart"/>
    <w:rsid w:val="0044107A"/>
  </w:style>
  <w:style w:type="character" w:styleId="HTMLCode">
    <w:name w:val="HTML Code"/>
    <w:basedOn w:val="Absatz-Standardschriftart"/>
    <w:uiPriority w:val="99"/>
    <w:semiHidden/>
    <w:unhideWhenUsed/>
    <w:rsid w:val="0044107A"/>
    <w:rPr>
      <w:rFonts w:ascii="Courier New" w:eastAsia="Times New Roman" w:hAnsi="Courier New" w:cs="Courier New"/>
      <w:sz w:val="20"/>
      <w:szCs w:val="20"/>
    </w:rPr>
  </w:style>
  <w:style w:type="character" w:customStyle="1" w:styleId="pre">
    <w:name w:val="pre"/>
    <w:basedOn w:val="Absatz-Standardschriftart"/>
    <w:rsid w:val="00F43E79"/>
  </w:style>
  <w:style w:type="paragraph" w:styleId="Kopfzeile">
    <w:name w:val="header"/>
    <w:basedOn w:val="Standard"/>
    <w:link w:val="KopfzeileZchn"/>
    <w:uiPriority w:val="99"/>
    <w:unhideWhenUsed/>
    <w:rsid w:val="00AD003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D0037"/>
  </w:style>
  <w:style w:type="paragraph" w:styleId="Fuzeile">
    <w:name w:val="footer"/>
    <w:basedOn w:val="Standard"/>
    <w:link w:val="FuzeileZchn"/>
    <w:uiPriority w:val="99"/>
    <w:unhideWhenUsed/>
    <w:rsid w:val="00AD003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D0037"/>
  </w:style>
  <w:style w:type="character" w:styleId="Hervorhebung">
    <w:name w:val="Emphasis"/>
    <w:basedOn w:val="Absatz-Standardschriftart"/>
    <w:uiPriority w:val="20"/>
    <w:qFormat/>
    <w:rsid w:val="00AC6459"/>
    <w:rPr>
      <w:i/>
      <w:iCs/>
    </w:rPr>
  </w:style>
  <w:style w:type="character" w:styleId="Hyperlink">
    <w:name w:val="Hyperlink"/>
    <w:basedOn w:val="Absatz-Standardschriftart"/>
    <w:uiPriority w:val="99"/>
    <w:semiHidden/>
    <w:unhideWhenUsed/>
    <w:rsid w:val="00AC6459"/>
    <w:rPr>
      <w:color w:val="0000FF"/>
      <w:u w:val="single"/>
    </w:rPr>
  </w:style>
  <w:style w:type="character" w:customStyle="1" w:styleId="berschrift2Zchn">
    <w:name w:val="Überschrift 2 Zchn"/>
    <w:basedOn w:val="Absatz-Standardschriftart"/>
    <w:link w:val="berschrift2"/>
    <w:uiPriority w:val="9"/>
    <w:rsid w:val="00E128C9"/>
    <w:rPr>
      <w:rFonts w:ascii="Times New Roman" w:eastAsia="Times New Roman" w:hAnsi="Times New Roman" w:cs="Times New Roman"/>
      <w:b/>
      <w:bCs/>
      <w:sz w:val="36"/>
      <w:szCs w:val="36"/>
      <w:lang w:eastAsia="de-DE"/>
    </w:rPr>
  </w:style>
  <w:style w:type="character" w:customStyle="1" w:styleId="berschrift1Zchn">
    <w:name w:val="Überschrift 1 Zchn"/>
    <w:basedOn w:val="Absatz-Standardschriftart"/>
    <w:link w:val="berschrift1"/>
    <w:uiPriority w:val="9"/>
    <w:rsid w:val="00E128C9"/>
    <w:rPr>
      <w:rFonts w:asciiTheme="majorHAnsi" w:eastAsiaTheme="majorEastAsia" w:hAnsiTheme="majorHAnsi" w:cstheme="majorBidi"/>
      <w:b/>
      <w:bCs/>
      <w:color w:val="365F91" w:themeColor="accent1" w:themeShade="BF"/>
      <w:sz w:val="28"/>
      <w:szCs w:val="28"/>
    </w:rPr>
  </w:style>
  <w:style w:type="character" w:customStyle="1" w:styleId="berschrift3Zchn">
    <w:name w:val="Überschrift 3 Zchn"/>
    <w:basedOn w:val="Absatz-Standardschriftart"/>
    <w:link w:val="berschrift3"/>
    <w:uiPriority w:val="9"/>
    <w:rsid w:val="00E128C9"/>
    <w:rPr>
      <w:rFonts w:asciiTheme="majorHAnsi" w:eastAsiaTheme="majorEastAsia" w:hAnsiTheme="majorHAnsi" w:cstheme="majorBidi"/>
      <w:b/>
      <w:bCs/>
      <w:color w:val="4F81BD" w:themeColor="accent1"/>
    </w:rPr>
  </w:style>
  <w:style w:type="character" w:customStyle="1" w:styleId="std">
    <w:name w:val="std"/>
    <w:basedOn w:val="Absatz-Standardschriftart"/>
    <w:rsid w:val="00E128C9"/>
  </w:style>
  <w:style w:type="paragraph" w:customStyle="1" w:styleId="Beschriftung1">
    <w:name w:val="Beschriftung1"/>
    <w:basedOn w:val="Standard"/>
    <w:rsid w:val="00E128C9"/>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caption-text">
    <w:name w:val="caption-text"/>
    <w:basedOn w:val="Absatz-Standardschriftart"/>
    <w:rsid w:val="00E128C9"/>
  </w:style>
  <w:style w:type="paragraph" w:customStyle="1" w:styleId="first">
    <w:name w:val="first"/>
    <w:basedOn w:val="Standard"/>
    <w:rsid w:val="00FC5965"/>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last">
    <w:name w:val="last"/>
    <w:basedOn w:val="Standard"/>
    <w:rsid w:val="00FC596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
    <w:name w:val="n"/>
    <w:basedOn w:val="Absatz-Standardschriftart"/>
    <w:rsid w:val="00FC5965"/>
  </w:style>
  <w:style w:type="character" w:customStyle="1" w:styleId="p">
    <w:name w:val="p"/>
    <w:basedOn w:val="Absatz-Standardschriftart"/>
    <w:rsid w:val="00FC5965"/>
  </w:style>
  <w:style w:type="character" w:customStyle="1" w:styleId="o">
    <w:name w:val="o"/>
    <w:basedOn w:val="Absatz-Standardschriftart"/>
    <w:rsid w:val="00FC5965"/>
  </w:style>
  <w:style w:type="character" w:customStyle="1" w:styleId="mi">
    <w:name w:val="mi"/>
    <w:basedOn w:val="Absatz-Standardschriftart"/>
    <w:rsid w:val="00FC5965"/>
  </w:style>
  <w:style w:type="character" w:customStyle="1" w:styleId="mf">
    <w:name w:val="mf"/>
    <w:basedOn w:val="Absatz-Standardschriftart"/>
    <w:rsid w:val="00FC5965"/>
  </w:style>
  <w:style w:type="character" w:customStyle="1" w:styleId="doc">
    <w:name w:val="doc"/>
    <w:basedOn w:val="Absatz-Standardschriftart"/>
    <w:rsid w:val="00FC5965"/>
  </w:style>
  <w:style w:type="character" w:customStyle="1" w:styleId="c1">
    <w:name w:val="c1"/>
    <w:basedOn w:val="Absatz-Standardschriftart"/>
    <w:rsid w:val="00FC5965"/>
  </w:style>
  <w:style w:type="character" w:customStyle="1" w:styleId="nv">
    <w:name w:val="nv"/>
    <w:basedOn w:val="Absatz-Standardschriftart"/>
    <w:rsid w:val="00FC5965"/>
  </w:style>
  <w:style w:type="character" w:customStyle="1" w:styleId="s2">
    <w:name w:val="s2"/>
    <w:basedOn w:val="Absatz-Standardschriftart"/>
    <w:rsid w:val="00FC5965"/>
  </w:style>
  <w:style w:type="character" w:customStyle="1" w:styleId="co1">
    <w:name w:val="co1"/>
    <w:basedOn w:val="Absatz-Standardschriftart"/>
    <w:rsid w:val="00026F4F"/>
  </w:style>
  <w:style w:type="character" w:customStyle="1" w:styleId="re0">
    <w:name w:val="re0"/>
    <w:basedOn w:val="Absatz-Standardschriftart"/>
    <w:rsid w:val="00026F4F"/>
  </w:style>
  <w:style w:type="character" w:customStyle="1" w:styleId="kw3">
    <w:name w:val="kw3"/>
    <w:basedOn w:val="Absatz-Standardschriftart"/>
    <w:rsid w:val="00026F4F"/>
  </w:style>
  <w:style w:type="character" w:customStyle="1" w:styleId="kw1">
    <w:name w:val="kw1"/>
    <w:basedOn w:val="Absatz-Standardschriftart"/>
    <w:rsid w:val="00026F4F"/>
  </w:style>
  <w:style w:type="character" w:customStyle="1" w:styleId="kw2">
    <w:name w:val="kw2"/>
    <w:basedOn w:val="Absatz-Standardschriftart"/>
    <w:rsid w:val="00026F4F"/>
  </w:style>
  <w:style w:type="character" w:customStyle="1" w:styleId="sy0">
    <w:name w:val="sy0"/>
    <w:basedOn w:val="Absatz-Standardschriftart"/>
    <w:rsid w:val="00026F4F"/>
  </w:style>
  <w:style w:type="character" w:customStyle="1" w:styleId="re3">
    <w:name w:val="re3"/>
    <w:basedOn w:val="Absatz-Standardschriftart"/>
    <w:rsid w:val="00026F4F"/>
  </w:style>
  <w:style w:type="table" w:styleId="Tabellenraster">
    <w:name w:val="Table Grid"/>
    <w:basedOn w:val="NormaleTabelle"/>
    <w:uiPriority w:val="59"/>
    <w:rsid w:val="00026F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5Zchn">
    <w:name w:val="Überschrift 5 Zchn"/>
    <w:basedOn w:val="Absatz-Standardschriftart"/>
    <w:link w:val="berschrift5"/>
    <w:uiPriority w:val="9"/>
    <w:semiHidden/>
    <w:rsid w:val="00923FD1"/>
    <w:rPr>
      <w:rFonts w:asciiTheme="majorHAnsi" w:eastAsiaTheme="majorEastAsia" w:hAnsiTheme="majorHAnsi" w:cstheme="majorBidi"/>
      <w:color w:val="243F60" w:themeColor="accent1" w:themeShade="7F"/>
    </w:rPr>
  </w:style>
  <w:style w:type="character" w:customStyle="1" w:styleId="curid">
    <w:name w:val="curid"/>
    <w:basedOn w:val="Absatz-Standardschriftart"/>
    <w:rsid w:val="00F91FC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52487">
      <w:bodyDiv w:val="1"/>
      <w:marLeft w:val="0"/>
      <w:marRight w:val="0"/>
      <w:marTop w:val="0"/>
      <w:marBottom w:val="0"/>
      <w:divBdr>
        <w:top w:val="none" w:sz="0" w:space="0" w:color="auto"/>
        <w:left w:val="none" w:sz="0" w:space="0" w:color="auto"/>
        <w:bottom w:val="none" w:sz="0" w:space="0" w:color="auto"/>
        <w:right w:val="none" w:sz="0" w:space="0" w:color="auto"/>
      </w:divBdr>
    </w:div>
    <w:div w:id="30234036">
      <w:bodyDiv w:val="1"/>
      <w:marLeft w:val="0"/>
      <w:marRight w:val="0"/>
      <w:marTop w:val="0"/>
      <w:marBottom w:val="0"/>
      <w:divBdr>
        <w:top w:val="none" w:sz="0" w:space="0" w:color="auto"/>
        <w:left w:val="none" w:sz="0" w:space="0" w:color="auto"/>
        <w:bottom w:val="none" w:sz="0" w:space="0" w:color="auto"/>
        <w:right w:val="none" w:sz="0" w:space="0" w:color="auto"/>
      </w:divBdr>
      <w:divsChild>
        <w:div w:id="1152679191">
          <w:marLeft w:val="0"/>
          <w:marRight w:val="0"/>
          <w:marTop w:val="15"/>
          <w:marBottom w:val="360"/>
          <w:divBdr>
            <w:top w:val="single" w:sz="6" w:space="0" w:color="E1E4E5"/>
            <w:left w:val="single" w:sz="6" w:space="0" w:color="E1E4E5"/>
            <w:bottom w:val="single" w:sz="6" w:space="0" w:color="E1E4E5"/>
            <w:right w:val="single" w:sz="6" w:space="0" w:color="E1E4E5"/>
          </w:divBdr>
          <w:divsChild>
            <w:div w:id="1450080807">
              <w:marLeft w:val="0"/>
              <w:marRight w:val="0"/>
              <w:marTop w:val="0"/>
              <w:marBottom w:val="0"/>
              <w:divBdr>
                <w:top w:val="none" w:sz="0" w:space="0" w:color="auto"/>
                <w:left w:val="none" w:sz="0" w:space="0" w:color="auto"/>
                <w:bottom w:val="none" w:sz="0" w:space="0" w:color="auto"/>
                <w:right w:val="none" w:sz="0" w:space="0" w:color="auto"/>
              </w:divBdr>
            </w:div>
          </w:divsChild>
        </w:div>
        <w:div w:id="351347515">
          <w:marLeft w:val="0"/>
          <w:marRight w:val="0"/>
          <w:marTop w:val="15"/>
          <w:marBottom w:val="360"/>
          <w:divBdr>
            <w:top w:val="single" w:sz="6" w:space="0" w:color="E1E4E5"/>
            <w:left w:val="single" w:sz="6" w:space="0" w:color="E1E4E5"/>
            <w:bottom w:val="single" w:sz="6" w:space="0" w:color="E1E4E5"/>
            <w:right w:val="single" w:sz="6" w:space="0" w:color="E1E4E5"/>
          </w:divBdr>
          <w:divsChild>
            <w:div w:id="2115899867">
              <w:marLeft w:val="0"/>
              <w:marRight w:val="0"/>
              <w:marTop w:val="0"/>
              <w:marBottom w:val="0"/>
              <w:divBdr>
                <w:top w:val="none" w:sz="0" w:space="0" w:color="auto"/>
                <w:left w:val="none" w:sz="0" w:space="0" w:color="auto"/>
                <w:bottom w:val="none" w:sz="0" w:space="0" w:color="auto"/>
                <w:right w:val="none" w:sz="0" w:space="0" w:color="auto"/>
              </w:divBdr>
            </w:div>
          </w:divsChild>
        </w:div>
        <w:div w:id="105008034">
          <w:marLeft w:val="0"/>
          <w:marRight w:val="0"/>
          <w:marTop w:val="15"/>
          <w:marBottom w:val="360"/>
          <w:divBdr>
            <w:top w:val="single" w:sz="6" w:space="0" w:color="E1E4E5"/>
            <w:left w:val="single" w:sz="6" w:space="0" w:color="E1E4E5"/>
            <w:bottom w:val="single" w:sz="6" w:space="0" w:color="E1E4E5"/>
            <w:right w:val="single" w:sz="6" w:space="0" w:color="E1E4E5"/>
          </w:divBdr>
          <w:divsChild>
            <w:div w:id="335157507">
              <w:marLeft w:val="0"/>
              <w:marRight w:val="0"/>
              <w:marTop w:val="0"/>
              <w:marBottom w:val="0"/>
              <w:divBdr>
                <w:top w:val="none" w:sz="0" w:space="0" w:color="auto"/>
                <w:left w:val="none" w:sz="0" w:space="0" w:color="auto"/>
                <w:bottom w:val="none" w:sz="0" w:space="0" w:color="auto"/>
                <w:right w:val="none" w:sz="0" w:space="0" w:color="auto"/>
              </w:divBdr>
            </w:div>
          </w:divsChild>
        </w:div>
        <w:div w:id="886986114">
          <w:marLeft w:val="0"/>
          <w:marRight w:val="0"/>
          <w:marTop w:val="15"/>
          <w:marBottom w:val="360"/>
          <w:divBdr>
            <w:top w:val="single" w:sz="6" w:space="0" w:color="E1E4E5"/>
            <w:left w:val="single" w:sz="6" w:space="0" w:color="E1E4E5"/>
            <w:bottom w:val="single" w:sz="6" w:space="0" w:color="E1E4E5"/>
            <w:right w:val="single" w:sz="6" w:space="0" w:color="E1E4E5"/>
          </w:divBdr>
          <w:divsChild>
            <w:div w:id="388042384">
              <w:marLeft w:val="0"/>
              <w:marRight w:val="0"/>
              <w:marTop w:val="0"/>
              <w:marBottom w:val="0"/>
              <w:divBdr>
                <w:top w:val="none" w:sz="0" w:space="0" w:color="auto"/>
                <w:left w:val="none" w:sz="0" w:space="0" w:color="auto"/>
                <w:bottom w:val="none" w:sz="0" w:space="0" w:color="auto"/>
                <w:right w:val="none" w:sz="0" w:space="0" w:color="auto"/>
              </w:divBdr>
            </w:div>
          </w:divsChild>
        </w:div>
        <w:div w:id="1052540236">
          <w:marLeft w:val="0"/>
          <w:marRight w:val="0"/>
          <w:marTop w:val="15"/>
          <w:marBottom w:val="360"/>
          <w:divBdr>
            <w:top w:val="single" w:sz="6" w:space="0" w:color="E1E4E5"/>
            <w:left w:val="single" w:sz="6" w:space="0" w:color="E1E4E5"/>
            <w:bottom w:val="single" w:sz="6" w:space="0" w:color="E1E4E5"/>
            <w:right w:val="single" w:sz="6" w:space="0" w:color="E1E4E5"/>
          </w:divBdr>
          <w:divsChild>
            <w:div w:id="1801529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276802">
      <w:bodyDiv w:val="1"/>
      <w:marLeft w:val="0"/>
      <w:marRight w:val="0"/>
      <w:marTop w:val="0"/>
      <w:marBottom w:val="0"/>
      <w:divBdr>
        <w:top w:val="none" w:sz="0" w:space="0" w:color="auto"/>
        <w:left w:val="none" w:sz="0" w:space="0" w:color="auto"/>
        <w:bottom w:val="none" w:sz="0" w:space="0" w:color="auto"/>
        <w:right w:val="none" w:sz="0" w:space="0" w:color="auto"/>
      </w:divBdr>
      <w:divsChild>
        <w:div w:id="1883903725">
          <w:marLeft w:val="0"/>
          <w:marRight w:val="0"/>
          <w:marTop w:val="0"/>
          <w:marBottom w:val="0"/>
          <w:divBdr>
            <w:top w:val="none" w:sz="0" w:space="0" w:color="auto"/>
            <w:left w:val="none" w:sz="0" w:space="0" w:color="auto"/>
            <w:bottom w:val="none" w:sz="0" w:space="0" w:color="auto"/>
            <w:right w:val="none" w:sz="0" w:space="0" w:color="auto"/>
          </w:divBdr>
        </w:div>
      </w:divsChild>
    </w:div>
    <w:div w:id="38675750">
      <w:bodyDiv w:val="1"/>
      <w:marLeft w:val="0"/>
      <w:marRight w:val="0"/>
      <w:marTop w:val="0"/>
      <w:marBottom w:val="0"/>
      <w:divBdr>
        <w:top w:val="none" w:sz="0" w:space="0" w:color="auto"/>
        <w:left w:val="none" w:sz="0" w:space="0" w:color="auto"/>
        <w:bottom w:val="none" w:sz="0" w:space="0" w:color="auto"/>
        <w:right w:val="none" w:sz="0" w:space="0" w:color="auto"/>
      </w:divBdr>
    </w:div>
    <w:div w:id="72704497">
      <w:bodyDiv w:val="1"/>
      <w:marLeft w:val="0"/>
      <w:marRight w:val="0"/>
      <w:marTop w:val="0"/>
      <w:marBottom w:val="0"/>
      <w:divBdr>
        <w:top w:val="none" w:sz="0" w:space="0" w:color="auto"/>
        <w:left w:val="none" w:sz="0" w:space="0" w:color="auto"/>
        <w:bottom w:val="none" w:sz="0" w:space="0" w:color="auto"/>
        <w:right w:val="none" w:sz="0" w:space="0" w:color="auto"/>
      </w:divBdr>
      <w:divsChild>
        <w:div w:id="20672798">
          <w:marLeft w:val="0"/>
          <w:marRight w:val="0"/>
          <w:marTop w:val="0"/>
          <w:marBottom w:val="0"/>
          <w:divBdr>
            <w:top w:val="none" w:sz="0" w:space="0" w:color="auto"/>
            <w:left w:val="none" w:sz="0" w:space="0" w:color="auto"/>
            <w:bottom w:val="none" w:sz="0" w:space="0" w:color="auto"/>
            <w:right w:val="none" w:sz="0" w:space="0" w:color="auto"/>
          </w:divBdr>
          <w:divsChild>
            <w:div w:id="1277560485">
              <w:marLeft w:val="0"/>
              <w:marRight w:val="0"/>
              <w:marTop w:val="0"/>
              <w:marBottom w:val="0"/>
              <w:divBdr>
                <w:top w:val="none" w:sz="0" w:space="0" w:color="auto"/>
                <w:left w:val="none" w:sz="0" w:space="0" w:color="auto"/>
                <w:bottom w:val="none" w:sz="0" w:space="0" w:color="auto"/>
                <w:right w:val="none" w:sz="0" w:space="0" w:color="auto"/>
              </w:divBdr>
              <w:divsChild>
                <w:div w:id="214705470">
                  <w:marLeft w:val="0"/>
                  <w:marRight w:val="0"/>
                  <w:marTop w:val="0"/>
                  <w:marBottom w:val="0"/>
                  <w:divBdr>
                    <w:top w:val="none" w:sz="0" w:space="0" w:color="auto"/>
                    <w:left w:val="none" w:sz="0" w:space="0" w:color="auto"/>
                    <w:bottom w:val="none" w:sz="0" w:space="0" w:color="auto"/>
                    <w:right w:val="none" w:sz="0" w:space="0" w:color="auto"/>
                  </w:divBdr>
                  <w:divsChild>
                    <w:div w:id="1078020788">
                      <w:blockQuote w:val="1"/>
                      <w:marLeft w:val="360"/>
                      <w:marRight w:val="0"/>
                      <w:marTop w:val="0"/>
                      <w:marBottom w:val="360"/>
                      <w:divBdr>
                        <w:top w:val="none" w:sz="0" w:space="0" w:color="auto"/>
                        <w:left w:val="none" w:sz="0" w:space="0" w:color="auto"/>
                        <w:bottom w:val="none" w:sz="0" w:space="0" w:color="auto"/>
                        <w:right w:val="none" w:sz="0" w:space="0" w:color="auto"/>
                      </w:divBdr>
                      <w:divsChild>
                        <w:div w:id="2121140406">
                          <w:marLeft w:val="0"/>
                          <w:marRight w:val="0"/>
                          <w:marTop w:val="0"/>
                          <w:marBottom w:val="0"/>
                          <w:divBdr>
                            <w:top w:val="none" w:sz="0" w:space="0" w:color="auto"/>
                            <w:left w:val="none" w:sz="0" w:space="0" w:color="auto"/>
                            <w:bottom w:val="none" w:sz="0" w:space="0" w:color="auto"/>
                            <w:right w:val="none" w:sz="0" w:space="0" w:color="auto"/>
                          </w:divBdr>
                          <w:divsChild>
                            <w:div w:id="1938518116">
                              <w:marLeft w:val="0"/>
                              <w:marRight w:val="0"/>
                              <w:marTop w:val="15"/>
                              <w:marBottom w:val="360"/>
                              <w:divBdr>
                                <w:top w:val="single" w:sz="6" w:space="0" w:color="E1E4E5"/>
                                <w:left w:val="single" w:sz="6" w:space="0" w:color="E1E4E5"/>
                                <w:bottom w:val="single" w:sz="6" w:space="0" w:color="E1E4E5"/>
                                <w:right w:val="single" w:sz="6" w:space="0" w:color="E1E4E5"/>
                              </w:divBdr>
                              <w:divsChild>
                                <w:div w:id="1155948637">
                                  <w:marLeft w:val="0"/>
                                  <w:marRight w:val="0"/>
                                  <w:marTop w:val="0"/>
                                  <w:marBottom w:val="0"/>
                                  <w:divBdr>
                                    <w:top w:val="none" w:sz="0" w:space="0" w:color="auto"/>
                                    <w:left w:val="none" w:sz="0" w:space="0" w:color="auto"/>
                                    <w:bottom w:val="none" w:sz="0" w:space="0" w:color="auto"/>
                                    <w:right w:val="none" w:sz="0" w:space="0" w:color="auto"/>
                                  </w:divBdr>
                                </w:div>
                              </w:divsChild>
                            </w:div>
                            <w:div w:id="762145931">
                              <w:marLeft w:val="0"/>
                              <w:marRight w:val="0"/>
                              <w:marTop w:val="15"/>
                              <w:marBottom w:val="360"/>
                              <w:divBdr>
                                <w:top w:val="single" w:sz="6" w:space="0" w:color="E1E4E5"/>
                                <w:left w:val="single" w:sz="6" w:space="0" w:color="E1E4E5"/>
                                <w:bottom w:val="single" w:sz="6" w:space="0" w:color="E1E4E5"/>
                                <w:right w:val="single" w:sz="6" w:space="0" w:color="E1E4E5"/>
                              </w:divBdr>
                              <w:divsChild>
                                <w:div w:id="945886734">
                                  <w:marLeft w:val="0"/>
                                  <w:marRight w:val="0"/>
                                  <w:marTop w:val="0"/>
                                  <w:marBottom w:val="0"/>
                                  <w:divBdr>
                                    <w:top w:val="none" w:sz="0" w:space="0" w:color="auto"/>
                                    <w:left w:val="none" w:sz="0" w:space="0" w:color="auto"/>
                                    <w:bottom w:val="none" w:sz="0" w:space="0" w:color="auto"/>
                                    <w:right w:val="none" w:sz="0" w:space="0" w:color="auto"/>
                                  </w:divBdr>
                                </w:div>
                              </w:divsChild>
                            </w:div>
                            <w:div w:id="1407914802">
                              <w:marLeft w:val="0"/>
                              <w:marRight w:val="0"/>
                              <w:marTop w:val="15"/>
                              <w:marBottom w:val="360"/>
                              <w:divBdr>
                                <w:top w:val="single" w:sz="6" w:space="0" w:color="E1E4E5"/>
                                <w:left w:val="single" w:sz="6" w:space="0" w:color="E1E4E5"/>
                                <w:bottom w:val="single" w:sz="6" w:space="0" w:color="E1E4E5"/>
                                <w:right w:val="single" w:sz="6" w:space="0" w:color="E1E4E5"/>
                              </w:divBdr>
                              <w:divsChild>
                                <w:div w:id="950160708">
                                  <w:marLeft w:val="0"/>
                                  <w:marRight w:val="0"/>
                                  <w:marTop w:val="0"/>
                                  <w:marBottom w:val="0"/>
                                  <w:divBdr>
                                    <w:top w:val="none" w:sz="0" w:space="0" w:color="auto"/>
                                    <w:left w:val="none" w:sz="0" w:space="0" w:color="auto"/>
                                    <w:bottom w:val="none" w:sz="0" w:space="0" w:color="auto"/>
                                    <w:right w:val="none" w:sz="0" w:space="0" w:color="auto"/>
                                  </w:divBdr>
                                </w:div>
                              </w:divsChild>
                            </w:div>
                            <w:div w:id="1108425332">
                              <w:marLeft w:val="0"/>
                              <w:marRight w:val="0"/>
                              <w:marTop w:val="15"/>
                              <w:marBottom w:val="360"/>
                              <w:divBdr>
                                <w:top w:val="single" w:sz="6" w:space="0" w:color="E1E4E5"/>
                                <w:left w:val="single" w:sz="6" w:space="0" w:color="E1E4E5"/>
                                <w:bottom w:val="single" w:sz="6" w:space="0" w:color="E1E4E5"/>
                                <w:right w:val="single" w:sz="6" w:space="0" w:color="E1E4E5"/>
                              </w:divBdr>
                              <w:divsChild>
                                <w:div w:id="65611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9518286">
          <w:marLeft w:val="0"/>
          <w:marRight w:val="0"/>
          <w:marTop w:val="0"/>
          <w:marBottom w:val="0"/>
          <w:divBdr>
            <w:top w:val="none" w:sz="0" w:space="0" w:color="auto"/>
            <w:left w:val="none" w:sz="0" w:space="0" w:color="auto"/>
            <w:bottom w:val="none" w:sz="0" w:space="0" w:color="auto"/>
            <w:right w:val="none" w:sz="0" w:space="0" w:color="auto"/>
          </w:divBdr>
        </w:div>
      </w:divsChild>
    </w:div>
    <w:div w:id="89157147">
      <w:bodyDiv w:val="1"/>
      <w:marLeft w:val="0"/>
      <w:marRight w:val="0"/>
      <w:marTop w:val="0"/>
      <w:marBottom w:val="0"/>
      <w:divBdr>
        <w:top w:val="none" w:sz="0" w:space="0" w:color="auto"/>
        <w:left w:val="none" w:sz="0" w:space="0" w:color="auto"/>
        <w:bottom w:val="none" w:sz="0" w:space="0" w:color="auto"/>
        <w:right w:val="none" w:sz="0" w:space="0" w:color="auto"/>
      </w:divBdr>
      <w:divsChild>
        <w:div w:id="1435904367">
          <w:marLeft w:val="0"/>
          <w:marRight w:val="0"/>
          <w:marTop w:val="0"/>
          <w:marBottom w:val="0"/>
          <w:divBdr>
            <w:top w:val="none" w:sz="0" w:space="0" w:color="auto"/>
            <w:left w:val="none" w:sz="0" w:space="0" w:color="auto"/>
            <w:bottom w:val="none" w:sz="0" w:space="0" w:color="auto"/>
            <w:right w:val="none" w:sz="0" w:space="0" w:color="auto"/>
          </w:divBdr>
        </w:div>
        <w:div w:id="2115704864">
          <w:marLeft w:val="0"/>
          <w:marRight w:val="0"/>
          <w:marTop w:val="0"/>
          <w:marBottom w:val="0"/>
          <w:divBdr>
            <w:top w:val="none" w:sz="0" w:space="0" w:color="auto"/>
            <w:left w:val="none" w:sz="0" w:space="0" w:color="auto"/>
            <w:bottom w:val="none" w:sz="0" w:space="0" w:color="auto"/>
            <w:right w:val="none" w:sz="0" w:space="0" w:color="auto"/>
          </w:divBdr>
        </w:div>
      </w:divsChild>
    </w:div>
    <w:div w:id="93408211">
      <w:bodyDiv w:val="1"/>
      <w:marLeft w:val="0"/>
      <w:marRight w:val="0"/>
      <w:marTop w:val="0"/>
      <w:marBottom w:val="0"/>
      <w:divBdr>
        <w:top w:val="none" w:sz="0" w:space="0" w:color="auto"/>
        <w:left w:val="none" w:sz="0" w:space="0" w:color="auto"/>
        <w:bottom w:val="none" w:sz="0" w:space="0" w:color="auto"/>
        <w:right w:val="none" w:sz="0" w:space="0" w:color="auto"/>
      </w:divBdr>
      <w:divsChild>
        <w:div w:id="585115144">
          <w:marLeft w:val="0"/>
          <w:marRight w:val="0"/>
          <w:marTop w:val="0"/>
          <w:marBottom w:val="0"/>
          <w:divBdr>
            <w:top w:val="none" w:sz="0" w:space="0" w:color="auto"/>
            <w:left w:val="none" w:sz="0" w:space="0" w:color="auto"/>
            <w:bottom w:val="none" w:sz="0" w:space="0" w:color="auto"/>
            <w:right w:val="none" w:sz="0" w:space="0" w:color="auto"/>
          </w:divBdr>
        </w:div>
      </w:divsChild>
    </w:div>
    <w:div w:id="124928067">
      <w:bodyDiv w:val="1"/>
      <w:marLeft w:val="0"/>
      <w:marRight w:val="0"/>
      <w:marTop w:val="0"/>
      <w:marBottom w:val="0"/>
      <w:divBdr>
        <w:top w:val="none" w:sz="0" w:space="0" w:color="auto"/>
        <w:left w:val="none" w:sz="0" w:space="0" w:color="auto"/>
        <w:bottom w:val="none" w:sz="0" w:space="0" w:color="auto"/>
        <w:right w:val="none" w:sz="0" w:space="0" w:color="auto"/>
      </w:divBdr>
      <w:divsChild>
        <w:div w:id="1651329617">
          <w:marLeft w:val="0"/>
          <w:marRight w:val="0"/>
          <w:marTop w:val="0"/>
          <w:marBottom w:val="0"/>
          <w:divBdr>
            <w:top w:val="none" w:sz="0" w:space="0" w:color="auto"/>
            <w:left w:val="none" w:sz="0" w:space="0" w:color="auto"/>
            <w:bottom w:val="none" w:sz="0" w:space="0" w:color="auto"/>
            <w:right w:val="none" w:sz="0" w:space="0" w:color="auto"/>
          </w:divBdr>
        </w:div>
        <w:div w:id="652684148">
          <w:marLeft w:val="0"/>
          <w:marRight w:val="0"/>
          <w:marTop w:val="0"/>
          <w:marBottom w:val="0"/>
          <w:divBdr>
            <w:top w:val="none" w:sz="0" w:space="0" w:color="auto"/>
            <w:left w:val="none" w:sz="0" w:space="0" w:color="auto"/>
            <w:bottom w:val="none" w:sz="0" w:space="0" w:color="auto"/>
            <w:right w:val="none" w:sz="0" w:space="0" w:color="auto"/>
          </w:divBdr>
        </w:div>
      </w:divsChild>
    </w:div>
    <w:div w:id="155534176">
      <w:bodyDiv w:val="1"/>
      <w:marLeft w:val="0"/>
      <w:marRight w:val="0"/>
      <w:marTop w:val="0"/>
      <w:marBottom w:val="0"/>
      <w:divBdr>
        <w:top w:val="none" w:sz="0" w:space="0" w:color="auto"/>
        <w:left w:val="none" w:sz="0" w:space="0" w:color="auto"/>
        <w:bottom w:val="none" w:sz="0" w:space="0" w:color="auto"/>
        <w:right w:val="none" w:sz="0" w:space="0" w:color="auto"/>
      </w:divBdr>
    </w:div>
    <w:div w:id="237516971">
      <w:bodyDiv w:val="1"/>
      <w:marLeft w:val="0"/>
      <w:marRight w:val="0"/>
      <w:marTop w:val="0"/>
      <w:marBottom w:val="0"/>
      <w:divBdr>
        <w:top w:val="none" w:sz="0" w:space="0" w:color="auto"/>
        <w:left w:val="none" w:sz="0" w:space="0" w:color="auto"/>
        <w:bottom w:val="none" w:sz="0" w:space="0" w:color="auto"/>
        <w:right w:val="none" w:sz="0" w:space="0" w:color="auto"/>
      </w:divBdr>
    </w:div>
    <w:div w:id="247620036">
      <w:bodyDiv w:val="1"/>
      <w:marLeft w:val="0"/>
      <w:marRight w:val="0"/>
      <w:marTop w:val="0"/>
      <w:marBottom w:val="0"/>
      <w:divBdr>
        <w:top w:val="none" w:sz="0" w:space="0" w:color="auto"/>
        <w:left w:val="none" w:sz="0" w:space="0" w:color="auto"/>
        <w:bottom w:val="none" w:sz="0" w:space="0" w:color="auto"/>
        <w:right w:val="none" w:sz="0" w:space="0" w:color="auto"/>
      </w:divBdr>
    </w:div>
    <w:div w:id="267393230">
      <w:bodyDiv w:val="1"/>
      <w:marLeft w:val="0"/>
      <w:marRight w:val="0"/>
      <w:marTop w:val="0"/>
      <w:marBottom w:val="0"/>
      <w:divBdr>
        <w:top w:val="none" w:sz="0" w:space="0" w:color="auto"/>
        <w:left w:val="none" w:sz="0" w:space="0" w:color="auto"/>
        <w:bottom w:val="none" w:sz="0" w:space="0" w:color="auto"/>
        <w:right w:val="none" w:sz="0" w:space="0" w:color="auto"/>
      </w:divBdr>
      <w:divsChild>
        <w:div w:id="685139667">
          <w:marLeft w:val="0"/>
          <w:marRight w:val="0"/>
          <w:marTop w:val="0"/>
          <w:marBottom w:val="0"/>
          <w:divBdr>
            <w:top w:val="none" w:sz="0" w:space="0" w:color="auto"/>
            <w:left w:val="none" w:sz="0" w:space="0" w:color="auto"/>
            <w:bottom w:val="none" w:sz="0" w:space="0" w:color="auto"/>
            <w:right w:val="none" w:sz="0" w:space="0" w:color="auto"/>
          </w:divBdr>
        </w:div>
        <w:div w:id="901333894">
          <w:marLeft w:val="0"/>
          <w:marRight w:val="0"/>
          <w:marTop w:val="0"/>
          <w:marBottom w:val="0"/>
          <w:divBdr>
            <w:top w:val="none" w:sz="0" w:space="0" w:color="auto"/>
            <w:left w:val="none" w:sz="0" w:space="0" w:color="auto"/>
            <w:bottom w:val="none" w:sz="0" w:space="0" w:color="auto"/>
            <w:right w:val="none" w:sz="0" w:space="0" w:color="auto"/>
          </w:divBdr>
        </w:div>
      </w:divsChild>
    </w:div>
    <w:div w:id="269434105">
      <w:bodyDiv w:val="1"/>
      <w:marLeft w:val="0"/>
      <w:marRight w:val="0"/>
      <w:marTop w:val="0"/>
      <w:marBottom w:val="0"/>
      <w:divBdr>
        <w:top w:val="none" w:sz="0" w:space="0" w:color="auto"/>
        <w:left w:val="none" w:sz="0" w:space="0" w:color="auto"/>
        <w:bottom w:val="none" w:sz="0" w:space="0" w:color="auto"/>
        <w:right w:val="none" w:sz="0" w:space="0" w:color="auto"/>
      </w:divBdr>
    </w:div>
    <w:div w:id="351297526">
      <w:bodyDiv w:val="1"/>
      <w:marLeft w:val="0"/>
      <w:marRight w:val="0"/>
      <w:marTop w:val="0"/>
      <w:marBottom w:val="0"/>
      <w:divBdr>
        <w:top w:val="none" w:sz="0" w:space="0" w:color="auto"/>
        <w:left w:val="none" w:sz="0" w:space="0" w:color="auto"/>
        <w:bottom w:val="none" w:sz="0" w:space="0" w:color="auto"/>
        <w:right w:val="none" w:sz="0" w:space="0" w:color="auto"/>
      </w:divBdr>
      <w:divsChild>
        <w:div w:id="1729307304">
          <w:marLeft w:val="0"/>
          <w:marRight w:val="0"/>
          <w:marTop w:val="0"/>
          <w:marBottom w:val="0"/>
          <w:divBdr>
            <w:top w:val="none" w:sz="0" w:space="0" w:color="auto"/>
            <w:left w:val="none" w:sz="0" w:space="0" w:color="auto"/>
            <w:bottom w:val="none" w:sz="0" w:space="0" w:color="auto"/>
            <w:right w:val="none" w:sz="0" w:space="0" w:color="auto"/>
          </w:divBdr>
        </w:div>
      </w:divsChild>
    </w:div>
    <w:div w:id="353846072">
      <w:bodyDiv w:val="1"/>
      <w:marLeft w:val="0"/>
      <w:marRight w:val="0"/>
      <w:marTop w:val="0"/>
      <w:marBottom w:val="0"/>
      <w:divBdr>
        <w:top w:val="none" w:sz="0" w:space="0" w:color="auto"/>
        <w:left w:val="none" w:sz="0" w:space="0" w:color="auto"/>
        <w:bottom w:val="none" w:sz="0" w:space="0" w:color="auto"/>
        <w:right w:val="none" w:sz="0" w:space="0" w:color="auto"/>
      </w:divBdr>
      <w:divsChild>
        <w:div w:id="175273659">
          <w:marLeft w:val="0"/>
          <w:marRight w:val="0"/>
          <w:marTop w:val="0"/>
          <w:marBottom w:val="0"/>
          <w:divBdr>
            <w:top w:val="none" w:sz="0" w:space="0" w:color="auto"/>
            <w:left w:val="none" w:sz="0" w:space="0" w:color="auto"/>
            <w:bottom w:val="none" w:sz="0" w:space="0" w:color="auto"/>
            <w:right w:val="none" w:sz="0" w:space="0" w:color="auto"/>
          </w:divBdr>
          <w:divsChild>
            <w:div w:id="151264115">
              <w:marLeft w:val="0"/>
              <w:marRight w:val="0"/>
              <w:marTop w:val="0"/>
              <w:marBottom w:val="0"/>
              <w:divBdr>
                <w:top w:val="none" w:sz="0" w:space="0" w:color="auto"/>
                <w:left w:val="none" w:sz="0" w:space="0" w:color="auto"/>
                <w:bottom w:val="none" w:sz="0" w:space="0" w:color="auto"/>
                <w:right w:val="none" w:sz="0" w:space="0" w:color="auto"/>
              </w:divBdr>
              <w:divsChild>
                <w:div w:id="562375536">
                  <w:marLeft w:val="0"/>
                  <w:marRight w:val="0"/>
                  <w:marTop w:val="0"/>
                  <w:marBottom w:val="0"/>
                  <w:divBdr>
                    <w:top w:val="none" w:sz="0" w:space="0" w:color="auto"/>
                    <w:left w:val="none" w:sz="0" w:space="0" w:color="auto"/>
                    <w:bottom w:val="none" w:sz="0" w:space="0" w:color="auto"/>
                    <w:right w:val="none" w:sz="0" w:space="0" w:color="auto"/>
                  </w:divBdr>
                  <w:divsChild>
                    <w:div w:id="1333216179">
                      <w:marLeft w:val="0"/>
                      <w:marRight w:val="0"/>
                      <w:marTop w:val="0"/>
                      <w:marBottom w:val="0"/>
                      <w:divBdr>
                        <w:top w:val="none" w:sz="0" w:space="0" w:color="auto"/>
                        <w:left w:val="none" w:sz="0" w:space="0" w:color="auto"/>
                        <w:bottom w:val="none" w:sz="0" w:space="0" w:color="auto"/>
                        <w:right w:val="none" w:sz="0" w:space="0" w:color="auto"/>
                      </w:divBdr>
                      <w:divsChild>
                        <w:div w:id="1126121155">
                          <w:marLeft w:val="0"/>
                          <w:marRight w:val="0"/>
                          <w:marTop w:val="15"/>
                          <w:marBottom w:val="360"/>
                          <w:divBdr>
                            <w:top w:val="single" w:sz="6" w:space="0" w:color="E1E4E5"/>
                            <w:left w:val="single" w:sz="6" w:space="0" w:color="E1E4E5"/>
                            <w:bottom w:val="single" w:sz="6" w:space="0" w:color="E1E4E5"/>
                            <w:right w:val="single" w:sz="6" w:space="0" w:color="E1E4E5"/>
                          </w:divBdr>
                          <w:divsChild>
                            <w:div w:id="450560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430855">
                      <w:marLeft w:val="0"/>
                      <w:marRight w:val="0"/>
                      <w:marTop w:val="0"/>
                      <w:marBottom w:val="0"/>
                      <w:divBdr>
                        <w:top w:val="none" w:sz="0" w:space="0" w:color="auto"/>
                        <w:left w:val="none" w:sz="0" w:space="0" w:color="auto"/>
                        <w:bottom w:val="none" w:sz="0" w:space="0" w:color="auto"/>
                        <w:right w:val="none" w:sz="0" w:space="0" w:color="auto"/>
                      </w:divBdr>
                      <w:divsChild>
                        <w:div w:id="211234116">
                          <w:marLeft w:val="0"/>
                          <w:marRight w:val="0"/>
                          <w:marTop w:val="15"/>
                          <w:marBottom w:val="360"/>
                          <w:divBdr>
                            <w:top w:val="single" w:sz="6" w:space="0" w:color="E1E4E5"/>
                            <w:left w:val="single" w:sz="6" w:space="0" w:color="E1E4E5"/>
                            <w:bottom w:val="single" w:sz="6" w:space="0" w:color="E1E4E5"/>
                            <w:right w:val="single" w:sz="6" w:space="0" w:color="E1E4E5"/>
                          </w:divBdr>
                          <w:divsChild>
                            <w:div w:id="892423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19244137">
          <w:marLeft w:val="0"/>
          <w:marRight w:val="0"/>
          <w:marTop w:val="0"/>
          <w:marBottom w:val="0"/>
          <w:divBdr>
            <w:top w:val="none" w:sz="0" w:space="0" w:color="auto"/>
            <w:left w:val="none" w:sz="0" w:space="0" w:color="auto"/>
            <w:bottom w:val="none" w:sz="0" w:space="0" w:color="auto"/>
            <w:right w:val="none" w:sz="0" w:space="0" w:color="auto"/>
          </w:divBdr>
        </w:div>
      </w:divsChild>
    </w:div>
    <w:div w:id="367685857">
      <w:bodyDiv w:val="1"/>
      <w:marLeft w:val="0"/>
      <w:marRight w:val="0"/>
      <w:marTop w:val="0"/>
      <w:marBottom w:val="0"/>
      <w:divBdr>
        <w:top w:val="none" w:sz="0" w:space="0" w:color="auto"/>
        <w:left w:val="none" w:sz="0" w:space="0" w:color="auto"/>
        <w:bottom w:val="none" w:sz="0" w:space="0" w:color="auto"/>
        <w:right w:val="none" w:sz="0" w:space="0" w:color="auto"/>
      </w:divBdr>
    </w:div>
    <w:div w:id="439684201">
      <w:bodyDiv w:val="1"/>
      <w:marLeft w:val="0"/>
      <w:marRight w:val="0"/>
      <w:marTop w:val="0"/>
      <w:marBottom w:val="0"/>
      <w:divBdr>
        <w:top w:val="none" w:sz="0" w:space="0" w:color="auto"/>
        <w:left w:val="none" w:sz="0" w:space="0" w:color="auto"/>
        <w:bottom w:val="none" w:sz="0" w:space="0" w:color="auto"/>
        <w:right w:val="none" w:sz="0" w:space="0" w:color="auto"/>
      </w:divBdr>
      <w:divsChild>
        <w:div w:id="236668944">
          <w:marLeft w:val="0"/>
          <w:marRight w:val="0"/>
          <w:marTop w:val="0"/>
          <w:marBottom w:val="0"/>
          <w:divBdr>
            <w:top w:val="none" w:sz="0" w:space="0" w:color="auto"/>
            <w:left w:val="none" w:sz="0" w:space="0" w:color="auto"/>
            <w:bottom w:val="none" w:sz="0" w:space="0" w:color="auto"/>
            <w:right w:val="none" w:sz="0" w:space="0" w:color="auto"/>
          </w:divBdr>
        </w:div>
      </w:divsChild>
    </w:div>
    <w:div w:id="505285021">
      <w:bodyDiv w:val="1"/>
      <w:marLeft w:val="0"/>
      <w:marRight w:val="0"/>
      <w:marTop w:val="0"/>
      <w:marBottom w:val="0"/>
      <w:divBdr>
        <w:top w:val="none" w:sz="0" w:space="0" w:color="auto"/>
        <w:left w:val="none" w:sz="0" w:space="0" w:color="auto"/>
        <w:bottom w:val="none" w:sz="0" w:space="0" w:color="auto"/>
        <w:right w:val="none" w:sz="0" w:space="0" w:color="auto"/>
      </w:divBdr>
    </w:div>
    <w:div w:id="550533762">
      <w:bodyDiv w:val="1"/>
      <w:marLeft w:val="0"/>
      <w:marRight w:val="0"/>
      <w:marTop w:val="0"/>
      <w:marBottom w:val="0"/>
      <w:divBdr>
        <w:top w:val="none" w:sz="0" w:space="0" w:color="auto"/>
        <w:left w:val="none" w:sz="0" w:space="0" w:color="auto"/>
        <w:bottom w:val="none" w:sz="0" w:space="0" w:color="auto"/>
        <w:right w:val="none" w:sz="0" w:space="0" w:color="auto"/>
      </w:divBdr>
      <w:divsChild>
        <w:div w:id="154688085">
          <w:marLeft w:val="0"/>
          <w:marRight w:val="0"/>
          <w:marTop w:val="0"/>
          <w:marBottom w:val="0"/>
          <w:divBdr>
            <w:top w:val="none" w:sz="0" w:space="0" w:color="auto"/>
            <w:left w:val="none" w:sz="0" w:space="0" w:color="auto"/>
            <w:bottom w:val="none" w:sz="0" w:space="0" w:color="auto"/>
            <w:right w:val="none" w:sz="0" w:space="0" w:color="auto"/>
          </w:divBdr>
        </w:div>
      </w:divsChild>
    </w:div>
    <w:div w:id="583296005">
      <w:bodyDiv w:val="1"/>
      <w:marLeft w:val="0"/>
      <w:marRight w:val="0"/>
      <w:marTop w:val="0"/>
      <w:marBottom w:val="0"/>
      <w:divBdr>
        <w:top w:val="none" w:sz="0" w:space="0" w:color="auto"/>
        <w:left w:val="none" w:sz="0" w:space="0" w:color="auto"/>
        <w:bottom w:val="none" w:sz="0" w:space="0" w:color="auto"/>
        <w:right w:val="none" w:sz="0" w:space="0" w:color="auto"/>
      </w:divBdr>
    </w:div>
    <w:div w:id="596330959">
      <w:bodyDiv w:val="1"/>
      <w:marLeft w:val="0"/>
      <w:marRight w:val="0"/>
      <w:marTop w:val="0"/>
      <w:marBottom w:val="0"/>
      <w:divBdr>
        <w:top w:val="none" w:sz="0" w:space="0" w:color="auto"/>
        <w:left w:val="none" w:sz="0" w:space="0" w:color="auto"/>
        <w:bottom w:val="none" w:sz="0" w:space="0" w:color="auto"/>
        <w:right w:val="none" w:sz="0" w:space="0" w:color="auto"/>
      </w:divBdr>
      <w:divsChild>
        <w:div w:id="226189867">
          <w:marLeft w:val="0"/>
          <w:marRight w:val="0"/>
          <w:marTop w:val="0"/>
          <w:marBottom w:val="0"/>
          <w:divBdr>
            <w:top w:val="none" w:sz="0" w:space="0" w:color="auto"/>
            <w:left w:val="none" w:sz="0" w:space="0" w:color="auto"/>
            <w:bottom w:val="none" w:sz="0" w:space="0" w:color="auto"/>
            <w:right w:val="none" w:sz="0" w:space="0" w:color="auto"/>
          </w:divBdr>
        </w:div>
      </w:divsChild>
    </w:div>
    <w:div w:id="617759524">
      <w:bodyDiv w:val="1"/>
      <w:marLeft w:val="0"/>
      <w:marRight w:val="0"/>
      <w:marTop w:val="0"/>
      <w:marBottom w:val="0"/>
      <w:divBdr>
        <w:top w:val="none" w:sz="0" w:space="0" w:color="auto"/>
        <w:left w:val="none" w:sz="0" w:space="0" w:color="auto"/>
        <w:bottom w:val="none" w:sz="0" w:space="0" w:color="auto"/>
        <w:right w:val="none" w:sz="0" w:space="0" w:color="auto"/>
      </w:divBdr>
      <w:divsChild>
        <w:div w:id="395398141">
          <w:marLeft w:val="0"/>
          <w:marRight w:val="0"/>
          <w:marTop w:val="0"/>
          <w:marBottom w:val="0"/>
          <w:divBdr>
            <w:top w:val="none" w:sz="0" w:space="0" w:color="auto"/>
            <w:left w:val="none" w:sz="0" w:space="0" w:color="auto"/>
            <w:bottom w:val="none" w:sz="0" w:space="0" w:color="auto"/>
            <w:right w:val="none" w:sz="0" w:space="0" w:color="auto"/>
          </w:divBdr>
          <w:divsChild>
            <w:div w:id="457264027">
              <w:marLeft w:val="0"/>
              <w:marRight w:val="0"/>
              <w:marTop w:val="0"/>
              <w:marBottom w:val="0"/>
              <w:divBdr>
                <w:top w:val="none" w:sz="0" w:space="0" w:color="auto"/>
                <w:left w:val="none" w:sz="0" w:space="0" w:color="auto"/>
                <w:bottom w:val="none" w:sz="0" w:space="0" w:color="auto"/>
                <w:right w:val="none" w:sz="0" w:space="0" w:color="auto"/>
              </w:divBdr>
              <w:divsChild>
                <w:div w:id="501626024">
                  <w:marLeft w:val="0"/>
                  <w:marRight w:val="0"/>
                  <w:marTop w:val="0"/>
                  <w:marBottom w:val="0"/>
                  <w:divBdr>
                    <w:top w:val="none" w:sz="0" w:space="0" w:color="auto"/>
                    <w:left w:val="none" w:sz="0" w:space="0" w:color="auto"/>
                    <w:bottom w:val="none" w:sz="0" w:space="0" w:color="auto"/>
                    <w:right w:val="none" w:sz="0" w:space="0" w:color="auto"/>
                  </w:divBdr>
                  <w:divsChild>
                    <w:div w:id="487786495">
                      <w:marLeft w:val="0"/>
                      <w:marRight w:val="0"/>
                      <w:marTop w:val="15"/>
                      <w:marBottom w:val="360"/>
                      <w:divBdr>
                        <w:top w:val="single" w:sz="6" w:space="0" w:color="E1E4E5"/>
                        <w:left w:val="single" w:sz="6" w:space="0" w:color="E1E4E5"/>
                        <w:bottom w:val="single" w:sz="6" w:space="0" w:color="E1E4E5"/>
                        <w:right w:val="single" w:sz="6" w:space="0" w:color="E1E4E5"/>
                      </w:divBdr>
                      <w:divsChild>
                        <w:div w:id="1224876295">
                          <w:marLeft w:val="0"/>
                          <w:marRight w:val="0"/>
                          <w:marTop w:val="0"/>
                          <w:marBottom w:val="0"/>
                          <w:divBdr>
                            <w:top w:val="none" w:sz="0" w:space="0" w:color="auto"/>
                            <w:left w:val="none" w:sz="0" w:space="0" w:color="auto"/>
                            <w:bottom w:val="none" w:sz="0" w:space="0" w:color="auto"/>
                            <w:right w:val="none" w:sz="0" w:space="0" w:color="auto"/>
                          </w:divBdr>
                        </w:div>
                      </w:divsChild>
                    </w:div>
                    <w:div w:id="1253855469">
                      <w:marLeft w:val="0"/>
                      <w:marRight w:val="0"/>
                      <w:marTop w:val="0"/>
                      <w:marBottom w:val="360"/>
                      <w:divBdr>
                        <w:top w:val="none" w:sz="0" w:space="0" w:color="auto"/>
                        <w:left w:val="none" w:sz="0" w:space="0" w:color="auto"/>
                        <w:bottom w:val="none" w:sz="0" w:space="0" w:color="auto"/>
                        <w:right w:val="none" w:sz="0" w:space="0" w:color="auto"/>
                      </w:divBdr>
                    </w:div>
                    <w:div w:id="666901782">
                      <w:blockQuote w:val="1"/>
                      <w:marLeft w:val="360"/>
                      <w:marRight w:val="0"/>
                      <w:marTop w:val="0"/>
                      <w:marBottom w:val="360"/>
                      <w:divBdr>
                        <w:top w:val="none" w:sz="0" w:space="0" w:color="auto"/>
                        <w:left w:val="none" w:sz="0" w:space="0" w:color="auto"/>
                        <w:bottom w:val="none" w:sz="0" w:space="0" w:color="auto"/>
                        <w:right w:val="none" w:sz="0" w:space="0" w:color="auto"/>
                      </w:divBdr>
                      <w:divsChild>
                        <w:div w:id="875704588">
                          <w:marLeft w:val="0"/>
                          <w:marRight w:val="0"/>
                          <w:marTop w:val="0"/>
                          <w:marBottom w:val="0"/>
                          <w:divBdr>
                            <w:top w:val="none" w:sz="0" w:space="0" w:color="auto"/>
                            <w:left w:val="none" w:sz="0" w:space="0" w:color="auto"/>
                            <w:bottom w:val="none" w:sz="0" w:space="0" w:color="auto"/>
                            <w:right w:val="none" w:sz="0" w:space="0" w:color="auto"/>
                          </w:divBdr>
                        </w:div>
                      </w:divsChild>
                    </w:div>
                    <w:div w:id="1954938973">
                      <w:marLeft w:val="0"/>
                      <w:marRight w:val="0"/>
                      <w:marTop w:val="0"/>
                      <w:marBottom w:val="0"/>
                      <w:divBdr>
                        <w:top w:val="none" w:sz="0" w:space="0" w:color="auto"/>
                        <w:left w:val="none" w:sz="0" w:space="0" w:color="auto"/>
                        <w:bottom w:val="none" w:sz="0" w:space="0" w:color="auto"/>
                        <w:right w:val="none" w:sz="0" w:space="0" w:color="auto"/>
                      </w:divBdr>
                      <w:divsChild>
                        <w:div w:id="1822427707">
                          <w:marLeft w:val="0"/>
                          <w:marRight w:val="0"/>
                          <w:marTop w:val="15"/>
                          <w:marBottom w:val="360"/>
                          <w:divBdr>
                            <w:top w:val="single" w:sz="6" w:space="0" w:color="E1E4E5"/>
                            <w:left w:val="single" w:sz="6" w:space="0" w:color="E1E4E5"/>
                            <w:bottom w:val="single" w:sz="6" w:space="0" w:color="E1E4E5"/>
                            <w:right w:val="single" w:sz="6" w:space="0" w:color="E1E4E5"/>
                          </w:divBdr>
                        </w:div>
                      </w:divsChild>
                    </w:div>
                    <w:div w:id="2144149852">
                      <w:marLeft w:val="0"/>
                      <w:marRight w:val="0"/>
                      <w:marTop w:val="0"/>
                      <w:marBottom w:val="0"/>
                      <w:divBdr>
                        <w:top w:val="none" w:sz="0" w:space="0" w:color="auto"/>
                        <w:left w:val="none" w:sz="0" w:space="0" w:color="auto"/>
                        <w:bottom w:val="none" w:sz="0" w:space="0" w:color="auto"/>
                        <w:right w:val="none" w:sz="0" w:space="0" w:color="auto"/>
                      </w:divBdr>
                      <w:divsChild>
                        <w:div w:id="1813474278">
                          <w:marLeft w:val="0"/>
                          <w:marRight w:val="0"/>
                          <w:marTop w:val="15"/>
                          <w:marBottom w:val="360"/>
                          <w:divBdr>
                            <w:top w:val="single" w:sz="6" w:space="0" w:color="E1E4E5"/>
                            <w:left w:val="single" w:sz="6" w:space="0" w:color="E1E4E5"/>
                            <w:bottom w:val="single" w:sz="6" w:space="0" w:color="E1E4E5"/>
                            <w:right w:val="single" w:sz="6" w:space="0" w:color="E1E4E5"/>
                          </w:divBdr>
                        </w:div>
                      </w:divsChild>
                    </w:div>
                    <w:div w:id="1508057110">
                      <w:marLeft w:val="0"/>
                      <w:marRight w:val="0"/>
                      <w:marTop w:val="0"/>
                      <w:marBottom w:val="0"/>
                      <w:divBdr>
                        <w:top w:val="none" w:sz="0" w:space="0" w:color="auto"/>
                        <w:left w:val="none" w:sz="0" w:space="0" w:color="auto"/>
                        <w:bottom w:val="none" w:sz="0" w:space="0" w:color="auto"/>
                        <w:right w:val="none" w:sz="0" w:space="0" w:color="auto"/>
                      </w:divBdr>
                      <w:divsChild>
                        <w:div w:id="1743987320">
                          <w:marLeft w:val="0"/>
                          <w:marRight w:val="0"/>
                          <w:marTop w:val="15"/>
                          <w:marBottom w:val="360"/>
                          <w:divBdr>
                            <w:top w:val="single" w:sz="6" w:space="0" w:color="E1E4E5"/>
                            <w:left w:val="single" w:sz="6" w:space="0" w:color="E1E4E5"/>
                            <w:bottom w:val="single" w:sz="6" w:space="0" w:color="E1E4E5"/>
                            <w:right w:val="single" w:sz="6" w:space="0" w:color="E1E4E5"/>
                          </w:divBdr>
                        </w:div>
                      </w:divsChild>
                    </w:div>
                    <w:div w:id="1229419902">
                      <w:marLeft w:val="0"/>
                      <w:marRight w:val="0"/>
                      <w:marTop w:val="0"/>
                      <w:marBottom w:val="0"/>
                      <w:divBdr>
                        <w:top w:val="none" w:sz="0" w:space="0" w:color="auto"/>
                        <w:left w:val="none" w:sz="0" w:space="0" w:color="auto"/>
                        <w:bottom w:val="none" w:sz="0" w:space="0" w:color="auto"/>
                        <w:right w:val="none" w:sz="0" w:space="0" w:color="auto"/>
                      </w:divBdr>
                      <w:divsChild>
                        <w:div w:id="2137749991">
                          <w:marLeft w:val="0"/>
                          <w:marRight w:val="0"/>
                          <w:marTop w:val="15"/>
                          <w:marBottom w:val="360"/>
                          <w:divBdr>
                            <w:top w:val="single" w:sz="6" w:space="0" w:color="E1E4E5"/>
                            <w:left w:val="single" w:sz="6" w:space="0" w:color="E1E4E5"/>
                            <w:bottom w:val="single" w:sz="6" w:space="0" w:color="E1E4E5"/>
                            <w:right w:val="single" w:sz="6" w:space="0" w:color="E1E4E5"/>
                          </w:divBdr>
                        </w:div>
                      </w:divsChild>
                    </w:div>
                    <w:div w:id="1648634100">
                      <w:marLeft w:val="0"/>
                      <w:marRight w:val="0"/>
                      <w:marTop w:val="0"/>
                      <w:marBottom w:val="0"/>
                      <w:divBdr>
                        <w:top w:val="none" w:sz="0" w:space="0" w:color="auto"/>
                        <w:left w:val="none" w:sz="0" w:space="0" w:color="auto"/>
                        <w:bottom w:val="none" w:sz="0" w:space="0" w:color="auto"/>
                        <w:right w:val="none" w:sz="0" w:space="0" w:color="auto"/>
                      </w:divBdr>
                      <w:divsChild>
                        <w:div w:id="2076277611">
                          <w:marLeft w:val="0"/>
                          <w:marRight w:val="0"/>
                          <w:marTop w:val="15"/>
                          <w:marBottom w:val="360"/>
                          <w:divBdr>
                            <w:top w:val="single" w:sz="6" w:space="0" w:color="E1E4E5"/>
                            <w:left w:val="single" w:sz="6" w:space="0" w:color="E1E4E5"/>
                            <w:bottom w:val="single" w:sz="6" w:space="0" w:color="E1E4E5"/>
                            <w:right w:val="single" w:sz="6" w:space="0" w:color="E1E4E5"/>
                          </w:divBdr>
                        </w:div>
                      </w:divsChild>
                    </w:div>
                    <w:div w:id="1646085014">
                      <w:marLeft w:val="0"/>
                      <w:marRight w:val="0"/>
                      <w:marTop w:val="0"/>
                      <w:marBottom w:val="0"/>
                      <w:divBdr>
                        <w:top w:val="none" w:sz="0" w:space="0" w:color="auto"/>
                        <w:left w:val="none" w:sz="0" w:space="0" w:color="auto"/>
                        <w:bottom w:val="none" w:sz="0" w:space="0" w:color="auto"/>
                        <w:right w:val="none" w:sz="0" w:space="0" w:color="auto"/>
                      </w:divBdr>
                      <w:divsChild>
                        <w:div w:id="468398129">
                          <w:marLeft w:val="0"/>
                          <w:marRight w:val="0"/>
                          <w:marTop w:val="15"/>
                          <w:marBottom w:val="360"/>
                          <w:divBdr>
                            <w:top w:val="single" w:sz="6" w:space="0" w:color="E1E4E5"/>
                            <w:left w:val="single" w:sz="6" w:space="0" w:color="E1E4E5"/>
                            <w:bottom w:val="single" w:sz="6" w:space="0" w:color="E1E4E5"/>
                            <w:right w:val="single" w:sz="6" w:space="0" w:color="E1E4E5"/>
                          </w:divBdr>
                        </w:div>
                      </w:divsChild>
                    </w:div>
                    <w:div w:id="951934821">
                      <w:marLeft w:val="0"/>
                      <w:marRight w:val="0"/>
                      <w:marTop w:val="0"/>
                      <w:marBottom w:val="0"/>
                      <w:divBdr>
                        <w:top w:val="none" w:sz="0" w:space="0" w:color="auto"/>
                        <w:left w:val="none" w:sz="0" w:space="0" w:color="auto"/>
                        <w:bottom w:val="none" w:sz="0" w:space="0" w:color="auto"/>
                        <w:right w:val="none" w:sz="0" w:space="0" w:color="auto"/>
                      </w:divBdr>
                      <w:divsChild>
                        <w:div w:id="1673949617">
                          <w:marLeft w:val="0"/>
                          <w:marRight w:val="0"/>
                          <w:marTop w:val="15"/>
                          <w:marBottom w:val="360"/>
                          <w:divBdr>
                            <w:top w:val="single" w:sz="6" w:space="0" w:color="E1E4E5"/>
                            <w:left w:val="single" w:sz="6" w:space="0" w:color="E1E4E5"/>
                            <w:bottom w:val="single" w:sz="6" w:space="0" w:color="E1E4E5"/>
                            <w:right w:val="single" w:sz="6" w:space="0" w:color="E1E4E5"/>
                          </w:divBdr>
                        </w:div>
                      </w:divsChild>
                    </w:div>
                    <w:div w:id="426655422">
                      <w:marLeft w:val="0"/>
                      <w:marRight w:val="0"/>
                      <w:marTop w:val="0"/>
                      <w:marBottom w:val="0"/>
                      <w:divBdr>
                        <w:top w:val="none" w:sz="0" w:space="0" w:color="auto"/>
                        <w:left w:val="none" w:sz="0" w:space="0" w:color="auto"/>
                        <w:bottom w:val="none" w:sz="0" w:space="0" w:color="auto"/>
                        <w:right w:val="none" w:sz="0" w:space="0" w:color="auto"/>
                      </w:divBdr>
                      <w:divsChild>
                        <w:div w:id="1028725549">
                          <w:marLeft w:val="0"/>
                          <w:marRight w:val="0"/>
                          <w:marTop w:val="15"/>
                          <w:marBottom w:val="360"/>
                          <w:divBdr>
                            <w:top w:val="single" w:sz="6" w:space="0" w:color="E1E4E5"/>
                            <w:left w:val="single" w:sz="6" w:space="0" w:color="E1E4E5"/>
                            <w:bottom w:val="single" w:sz="6" w:space="0" w:color="E1E4E5"/>
                            <w:right w:val="single" w:sz="6" w:space="0" w:color="E1E4E5"/>
                          </w:divBdr>
                        </w:div>
                      </w:divsChild>
                    </w:div>
                    <w:div w:id="1670599240">
                      <w:marLeft w:val="0"/>
                      <w:marRight w:val="0"/>
                      <w:marTop w:val="0"/>
                      <w:marBottom w:val="0"/>
                      <w:divBdr>
                        <w:top w:val="none" w:sz="0" w:space="0" w:color="auto"/>
                        <w:left w:val="none" w:sz="0" w:space="0" w:color="auto"/>
                        <w:bottom w:val="none" w:sz="0" w:space="0" w:color="auto"/>
                        <w:right w:val="none" w:sz="0" w:space="0" w:color="auto"/>
                      </w:divBdr>
                      <w:divsChild>
                        <w:div w:id="539900481">
                          <w:marLeft w:val="0"/>
                          <w:marRight w:val="0"/>
                          <w:marTop w:val="15"/>
                          <w:marBottom w:val="360"/>
                          <w:divBdr>
                            <w:top w:val="single" w:sz="6" w:space="0" w:color="E1E4E5"/>
                            <w:left w:val="single" w:sz="6" w:space="0" w:color="E1E4E5"/>
                            <w:bottom w:val="single" w:sz="6" w:space="0" w:color="E1E4E5"/>
                            <w:right w:val="single" w:sz="6" w:space="0" w:color="E1E4E5"/>
                          </w:divBdr>
                        </w:div>
                      </w:divsChild>
                    </w:div>
                    <w:div w:id="123474831">
                      <w:marLeft w:val="0"/>
                      <w:marRight w:val="0"/>
                      <w:marTop w:val="0"/>
                      <w:marBottom w:val="0"/>
                      <w:divBdr>
                        <w:top w:val="none" w:sz="0" w:space="0" w:color="auto"/>
                        <w:left w:val="none" w:sz="0" w:space="0" w:color="auto"/>
                        <w:bottom w:val="none" w:sz="0" w:space="0" w:color="auto"/>
                        <w:right w:val="none" w:sz="0" w:space="0" w:color="auto"/>
                      </w:divBdr>
                      <w:divsChild>
                        <w:div w:id="1186209844">
                          <w:marLeft w:val="0"/>
                          <w:marRight w:val="0"/>
                          <w:marTop w:val="15"/>
                          <w:marBottom w:val="360"/>
                          <w:divBdr>
                            <w:top w:val="single" w:sz="6" w:space="0" w:color="E1E4E5"/>
                            <w:left w:val="single" w:sz="6" w:space="0" w:color="E1E4E5"/>
                            <w:bottom w:val="single" w:sz="6" w:space="0" w:color="E1E4E5"/>
                            <w:right w:val="single" w:sz="6" w:space="0" w:color="E1E4E5"/>
                          </w:divBdr>
                        </w:div>
                      </w:divsChild>
                    </w:div>
                    <w:div w:id="839849558">
                      <w:marLeft w:val="0"/>
                      <w:marRight w:val="0"/>
                      <w:marTop w:val="0"/>
                      <w:marBottom w:val="0"/>
                      <w:divBdr>
                        <w:top w:val="none" w:sz="0" w:space="0" w:color="auto"/>
                        <w:left w:val="none" w:sz="0" w:space="0" w:color="auto"/>
                        <w:bottom w:val="none" w:sz="0" w:space="0" w:color="auto"/>
                        <w:right w:val="none" w:sz="0" w:space="0" w:color="auto"/>
                      </w:divBdr>
                      <w:divsChild>
                        <w:div w:id="1768311034">
                          <w:marLeft w:val="0"/>
                          <w:marRight w:val="0"/>
                          <w:marTop w:val="15"/>
                          <w:marBottom w:val="360"/>
                          <w:divBdr>
                            <w:top w:val="single" w:sz="6" w:space="0" w:color="E1E4E5"/>
                            <w:left w:val="single" w:sz="6" w:space="0" w:color="E1E4E5"/>
                            <w:bottom w:val="single" w:sz="6" w:space="0" w:color="E1E4E5"/>
                            <w:right w:val="single" w:sz="6" w:space="0" w:color="E1E4E5"/>
                          </w:divBdr>
                        </w:div>
                      </w:divsChild>
                    </w:div>
                    <w:div w:id="755982909">
                      <w:marLeft w:val="0"/>
                      <w:marRight w:val="0"/>
                      <w:marTop w:val="0"/>
                      <w:marBottom w:val="0"/>
                      <w:divBdr>
                        <w:top w:val="none" w:sz="0" w:space="0" w:color="auto"/>
                        <w:left w:val="none" w:sz="0" w:space="0" w:color="auto"/>
                        <w:bottom w:val="none" w:sz="0" w:space="0" w:color="auto"/>
                        <w:right w:val="none" w:sz="0" w:space="0" w:color="auto"/>
                      </w:divBdr>
                      <w:divsChild>
                        <w:div w:id="1876770134">
                          <w:marLeft w:val="0"/>
                          <w:marRight w:val="0"/>
                          <w:marTop w:val="15"/>
                          <w:marBottom w:val="360"/>
                          <w:divBdr>
                            <w:top w:val="single" w:sz="6" w:space="0" w:color="E1E4E5"/>
                            <w:left w:val="single" w:sz="6" w:space="0" w:color="E1E4E5"/>
                            <w:bottom w:val="single" w:sz="6" w:space="0" w:color="E1E4E5"/>
                            <w:right w:val="single" w:sz="6" w:space="0" w:color="E1E4E5"/>
                          </w:divBdr>
                        </w:div>
                      </w:divsChild>
                    </w:div>
                    <w:div w:id="1619532486">
                      <w:marLeft w:val="0"/>
                      <w:marRight w:val="0"/>
                      <w:marTop w:val="0"/>
                      <w:marBottom w:val="360"/>
                      <w:divBdr>
                        <w:top w:val="none" w:sz="0" w:space="0" w:color="auto"/>
                        <w:left w:val="none" w:sz="0" w:space="0" w:color="auto"/>
                        <w:bottom w:val="none" w:sz="0" w:space="0" w:color="auto"/>
                        <w:right w:val="none" w:sz="0" w:space="0" w:color="auto"/>
                      </w:divBdr>
                    </w:div>
                  </w:divsChild>
                </w:div>
              </w:divsChild>
            </w:div>
          </w:divsChild>
        </w:div>
        <w:div w:id="879047591">
          <w:marLeft w:val="0"/>
          <w:marRight w:val="0"/>
          <w:marTop w:val="0"/>
          <w:marBottom w:val="0"/>
          <w:divBdr>
            <w:top w:val="none" w:sz="0" w:space="0" w:color="auto"/>
            <w:left w:val="none" w:sz="0" w:space="0" w:color="auto"/>
            <w:bottom w:val="none" w:sz="0" w:space="0" w:color="auto"/>
            <w:right w:val="none" w:sz="0" w:space="0" w:color="auto"/>
          </w:divBdr>
        </w:div>
      </w:divsChild>
    </w:div>
    <w:div w:id="620579153">
      <w:bodyDiv w:val="1"/>
      <w:marLeft w:val="0"/>
      <w:marRight w:val="0"/>
      <w:marTop w:val="0"/>
      <w:marBottom w:val="0"/>
      <w:divBdr>
        <w:top w:val="none" w:sz="0" w:space="0" w:color="auto"/>
        <w:left w:val="none" w:sz="0" w:space="0" w:color="auto"/>
        <w:bottom w:val="none" w:sz="0" w:space="0" w:color="auto"/>
        <w:right w:val="none" w:sz="0" w:space="0" w:color="auto"/>
      </w:divBdr>
    </w:div>
    <w:div w:id="695303221">
      <w:bodyDiv w:val="1"/>
      <w:marLeft w:val="0"/>
      <w:marRight w:val="0"/>
      <w:marTop w:val="0"/>
      <w:marBottom w:val="0"/>
      <w:divBdr>
        <w:top w:val="none" w:sz="0" w:space="0" w:color="auto"/>
        <w:left w:val="none" w:sz="0" w:space="0" w:color="auto"/>
        <w:bottom w:val="none" w:sz="0" w:space="0" w:color="auto"/>
        <w:right w:val="none" w:sz="0" w:space="0" w:color="auto"/>
      </w:divBdr>
    </w:div>
    <w:div w:id="698358719">
      <w:bodyDiv w:val="1"/>
      <w:marLeft w:val="0"/>
      <w:marRight w:val="0"/>
      <w:marTop w:val="0"/>
      <w:marBottom w:val="0"/>
      <w:divBdr>
        <w:top w:val="none" w:sz="0" w:space="0" w:color="auto"/>
        <w:left w:val="none" w:sz="0" w:space="0" w:color="auto"/>
        <w:bottom w:val="none" w:sz="0" w:space="0" w:color="auto"/>
        <w:right w:val="none" w:sz="0" w:space="0" w:color="auto"/>
      </w:divBdr>
      <w:divsChild>
        <w:div w:id="1260141663">
          <w:blockQuote w:val="1"/>
          <w:marLeft w:val="360"/>
          <w:marRight w:val="0"/>
          <w:marTop w:val="0"/>
          <w:marBottom w:val="360"/>
          <w:divBdr>
            <w:top w:val="none" w:sz="0" w:space="0" w:color="auto"/>
            <w:left w:val="none" w:sz="0" w:space="0" w:color="auto"/>
            <w:bottom w:val="none" w:sz="0" w:space="0" w:color="auto"/>
            <w:right w:val="none" w:sz="0" w:space="0" w:color="auto"/>
          </w:divBdr>
          <w:divsChild>
            <w:div w:id="88895474">
              <w:marLeft w:val="0"/>
              <w:marRight w:val="0"/>
              <w:marTop w:val="0"/>
              <w:marBottom w:val="0"/>
              <w:divBdr>
                <w:top w:val="none" w:sz="0" w:space="0" w:color="auto"/>
                <w:left w:val="none" w:sz="0" w:space="0" w:color="auto"/>
                <w:bottom w:val="none" w:sz="0" w:space="0" w:color="auto"/>
                <w:right w:val="none" w:sz="0" w:space="0" w:color="auto"/>
              </w:divBdr>
            </w:div>
          </w:divsChild>
        </w:div>
        <w:div w:id="2088763560">
          <w:marLeft w:val="0"/>
          <w:marRight w:val="0"/>
          <w:marTop w:val="15"/>
          <w:marBottom w:val="360"/>
          <w:divBdr>
            <w:top w:val="single" w:sz="6" w:space="0" w:color="E1E4E5"/>
            <w:left w:val="single" w:sz="6" w:space="0" w:color="E1E4E5"/>
            <w:bottom w:val="single" w:sz="6" w:space="0" w:color="E1E4E5"/>
            <w:right w:val="single" w:sz="6" w:space="0" w:color="E1E4E5"/>
          </w:divBdr>
          <w:divsChild>
            <w:div w:id="89589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578161">
      <w:bodyDiv w:val="1"/>
      <w:marLeft w:val="0"/>
      <w:marRight w:val="0"/>
      <w:marTop w:val="0"/>
      <w:marBottom w:val="0"/>
      <w:divBdr>
        <w:top w:val="none" w:sz="0" w:space="0" w:color="auto"/>
        <w:left w:val="none" w:sz="0" w:space="0" w:color="auto"/>
        <w:bottom w:val="none" w:sz="0" w:space="0" w:color="auto"/>
        <w:right w:val="none" w:sz="0" w:space="0" w:color="auto"/>
      </w:divBdr>
    </w:div>
    <w:div w:id="802844018">
      <w:bodyDiv w:val="1"/>
      <w:marLeft w:val="0"/>
      <w:marRight w:val="0"/>
      <w:marTop w:val="0"/>
      <w:marBottom w:val="0"/>
      <w:divBdr>
        <w:top w:val="none" w:sz="0" w:space="0" w:color="auto"/>
        <w:left w:val="none" w:sz="0" w:space="0" w:color="auto"/>
        <w:bottom w:val="none" w:sz="0" w:space="0" w:color="auto"/>
        <w:right w:val="none" w:sz="0" w:space="0" w:color="auto"/>
      </w:divBdr>
      <w:divsChild>
        <w:div w:id="201134616">
          <w:marLeft w:val="0"/>
          <w:marRight w:val="0"/>
          <w:marTop w:val="0"/>
          <w:marBottom w:val="0"/>
          <w:divBdr>
            <w:top w:val="none" w:sz="0" w:space="0" w:color="auto"/>
            <w:left w:val="none" w:sz="0" w:space="0" w:color="auto"/>
            <w:bottom w:val="none" w:sz="0" w:space="0" w:color="auto"/>
            <w:right w:val="none" w:sz="0" w:space="0" w:color="auto"/>
          </w:divBdr>
          <w:divsChild>
            <w:div w:id="1792434228">
              <w:marLeft w:val="0"/>
              <w:marRight w:val="0"/>
              <w:marTop w:val="0"/>
              <w:marBottom w:val="0"/>
              <w:divBdr>
                <w:top w:val="none" w:sz="0" w:space="0" w:color="auto"/>
                <w:left w:val="none" w:sz="0" w:space="0" w:color="auto"/>
                <w:bottom w:val="none" w:sz="0" w:space="0" w:color="auto"/>
                <w:right w:val="none" w:sz="0" w:space="0" w:color="auto"/>
              </w:divBdr>
            </w:div>
            <w:div w:id="1032998974">
              <w:marLeft w:val="0"/>
              <w:marRight w:val="0"/>
              <w:marTop w:val="0"/>
              <w:marBottom w:val="0"/>
              <w:divBdr>
                <w:top w:val="none" w:sz="0" w:space="0" w:color="auto"/>
                <w:left w:val="none" w:sz="0" w:space="0" w:color="auto"/>
                <w:bottom w:val="none" w:sz="0" w:space="0" w:color="auto"/>
                <w:right w:val="none" w:sz="0" w:space="0" w:color="auto"/>
              </w:divBdr>
            </w:div>
            <w:div w:id="2120102292">
              <w:marLeft w:val="0"/>
              <w:marRight w:val="0"/>
              <w:marTop w:val="0"/>
              <w:marBottom w:val="0"/>
              <w:divBdr>
                <w:top w:val="none" w:sz="0" w:space="0" w:color="auto"/>
                <w:left w:val="none" w:sz="0" w:space="0" w:color="auto"/>
                <w:bottom w:val="none" w:sz="0" w:space="0" w:color="auto"/>
                <w:right w:val="none" w:sz="0" w:space="0" w:color="auto"/>
              </w:divBdr>
            </w:div>
            <w:div w:id="540358323">
              <w:marLeft w:val="0"/>
              <w:marRight w:val="0"/>
              <w:marTop w:val="0"/>
              <w:marBottom w:val="0"/>
              <w:divBdr>
                <w:top w:val="none" w:sz="0" w:space="0" w:color="auto"/>
                <w:left w:val="none" w:sz="0" w:space="0" w:color="auto"/>
                <w:bottom w:val="none" w:sz="0" w:space="0" w:color="auto"/>
                <w:right w:val="none" w:sz="0" w:space="0" w:color="auto"/>
              </w:divBdr>
            </w:div>
          </w:divsChild>
        </w:div>
        <w:div w:id="1162813901">
          <w:marLeft w:val="0"/>
          <w:marRight w:val="0"/>
          <w:marTop w:val="0"/>
          <w:marBottom w:val="0"/>
          <w:divBdr>
            <w:top w:val="none" w:sz="0" w:space="0" w:color="auto"/>
            <w:left w:val="none" w:sz="0" w:space="0" w:color="auto"/>
            <w:bottom w:val="none" w:sz="0" w:space="0" w:color="auto"/>
            <w:right w:val="none" w:sz="0" w:space="0" w:color="auto"/>
          </w:divBdr>
          <w:divsChild>
            <w:div w:id="1370254057">
              <w:marLeft w:val="0"/>
              <w:marRight w:val="0"/>
              <w:marTop w:val="0"/>
              <w:marBottom w:val="0"/>
              <w:divBdr>
                <w:top w:val="none" w:sz="0" w:space="0" w:color="auto"/>
                <w:left w:val="none" w:sz="0" w:space="0" w:color="auto"/>
                <w:bottom w:val="none" w:sz="0" w:space="0" w:color="auto"/>
                <w:right w:val="none" w:sz="0" w:space="0" w:color="auto"/>
              </w:divBdr>
            </w:div>
            <w:div w:id="36901067">
              <w:marLeft w:val="0"/>
              <w:marRight w:val="0"/>
              <w:marTop w:val="0"/>
              <w:marBottom w:val="0"/>
              <w:divBdr>
                <w:top w:val="none" w:sz="0" w:space="0" w:color="auto"/>
                <w:left w:val="none" w:sz="0" w:space="0" w:color="auto"/>
                <w:bottom w:val="none" w:sz="0" w:space="0" w:color="auto"/>
                <w:right w:val="none" w:sz="0" w:space="0" w:color="auto"/>
              </w:divBdr>
            </w:div>
          </w:divsChild>
        </w:div>
        <w:div w:id="1487169355">
          <w:marLeft w:val="0"/>
          <w:marRight w:val="0"/>
          <w:marTop w:val="0"/>
          <w:marBottom w:val="0"/>
          <w:divBdr>
            <w:top w:val="none" w:sz="0" w:space="0" w:color="auto"/>
            <w:left w:val="none" w:sz="0" w:space="0" w:color="auto"/>
            <w:bottom w:val="none" w:sz="0" w:space="0" w:color="auto"/>
            <w:right w:val="none" w:sz="0" w:space="0" w:color="auto"/>
          </w:divBdr>
        </w:div>
        <w:div w:id="1505633922">
          <w:marLeft w:val="0"/>
          <w:marRight w:val="0"/>
          <w:marTop w:val="0"/>
          <w:marBottom w:val="0"/>
          <w:divBdr>
            <w:top w:val="none" w:sz="0" w:space="0" w:color="auto"/>
            <w:left w:val="none" w:sz="0" w:space="0" w:color="auto"/>
            <w:bottom w:val="none" w:sz="0" w:space="0" w:color="auto"/>
            <w:right w:val="none" w:sz="0" w:space="0" w:color="auto"/>
          </w:divBdr>
        </w:div>
        <w:div w:id="1379747194">
          <w:marLeft w:val="0"/>
          <w:marRight w:val="0"/>
          <w:marTop w:val="0"/>
          <w:marBottom w:val="0"/>
          <w:divBdr>
            <w:top w:val="none" w:sz="0" w:space="0" w:color="auto"/>
            <w:left w:val="none" w:sz="0" w:space="0" w:color="auto"/>
            <w:bottom w:val="none" w:sz="0" w:space="0" w:color="auto"/>
            <w:right w:val="none" w:sz="0" w:space="0" w:color="auto"/>
          </w:divBdr>
        </w:div>
        <w:div w:id="1661348991">
          <w:marLeft w:val="0"/>
          <w:marRight w:val="0"/>
          <w:marTop w:val="0"/>
          <w:marBottom w:val="0"/>
          <w:divBdr>
            <w:top w:val="none" w:sz="0" w:space="0" w:color="auto"/>
            <w:left w:val="none" w:sz="0" w:space="0" w:color="auto"/>
            <w:bottom w:val="none" w:sz="0" w:space="0" w:color="auto"/>
            <w:right w:val="none" w:sz="0" w:space="0" w:color="auto"/>
          </w:divBdr>
        </w:div>
        <w:div w:id="720327110">
          <w:marLeft w:val="0"/>
          <w:marRight w:val="0"/>
          <w:marTop w:val="0"/>
          <w:marBottom w:val="0"/>
          <w:divBdr>
            <w:top w:val="none" w:sz="0" w:space="0" w:color="auto"/>
            <w:left w:val="none" w:sz="0" w:space="0" w:color="auto"/>
            <w:bottom w:val="none" w:sz="0" w:space="0" w:color="auto"/>
            <w:right w:val="none" w:sz="0" w:space="0" w:color="auto"/>
          </w:divBdr>
        </w:div>
      </w:divsChild>
    </w:div>
    <w:div w:id="826940293">
      <w:bodyDiv w:val="1"/>
      <w:marLeft w:val="0"/>
      <w:marRight w:val="0"/>
      <w:marTop w:val="0"/>
      <w:marBottom w:val="0"/>
      <w:divBdr>
        <w:top w:val="none" w:sz="0" w:space="0" w:color="auto"/>
        <w:left w:val="none" w:sz="0" w:space="0" w:color="auto"/>
        <w:bottom w:val="none" w:sz="0" w:space="0" w:color="auto"/>
        <w:right w:val="none" w:sz="0" w:space="0" w:color="auto"/>
      </w:divBdr>
      <w:divsChild>
        <w:div w:id="2146194755">
          <w:marLeft w:val="0"/>
          <w:marRight w:val="0"/>
          <w:marTop w:val="0"/>
          <w:marBottom w:val="360"/>
          <w:divBdr>
            <w:top w:val="none" w:sz="0" w:space="0" w:color="auto"/>
            <w:left w:val="none" w:sz="0" w:space="0" w:color="auto"/>
            <w:bottom w:val="none" w:sz="0" w:space="0" w:color="auto"/>
            <w:right w:val="none" w:sz="0" w:space="0" w:color="auto"/>
          </w:divBdr>
        </w:div>
        <w:div w:id="94248294">
          <w:marLeft w:val="0"/>
          <w:marRight w:val="0"/>
          <w:marTop w:val="0"/>
          <w:marBottom w:val="360"/>
          <w:divBdr>
            <w:top w:val="none" w:sz="0" w:space="0" w:color="auto"/>
            <w:left w:val="none" w:sz="0" w:space="0" w:color="auto"/>
            <w:bottom w:val="none" w:sz="0" w:space="0" w:color="auto"/>
            <w:right w:val="none" w:sz="0" w:space="0" w:color="auto"/>
          </w:divBdr>
        </w:div>
        <w:div w:id="1465081657">
          <w:marLeft w:val="0"/>
          <w:marRight w:val="0"/>
          <w:marTop w:val="0"/>
          <w:marBottom w:val="0"/>
          <w:divBdr>
            <w:top w:val="none" w:sz="0" w:space="0" w:color="auto"/>
            <w:left w:val="none" w:sz="0" w:space="0" w:color="auto"/>
            <w:bottom w:val="none" w:sz="0" w:space="0" w:color="auto"/>
            <w:right w:val="none" w:sz="0" w:space="0" w:color="auto"/>
          </w:divBdr>
        </w:div>
        <w:div w:id="1396735946">
          <w:marLeft w:val="0"/>
          <w:marRight w:val="0"/>
          <w:marTop w:val="0"/>
          <w:marBottom w:val="0"/>
          <w:divBdr>
            <w:top w:val="none" w:sz="0" w:space="0" w:color="auto"/>
            <w:left w:val="none" w:sz="0" w:space="0" w:color="auto"/>
            <w:bottom w:val="none" w:sz="0" w:space="0" w:color="auto"/>
            <w:right w:val="none" w:sz="0" w:space="0" w:color="auto"/>
          </w:divBdr>
          <w:divsChild>
            <w:div w:id="810825324">
              <w:marLeft w:val="0"/>
              <w:marRight w:val="0"/>
              <w:marTop w:val="0"/>
              <w:marBottom w:val="360"/>
              <w:divBdr>
                <w:top w:val="none" w:sz="0" w:space="0" w:color="auto"/>
                <w:left w:val="none" w:sz="0" w:space="0" w:color="auto"/>
                <w:bottom w:val="none" w:sz="0" w:space="0" w:color="auto"/>
                <w:right w:val="none" w:sz="0" w:space="0" w:color="auto"/>
              </w:divBdr>
            </w:div>
            <w:div w:id="1392845488">
              <w:marLeft w:val="0"/>
              <w:marRight w:val="0"/>
              <w:marTop w:val="0"/>
              <w:marBottom w:val="360"/>
              <w:divBdr>
                <w:top w:val="none" w:sz="0" w:space="0" w:color="auto"/>
                <w:left w:val="none" w:sz="0" w:space="0" w:color="auto"/>
                <w:bottom w:val="none" w:sz="0" w:space="0" w:color="auto"/>
                <w:right w:val="none" w:sz="0" w:space="0" w:color="auto"/>
              </w:divBdr>
            </w:div>
          </w:divsChild>
        </w:div>
        <w:div w:id="1839080058">
          <w:marLeft w:val="0"/>
          <w:marRight w:val="0"/>
          <w:marTop w:val="0"/>
          <w:marBottom w:val="0"/>
          <w:divBdr>
            <w:top w:val="none" w:sz="0" w:space="0" w:color="auto"/>
            <w:left w:val="none" w:sz="0" w:space="0" w:color="auto"/>
            <w:bottom w:val="none" w:sz="0" w:space="0" w:color="auto"/>
            <w:right w:val="none" w:sz="0" w:space="0" w:color="auto"/>
          </w:divBdr>
          <w:divsChild>
            <w:div w:id="68354591">
              <w:marLeft w:val="0"/>
              <w:marRight w:val="0"/>
              <w:marTop w:val="0"/>
              <w:marBottom w:val="360"/>
              <w:divBdr>
                <w:top w:val="none" w:sz="0" w:space="0" w:color="auto"/>
                <w:left w:val="none" w:sz="0" w:space="0" w:color="auto"/>
                <w:bottom w:val="none" w:sz="0" w:space="0" w:color="auto"/>
                <w:right w:val="none" w:sz="0" w:space="0" w:color="auto"/>
              </w:divBdr>
              <w:divsChild>
                <w:div w:id="185757590">
                  <w:marLeft w:val="0"/>
                  <w:marRight w:val="0"/>
                  <w:marTop w:val="0"/>
                  <w:marBottom w:val="0"/>
                  <w:divBdr>
                    <w:top w:val="none" w:sz="0" w:space="0" w:color="auto"/>
                    <w:left w:val="none" w:sz="0" w:space="0" w:color="auto"/>
                    <w:bottom w:val="none" w:sz="0" w:space="0" w:color="auto"/>
                    <w:right w:val="none" w:sz="0" w:space="0" w:color="auto"/>
                  </w:divBdr>
                </w:div>
              </w:divsChild>
            </w:div>
            <w:div w:id="151870007">
              <w:marLeft w:val="0"/>
              <w:marRight w:val="0"/>
              <w:marTop w:val="0"/>
              <w:marBottom w:val="360"/>
              <w:divBdr>
                <w:top w:val="none" w:sz="0" w:space="0" w:color="auto"/>
                <w:left w:val="none" w:sz="0" w:space="0" w:color="auto"/>
                <w:bottom w:val="none" w:sz="0" w:space="0" w:color="auto"/>
                <w:right w:val="none" w:sz="0" w:space="0" w:color="auto"/>
              </w:divBdr>
              <w:divsChild>
                <w:div w:id="1888643530">
                  <w:marLeft w:val="0"/>
                  <w:marRight w:val="0"/>
                  <w:marTop w:val="0"/>
                  <w:marBottom w:val="0"/>
                  <w:divBdr>
                    <w:top w:val="none" w:sz="0" w:space="0" w:color="auto"/>
                    <w:left w:val="none" w:sz="0" w:space="0" w:color="auto"/>
                    <w:bottom w:val="none" w:sz="0" w:space="0" w:color="auto"/>
                    <w:right w:val="none" w:sz="0" w:space="0" w:color="auto"/>
                  </w:divBdr>
                </w:div>
              </w:divsChild>
            </w:div>
            <w:div w:id="1656060824">
              <w:marLeft w:val="0"/>
              <w:marRight w:val="0"/>
              <w:marTop w:val="0"/>
              <w:marBottom w:val="360"/>
              <w:divBdr>
                <w:top w:val="none" w:sz="0" w:space="0" w:color="auto"/>
                <w:left w:val="none" w:sz="0" w:space="0" w:color="auto"/>
                <w:bottom w:val="none" w:sz="0" w:space="0" w:color="auto"/>
                <w:right w:val="none" w:sz="0" w:space="0" w:color="auto"/>
              </w:divBdr>
              <w:divsChild>
                <w:div w:id="189220284">
                  <w:marLeft w:val="0"/>
                  <w:marRight w:val="0"/>
                  <w:marTop w:val="0"/>
                  <w:marBottom w:val="0"/>
                  <w:divBdr>
                    <w:top w:val="none" w:sz="0" w:space="0" w:color="auto"/>
                    <w:left w:val="none" w:sz="0" w:space="0" w:color="auto"/>
                    <w:bottom w:val="none" w:sz="0" w:space="0" w:color="auto"/>
                    <w:right w:val="none" w:sz="0" w:space="0" w:color="auto"/>
                  </w:divBdr>
                </w:div>
              </w:divsChild>
            </w:div>
            <w:div w:id="2025663184">
              <w:marLeft w:val="0"/>
              <w:marRight w:val="0"/>
              <w:marTop w:val="0"/>
              <w:marBottom w:val="360"/>
              <w:divBdr>
                <w:top w:val="none" w:sz="0" w:space="0" w:color="auto"/>
                <w:left w:val="none" w:sz="0" w:space="0" w:color="auto"/>
                <w:bottom w:val="none" w:sz="0" w:space="0" w:color="auto"/>
                <w:right w:val="none" w:sz="0" w:space="0" w:color="auto"/>
              </w:divBdr>
              <w:divsChild>
                <w:div w:id="307826869">
                  <w:marLeft w:val="0"/>
                  <w:marRight w:val="0"/>
                  <w:marTop w:val="0"/>
                  <w:marBottom w:val="0"/>
                  <w:divBdr>
                    <w:top w:val="none" w:sz="0" w:space="0" w:color="auto"/>
                    <w:left w:val="none" w:sz="0" w:space="0" w:color="auto"/>
                    <w:bottom w:val="none" w:sz="0" w:space="0" w:color="auto"/>
                    <w:right w:val="none" w:sz="0" w:space="0" w:color="auto"/>
                  </w:divBdr>
                </w:div>
              </w:divsChild>
            </w:div>
            <w:div w:id="879703843">
              <w:marLeft w:val="0"/>
              <w:marRight w:val="0"/>
              <w:marTop w:val="0"/>
              <w:marBottom w:val="360"/>
              <w:divBdr>
                <w:top w:val="none" w:sz="0" w:space="0" w:color="auto"/>
                <w:left w:val="none" w:sz="0" w:space="0" w:color="auto"/>
                <w:bottom w:val="none" w:sz="0" w:space="0" w:color="auto"/>
                <w:right w:val="none" w:sz="0" w:space="0" w:color="auto"/>
              </w:divBdr>
              <w:divsChild>
                <w:div w:id="174732246">
                  <w:marLeft w:val="0"/>
                  <w:marRight w:val="0"/>
                  <w:marTop w:val="0"/>
                  <w:marBottom w:val="0"/>
                  <w:divBdr>
                    <w:top w:val="none" w:sz="0" w:space="0" w:color="auto"/>
                    <w:left w:val="none" w:sz="0" w:space="0" w:color="auto"/>
                    <w:bottom w:val="none" w:sz="0" w:space="0" w:color="auto"/>
                    <w:right w:val="none" w:sz="0" w:space="0" w:color="auto"/>
                  </w:divBdr>
                </w:div>
              </w:divsChild>
            </w:div>
            <w:div w:id="1628387992">
              <w:marLeft w:val="0"/>
              <w:marRight w:val="0"/>
              <w:marTop w:val="0"/>
              <w:marBottom w:val="360"/>
              <w:divBdr>
                <w:top w:val="none" w:sz="0" w:space="0" w:color="auto"/>
                <w:left w:val="none" w:sz="0" w:space="0" w:color="auto"/>
                <w:bottom w:val="none" w:sz="0" w:space="0" w:color="auto"/>
                <w:right w:val="none" w:sz="0" w:space="0" w:color="auto"/>
              </w:divBdr>
            </w:div>
          </w:divsChild>
        </w:div>
        <w:div w:id="485169792">
          <w:marLeft w:val="0"/>
          <w:marRight w:val="0"/>
          <w:marTop w:val="0"/>
          <w:marBottom w:val="0"/>
          <w:divBdr>
            <w:top w:val="none" w:sz="0" w:space="0" w:color="auto"/>
            <w:left w:val="none" w:sz="0" w:space="0" w:color="auto"/>
            <w:bottom w:val="none" w:sz="0" w:space="0" w:color="auto"/>
            <w:right w:val="none" w:sz="0" w:space="0" w:color="auto"/>
          </w:divBdr>
          <w:divsChild>
            <w:div w:id="583806728">
              <w:marLeft w:val="0"/>
              <w:marRight w:val="0"/>
              <w:marTop w:val="0"/>
              <w:marBottom w:val="360"/>
              <w:divBdr>
                <w:top w:val="none" w:sz="0" w:space="0" w:color="auto"/>
                <w:left w:val="none" w:sz="0" w:space="0" w:color="auto"/>
                <w:bottom w:val="none" w:sz="0" w:space="0" w:color="auto"/>
                <w:right w:val="none" w:sz="0" w:space="0" w:color="auto"/>
              </w:divBdr>
            </w:div>
            <w:div w:id="1475489796">
              <w:marLeft w:val="0"/>
              <w:marRight w:val="0"/>
              <w:marTop w:val="0"/>
              <w:marBottom w:val="360"/>
              <w:divBdr>
                <w:top w:val="none" w:sz="0" w:space="0" w:color="auto"/>
                <w:left w:val="none" w:sz="0" w:space="0" w:color="auto"/>
                <w:bottom w:val="none" w:sz="0" w:space="0" w:color="auto"/>
                <w:right w:val="none" w:sz="0" w:space="0" w:color="auto"/>
              </w:divBdr>
            </w:div>
          </w:divsChild>
        </w:div>
      </w:divsChild>
    </w:div>
    <w:div w:id="832373218">
      <w:bodyDiv w:val="1"/>
      <w:marLeft w:val="0"/>
      <w:marRight w:val="0"/>
      <w:marTop w:val="0"/>
      <w:marBottom w:val="0"/>
      <w:divBdr>
        <w:top w:val="none" w:sz="0" w:space="0" w:color="auto"/>
        <w:left w:val="none" w:sz="0" w:space="0" w:color="auto"/>
        <w:bottom w:val="none" w:sz="0" w:space="0" w:color="auto"/>
        <w:right w:val="none" w:sz="0" w:space="0" w:color="auto"/>
      </w:divBdr>
      <w:divsChild>
        <w:div w:id="956644268">
          <w:marLeft w:val="0"/>
          <w:marRight w:val="0"/>
          <w:marTop w:val="0"/>
          <w:marBottom w:val="0"/>
          <w:divBdr>
            <w:top w:val="none" w:sz="0" w:space="0" w:color="auto"/>
            <w:left w:val="none" w:sz="0" w:space="0" w:color="auto"/>
            <w:bottom w:val="none" w:sz="0" w:space="0" w:color="auto"/>
            <w:right w:val="none" w:sz="0" w:space="0" w:color="auto"/>
          </w:divBdr>
          <w:divsChild>
            <w:div w:id="2021001148">
              <w:marLeft w:val="0"/>
              <w:marRight w:val="0"/>
              <w:marTop w:val="0"/>
              <w:marBottom w:val="0"/>
              <w:divBdr>
                <w:top w:val="none" w:sz="0" w:space="0" w:color="auto"/>
                <w:left w:val="none" w:sz="0" w:space="0" w:color="auto"/>
                <w:bottom w:val="none" w:sz="0" w:space="0" w:color="auto"/>
                <w:right w:val="none" w:sz="0" w:space="0" w:color="auto"/>
              </w:divBdr>
              <w:divsChild>
                <w:div w:id="639502927">
                  <w:marLeft w:val="0"/>
                  <w:marRight w:val="0"/>
                  <w:marTop w:val="0"/>
                  <w:marBottom w:val="0"/>
                  <w:divBdr>
                    <w:top w:val="none" w:sz="0" w:space="0" w:color="auto"/>
                    <w:left w:val="none" w:sz="0" w:space="0" w:color="auto"/>
                    <w:bottom w:val="none" w:sz="0" w:space="0" w:color="auto"/>
                    <w:right w:val="none" w:sz="0" w:space="0" w:color="auto"/>
                  </w:divBdr>
                  <w:divsChild>
                    <w:div w:id="795492713">
                      <w:marLeft w:val="0"/>
                      <w:marRight w:val="0"/>
                      <w:marTop w:val="0"/>
                      <w:marBottom w:val="360"/>
                      <w:divBdr>
                        <w:top w:val="none" w:sz="0" w:space="0" w:color="auto"/>
                        <w:left w:val="none" w:sz="0" w:space="0" w:color="auto"/>
                        <w:bottom w:val="none" w:sz="0" w:space="0" w:color="auto"/>
                        <w:right w:val="none" w:sz="0" w:space="0" w:color="auto"/>
                      </w:divBdr>
                    </w:div>
                    <w:div w:id="458229121">
                      <w:marLeft w:val="0"/>
                      <w:marRight w:val="0"/>
                      <w:marTop w:val="15"/>
                      <w:marBottom w:val="360"/>
                      <w:divBdr>
                        <w:top w:val="single" w:sz="6" w:space="0" w:color="E1E4E5"/>
                        <w:left w:val="single" w:sz="6" w:space="0" w:color="E1E4E5"/>
                        <w:bottom w:val="single" w:sz="6" w:space="0" w:color="E1E4E5"/>
                        <w:right w:val="single" w:sz="6" w:space="0" w:color="E1E4E5"/>
                      </w:divBdr>
                      <w:divsChild>
                        <w:div w:id="1639383988">
                          <w:marLeft w:val="0"/>
                          <w:marRight w:val="0"/>
                          <w:marTop w:val="0"/>
                          <w:marBottom w:val="0"/>
                          <w:divBdr>
                            <w:top w:val="none" w:sz="0" w:space="0" w:color="auto"/>
                            <w:left w:val="none" w:sz="0" w:space="0" w:color="auto"/>
                            <w:bottom w:val="none" w:sz="0" w:space="0" w:color="auto"/>
                            <w:right w:val="none" w:sz="0" w:space="0" w:color="auto"/>
                          </w:divBdr>
                        </w:div>
                      </w:divsChild>
                    </w:div>
                    <w:div w:id="197859244">
                      <w:marLeft w:val="0"/>
                      <w:marRight w:val="0"/>
                      <w:marTop w:val="15"/>
                      <w:marBottom w:val="360"/>
                      <w:divBdr>
                        <w:top w:val="single" w:sz="6" w:space="0" w:color="E1E4E5"/>
                        <w:left w:val="single" w:sz="6" w:space="0" w:color="E1E4E5"/>
                        <w:bottom w:val="single" w:sz="6" w:space="0" w:color="E1E4E5"/>
                        <w:right w:val="single" w:sz="6" w:space="0" w:color="E1E4E5"/>
                      </w:divBdr>
                      <w:divsChild>
                        <w:div w:id="931547418">
                          <w:marLeft w:val="0"/>
                          <w:marRight w:val="0"/>
                          <w:marTop w:val="0"/>
                          <w:marBottom w:val="0"/>
                          <w:divBdr>
                            <w:top w:val="none" w:sz="0" w:space="0" w:color="auto"/>
                            <w:left w:val="none" w:sz="0" w:space="0" w:color="auto"/>
                            <w:bottom w:val="none" w:sz="0" w:space="0" w:color="auto"/>
                            <w:right w:val="none" w:sz="0" w:space="0" w:color="auto"/>
                          </w:divBdr>
                        </w:div>
                      </w:divsChild>
                    </w:div>
                    <w:div w:id="1353724116">
                      <w:marLeft w:val="0"/>
                      <w:marRight w:val="0"/>
                      <w:marTop w:val="0"/>
                      <w:marBottom w:val="360"/>
                      <w:divBdr>
                        <w:top w:val="none" w:sz="0" w:space="0" w:color="auto"/>
                        <w:left w:val="none" w:sz="0" w:space="0" w:color="auto"/>
                        <w:bottom w:val="none" w:sz="0" w:space="0" w:color="auto"/>
                        <w:right w:val="none" w:sz="0" w:space="0" w:color="auto"/>
                      </w:divBdr>
                      <w:divsChild>
                        <w:div w:id="1628464921">
                          <w:marLeft w:val="0"/>
                          <w:marRight w:val="0"/>
                          <w:marTop w:val="0"/>
                          <w:marBottom w:val="0"/>
                          <w:divBdr>
                            <w:top w:val="none" w:sz="0" w:space="0" w:color="auto"/>
                            <w:left w:val="none" w:sz="0" w:space="0" w:color="auto"/>
                            <w:bottom w:val="none" w:sz="0" w:space="0" w:color="auto"/>
                            <w:right w:val="none" w:sz="0" w:space="0" w:color="auto"/>
                          </w:divBdr>
                          <w:divsChild>
                            <w:div w:id="985474443">
                              <w:marLeft w:val="0"/>
                              <w:marRight w:val="0"/>
                              <w:marTop w:val="15"/>
                              <w:marBottom w:val="360"/>
                              <w:divBdr>
                                <w:top w:val="single" w:sz="6" w:space="0" w:color="E1E4E5"/>
                                <w:left w:val="single" w:sz="6" w:space="0" w:color="E1E4E5"/>
                                <w:bottom w:val="single" w:sz="6" w:space="0" w:color="E1E4E5"/>
                                <w:right w:val="single" w:sz="6" w:space="0" w:color="E1E4E5"/>
                              </w:divBdr>
                            </w:div>
                          </w:divsChild>
                        </w:div>
                      </w:divsChild>
                    </w:div>
                    <w:div w:id="580674646">
                      <w:marLeft w:val="0"/>
                      <w:marRight w:val="0"/>
                      <w:marTop w:val="15"/>
                      <w:marBottom w:val="360"/>
                      <w:divBdr>
                        <w:top w:val="single" w:sz="6" w:space="0" w:color="E1E4E5"/>
                        <w:left w:val="single" w:sz="6" w:space="0" w:color="E1E4E5"/>
                        <w:bottom w:val="single" w:sz="6" w:space="0" w:color="E1E4E5"/>
                        <w:right w:val="single" w:sz="6" w:space="0" w:color="E1E4E5"/>
                      </w:divBdr>
                      <w:divsChild>
                        <w:div w:id="408960429">
                          <w:marLeft w:val="0"/>
                          <w:marRight w:val="0"/>
                          <w:marTop w:val="0"/>
                          <w:marBottom w:val="0"/>
                          <w:divBdr>
                            <w:top w:val="none" w:sz="0" w:space="0" w:color="auto"/>
                            <w:left w:val="none" w:sz="0" w:space="0" w:color="auto"/>
                            <w:bottom w:val="none" w:sz="0" w:space="0" w:color="auto"/>
                            <w:right w:val="none" w:sz="0" w:space="0" w:color="auto"/>
                          </w:divBdr>
                        </w:div>
                      </w:divsChild>
                    </w:div>
                    <w:div w:id="39205619">
                      <w:marLeft w:val="0"/>
                      <w:marRight w:val="0"/>
                      <w:marTop w:val="15"/>
                      <w:marBottom w:val="360"/>
                      <w:divBdr>
                        <w:top w:val="single" w:sz="6" w:space="0" w:color="E1E4E5"/>
                        <w:left w:val="single" w:sz="6" w:space="0" w:color="E1E4E5"/>
                        <w:bottom w:val="single" w:sz="6" w:space="0" w:color="E1E4E5"/>
                        <w:right w:val="single" w:sz="6" w:space="0" w:color="E1E4E5"/>
                      </w:divBdr>
                      <w:divsChild>
                        <w:div w:id="893394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9245931">
          <w:marLeft w:val="0"/>
          <w:marRight w:val="0"/>
          <w:marTop w:val="0"/>
          <w:marBottom w:val="0"/>
          <w:divBdr>
            <w:top w:val="none" w:sz="0" w:space="0" w:color="auto"/>
            <w:left w:val="none" w:sz="0" w:space="0" w:color="auto"/>
            <w:bottom w:val="none" w:sz="0" w:space="0" w:color="auto"/>
            <w:right w:val="none" w:sz="0" w:space="0" w:color="auto"/>
          </w:divBdr>
        </w:div>
      </w:divsChild>
    </w:div>
    <w:div w:id="857429437">
      <w:bodyDiv w:val="1"/>
      <w:marLeft w:val="0"/>
      <w:marRight w:val="0"/>
      <w:marTop w:val="0"/>
      <w:marBottom w:val="0"/>
      <w:divBdr>
        <w:top w:val="none" w:sz="0" w:space="0" w:color="auto"/>
        <w:left w:val="none" w:sz="0" w:space="0" w:color="auto"/>
        <w:bottom w:val="none" w:sz="0" w:space="0" w:color="auto"/>
        <w:right w:val="none" w:sz="0" w:space="0" w:color="auto"/>
      </w:divBdr>
      <w:divsChild>
        <w:div w:id="733626562">
          <w:marLeft w:val="0"/>
          <w:marRight w:val="0"/>
          <w:marTop w:val="0"/>
          <w:marBottom w:val="0"/>
          <w:divBdr>
            <w:top w:val="none" w:sz="0" w:space="0" w:color="auto"/>
            <w:left w:val="none" w:sz="0" w:space="0" w:color="auto"/>
            <w:bottom w:val="none" w:sz="0" w:space="0" w:color="auto"/>
            <w:right w:val="none" w:sz="0" w:space="0" w:color="auto"/>
          </w:divBdr>
          <w:divsChild>
            <w:div w:id="1576087837">
              <w:marLeft w:val="0"/>
              <w:marRight w:val="0"/>
              <w:marTop w:val="0"/>
              <w:marBottom w:val="0"/>
              <w:divBdr>
                <w:top w:val="none" w:sz="0" w:space="0" w:color="auto"/>
                <w:left w:val="none" w:sz="0" w:space="0" w:color="auto"/>
                <w:bottom w:val="none" w:sz="0" w:space="0" w:color="auto"/>
                <w:right w:val="none" w:sz="0" w:space="0" w:color="auto"/>
              </w:divBdr>
              <w:divsChild>
                <w:div w:id="741490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588896">
          <w:marLeft w:val="0"/>
          <w:marRight w:val="0"/>
          <w:marTop w:val="0"/>
          <w:marBottom w:val="0"/>
          <w:divBdr>
            <w:top w:val="none" w:sz="0" w:space="0" w:color="auto"/>
            <w:left w:val="none" w:sz="0" w:space="0" w:color="auto"/>
            <w:bottom w:val="none" w:sz="0" w:space="0" w:color="auto"/>
            <w:right w:val="none" w:sz="0" w:space="0" w:color="auto"/>
          </w:divBdr>
        </w:div>
      </w:divsChild>
    </w:div>
    <w:div w:id="866020998">
      <w:bodyDiv w:val="1"/>
      <w:marLeft w:val="0"/>
      <w:marRight w:val="0"/>
      <w:marTop w:val="0"/>
      <w:marBottom w:val="0"/>
      <w:divBdr>
        <w:top w:val="none" w:sz="0" w:space="0" w:color="auto"/>
        <w:left w:val="none" w:sz="0" w:space="0" w:color="auto"/>
        <w:bottom w:val="none" w:sz="0" w:space="0" w:color="auto"/>
        <w:right w:val="none" w:sz="0" w:space="0" w:color="auto"/>
      </w:divBdr>
    </w:div>
    <w:div w:id="874661663">
      <w:bodyDiv w:val="1"/>
      <w:marLeft w:val="0"/>
      <w:marRight w:val="0"/>
      <w:marTop w:val="0"/>
      <w:marBottom w:val="0"/>
      <w:divBdr>
        <w:top w:val="none" w:sz="0" w:space="0" w:color="auto"/>
        <w:left w:val="none" w:sz="0" w:space="0" w:color="auto"/>
        <w:bottom w:val="none" w:sz="0" w:space="0" w:color="auto"/>
        <w:right w:val="none" w:sz="0" w:space="0" w:color="auto"/>
      </w:divBdr>
    </w:div>
    <w:div w:id="877428336">
      <w:bodyDiv w:val="1"/>
      <w:marLeft w:val="0"/>
      <w:marRight w:val="0"/>
      <w:marTop w:val="0"/>
      <w:marBottom w:val="0"/>
      <w:divBdr>
        <w:top w:val="none" w:sz="0" w:space="0" w:color="auto"/>
        <w:left w:val="none" w:sz="0" w:space="0" w:color="auto"/>
        <w:bottom w:val="none" w:sz="0" w:space="0" w:color="auto"/>
        <w:right w:val="none" w:sz="0" w:space="0" w:color="auto"/>
      </w:divBdr>
      <w:divsChild>
        <w:div w:id="981738212">
          <w:marLeft w:val="0"/>
          <w:marRight w:val="0"/>
          <w:marTop w:val="0"/>
          <w:marBottom w:val="0"/>
          <w:divBdr>
            <w:top w:val="none" w:sz="0" w:space="0" w:color="auto"/>
            <w:left w:val="none" w:sz="0" w:space="0" w:color="auto"/>
            <w:bottom w:val="none" w:sz="0" w:space="0" w:color="auto"/>
            <w:right w:val="none" w:sz="0" w:space="0" w:color="auto"/>
          </w:divBdr>
          <w:divsChild>
            <w:div w:id="1124932555">
              <w:marLeft w:val="0"/>
              <w:marRight w:val="0"/>
              <w:marTop w:val="0"/>
              <w:marBottom w:val="0"/>
              <w:divBdr>
                <w:top w:val="none" w:sz="0" w:space="0" w:color="auto"/>
                <w:left w:val="none" w:sz="0" w:space="0" w:color="auto"/>
                <w:bottom w:val="none" w:sz="0" w:space="0" w:color="auto"/>
                <w:right w:val="none" w:sz="0" w:space="0" w:color="auto"/>
              </w:divBdr>
              <w:divsChild>
                <w:div w:id="583955112">
                  <w:marLeft w:val="0"/>
                  <w:marRight w:val="0"/>
                  <w:marTop w:val="0"/>
                  <w:marBottom w:val="0"/>
                  <w:divBdr>
                    <w:top w:val="none" w:sz="0" w:space="0" w:color="auto"/>
                    <w:left w:val="none" w:sz="0" w:space="0" w:color="auto"/>
                    <w:bottom w:val="none" w:sz="0" w:space="0" w:color="auto"/>
                    <w:right w:val="none" w:sz="0" w:space="0" w:color="auto"/>
                  </w:divBdr>
                  <w:divsChild>
                    <w:div w:id="1583248349">
                      <w:marLeft w:val="0"/>
                      <w:marRight w:val="0"/>
                      <w:marTop w:val="0"/>
                      <w:marBottom w:val="0"/>
                      <w:divBdr>
                        <w:top w:val="none" w:sz="0" w:space="0" w:color="auto"/>
                        <w:left w:val="none" w:sz="0" w:space="0" w:color="auto"/>
                        <w:bottom w:val="none" w:sz="0" w:space="0" w:color="auto"/>
                        <w:right w:val="none" w:sz="0" w:space="0" w:color="auto"/>
                      </w:divBdr>
                    </w:div>
                    <w:div w:id="166389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8929827">
          <w:marLeft w:val="0"/>
          <w:marRight w:val="0"/>
          <w:marTop w:val="0"/>
          <w:marBottom w:val="0"/>
          <w:divBdr>
            <w:top w:val="none" w:sz="0" w:space="0" w:color="auto"/>
            <w:left w:val="none" w:sz="0" w:space="0" w:color="auto"/>
            <w:bottom w:val="none" w:sz="0" w:space="0" w:color="auto"/>
            <w:right w:val="none" w:sz="0" w:space="0" w:color="auto"/>
          </w:divBdr>
        </w:div>
      </w:divsChild>
    </w:div>
    <w:div w:id="916674270">
      <w:bodyDiv w:val="1"/>
      <w:marLeft w:val="0"/>
      <w:marRight w:val="0"/>
      <w:marTop w:val="0"/>
      <w:marBottom w:val="0"/>
      <w:divBdr>
        <w:top w:val="none" w:sz="0" w:space="0" w:color="auto"/>
        <w:left w:val="none" w:sz="0" w:space="0" w:color="auto"/>
        <w:bottom w:val="none" w:sz="0" w:space="0" w:color="auto"/>
        <w:right w:val="none" w:sz="0" w:space="0" w:color="auto"/>
      </w:divBdr>
      <w:divsChild>
        <w:div w:id="2134249468">
          <w:marLeft w:val="0"/>
          <w:marRight w:val="0"/>
          <w:marTop w:val="0"/>
          <w:marBottom w:val="0"/>
          <w:divBdr>
            <w:top w:val="none" w:sz="0" w:space="0" w:color="auto"/>
            <w:left w:val="none" w:sz="0" w:space="0" w:color="auto"/>
            <w:bottom w:val="none" w:sz="0" w:space="0" w:color="auto"/>
            <w:right w:val="none" w:sz="0" w:space="0" w:color="auto"/>
          </w:divBdr>
        </w:div>
        <w:div w:id="1143430961">
          <w:marLeft w:val="0"/>
          <w:marRight w:val="0"/>
          <w:marTop w:val="0"/>
          <w:marBottom w:val="0"/>
          <w:divBdr>
            <w:top w:val="none" w:sz="0" w:space="0" w:color="auto"/>
            <w:left w:val="none" w:sz="0" w:space="0" w:color="auto"/>
            <w:bottom w:val="none" w:sz="0" w:space="0" w:color="auto"/>
            <w:right w:val="none" w:sz="0" w:space="0" w:color="auto"/>
          </w:divBdr>
        </w:div>
        <w:div w:id="132522737">
          <w:marLeft w:val="0"/>
          <w:marRight w:val="0"/>
          <w:marTop w:val="0"/>
          <w:marBottom w:val="0"/>
          <w:divBdr>
            <w:top w:val="none" w:sz="0" w:space="0" w:color="auto"/>
            <w:left w:val="none" w:sz="0" w:space="0" w:color="auto"/>
            <w:bottom w:val="none" w:sz="0" w:space="0" w:color="auto"/>
            <w:right w:val="none" w:sz="0" w:space="0" w:color="auto"/>
          </w:divBdr>
        </w:div>
        <w:div w:id="1616599228">
          <w:marLeft w:val="0"/>
          <w:marRight w:val="0"/>
          <w:marTop w:val="0"/>
          <w:marBottom w:val="0"/>
          <w:divBdr>
            <w:top w:val="none" w:sz="0" w:space="0" w:color="auto"/>
            <w:left w:val="none" w:sz="0" w:space="0" w:color="auto"/>
            <w:bottom w:val="none" w:sz="0" w:space="0" w:color="auto"/>
            <w:right w:val="none" w:sz="0" w:space="0" w:color="auto"/>
          </w:divBdr>
        </w:div>
      </w:divsChild>
    </w:div>
    <w:div w:id="950015001">
      <w:bodyDiv w:val="1"/>
      <w:marLeft w:val="0"/>
      <w:marRight w:val="0"/>
      <w:marTop w:val="0"/>
      <w:marBottom w:val="0"/>
      <w:divBdr>
        <w:top w:val="none" w:sz="0" w:space="0" w:color="auto"/>
        <w:left w:val="none" w:sz="0" w:space="0" w:color="auto"/>
        <w:bottom w:val="none" w:sz="0" w:space="0" w:color="auto"/>
        <w:right w:val="none" w:sz="0" w:space="0" w:color="auto"/>
      </w:divBdr>
      <w:divsChild>
        <w:div w:id="1730767300">
          <w:marLeft w:val="0"/>
          <w:marRight w:val="0"/>
          <w:marTop w:val="0"/>
          <w:marBottom w:val="0"/>
          <w:divBdr>
            <w:top w:val="none" w:sz="0" w:space="0" w:color="auto"/>
            <w:left w:val="none" w:sz="0" w:space="0" w:color="auto"/>
            <w:bottom w:val="none" w:sz="0" w:space="0" w:color="auto"/>
            <w:right w:val="none" w:sz="0" w:space="0" w:color="auto"/>
          </w:divBdr>
        </w:div>
      </w:divsChild>
    </w:div>
    <w:div w:id="965427096">
      <w:bodyDiv w:val="1"/>
      <w:marLeft w:val="0"/>
      <w:marRight w:val="0"/>
      <w:marTop w:val="0"/>
      <w:marBottom w:val="0"/>
      <w:divBdr>
        <w:top w:val="none" w:sz="0" w:space="0" w:color="auto"/>
        <w:left w:val="none" w:sz="0" w:space="0" w:color="auto"/>
        <w:bottom w:val="none" w:sz="0" w:space="0" w:color="auto"/>
        <w:right w:val="none" w:sz="0" w:space="0" w:color="auto"/>
      </w:divBdr>
      <w:divsChild>
        <w:div w:id="298264792">
          <w:marLeft w:val="0"/>
          <w:marRight w:val="0"/>
          <w:marTop w:val="0"/>
          <w:marBottom w:val="0"/>
          <w:divBdr>
            <w:top w:val="none" w:sz="0" w:space="0" w:color="auto"/>
            <w:left w:val="none" w:sz="0" w:space="0" w:color="auto"/>
            <w:bottom w:val="none" w:sz="0" w:space="0" w:color="auto"/>
            <w:right w:val="none" w:sz="0" w:space="0" w:color="auto"/>
          </w:divBdr>
          <w:divsChild>
            <w:div w:id="1048383616">
              <w:marLeft w:val="0"/>
              <w:marRight w:val="0"/>
              <w:marTop w:val="0"/>
              <w:marBottom w:val="0"/>
              <w:divBdr>
                <w:top w:val="none" w:sz="0" w:space="0" w:color="auto"/>
                <w:left w:val="none" w:sz="0" w:space="0" w:color="auto"/>
                <w:bottom w:val="none" w:sz="0" w:space="0" w:color="auto"/>
                <w:right w:val="none" w:sz="0" w:space="0" w:color="auto"/>
              </w:divBdr>
              <w:divsChild>
                <w:div w:id="1628118108">
                  <w:marLeft w:val="0"/>
                  <w:marRight w:val="0"/>
                  <w:marTop w:val="0"/>
                  <w:marBottom w:val="0"/>
                  <w:divBdr>
                    <w:top w:val="none" w:sz="0" w:space="0" w:color="auto"/>
                    <w:left w:val="none" w:sz="0" w:space="0" w:color="auto"/>
                    <w:bottom w:val="none" w:sz="0" w:space="0" w:color="auto"/>
                    <w:right w:val="none" w:sz="0" w:space="0" w:color="auto"/>
                  </w:divBdr>
                  <w:divsChild>
                    <w:div w:id="1843661764">
                      <w:marLeft w:val="0"/>
                      <w:marRight w:val="0"/>
                      <w:marTop w:val="0"/>
                      <w:marBottom w:val="0"/>
                      <w:divBdr>
                        <w:top w:val="none" w:sz="0" w:space="0" w:color="auto"/>
                        <w:left w:val="none" w:sz="0" w:space="0" w:color="auto"/>
                        <w:bottom w:val="none" w:sz="0" w:space="0" w:color="auto"/>
                        <w:right w:val="none" w:sz="0" w:space="0" w:color="auto"/>
                      </w:divBdr>
                      <w:divsChild>
                        <w:div w:id="168256568">
                          <w:marLeft w:val="0"/>
                          <w:marRight w:val="0"/>
                          <w:marTop w:val="15"/>
                          <w:marBottom w:val="360"/>
                          <w:divBdr>
                            <w:top w:val="single" w:sz="6" w:space="0" w:color="E1E4E5"/>
                            <w:left w:val="single" w:sz="6" w:space="0" w:color="E1E4E5"/>
                            <w:bottom w:val="single" w:sz="6" w:space="0" w:color="E1E4E5"/>
                            <w:right w:val="single" w:sz="6" w:space="0" w:color="E1E4E5"/>
                          </w:divBdr>
                          <w:divsChild>
                            <w:div w:id="1986465019">
                              <w:marLeft w:val="0"/>
                              <w:marRight w:val="0"/>
                              <w:marTop w:val="0"/>
                              <w:marBottom w:val="0"/>
                              <w:divBdr>
                                <w:top w:val="none" w:sz="0" w:space="0" w:color="auto"/>
                                <w:left w:val="none" w:sz="0" w:space="0" w:color="auto"/>
                                <w:bottom w:val="none" w:sz="0" w:space="0" w:color="auto"/>
                                <w:right w:val="none" w:sz="0" w:space="0" w:color="auto"/>
                              </w:divBdr>
                            </w:div>
                          </w:divsChild>
                        </w:div>
                        <w:div w:id="406879997">
                          <w:marLeft w:val="0"/>
                          <w:marRight w:val="0"/>
                          <w:marTop w:val="15"/>
                          <w:marBottom w:val="360"/>
                          <w:divBdr>
                            <w:top w:val="single" w:sz="6" w:space="0" w:color="E1E4E5"/>
                            <w:left w:val="single" w:sz="6" w:space="0" w:color="E1E4E5"/>
                            <w:bottom w:val="single" w:sz="6" w:space="0" w:color="E1E4E5"/>
                            <w:right w:val="single" w:sz="6" w:space="0" w:color="E1E4E5"/>
                          </w:divBdr>
                          <w:divsChild>
                            <w:div w:id="168273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792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057163">
          <w:marLeft w:val="0"/>
          <w:marRight w:val="0"/>
          <w:marTop w:val="0"/>
          <w:marBottom w:val="0"/>
          <w:divBdr>
            <w:top w:val="none" w:sz="0" w:space="0" w:color="auto"/>
            <w:left w:val="none" w:sz="0" w:space="0" w:color="auto"/>
            <w:bottom w:val="none" w:sz="0" w:space="0" w:color="auto"/>
            <w:right w:val="none" w:sz="0" w:space="0" w:color="auto"/>
          </w:divBdr>
        </w:div>
      </w:divsChild>
    </w:div>
    <w:div w:id="965620625">
      <w:bodyDiv w:val="1"/>
      <w:marLeft w:val="0"/>
      <w:marRight w:val="0"/>
      <w:marTop w:val="0"/>
      <w:marBottom w:val="0"/>
      <w:divBdr>
        <w:top w:val="none" w:sz="0" w:space="0" w:color="auto"/>
        <w:left w:val="none" w:sz="0" w:space="0" w:color="auto"/>
        <w:bottom w:val="none" w:sz="0" w:space="0" w:color="auto"/>
        <w:right w:val="none" w:sz="0" w:space="0" w:color="auto"/>
      </w:divBdr>
    </w:div>
    <w:div w:id="1005324146">
      <w:bodyDiv w:val="1"/>
      <w:marLeft w:val="0"/>
      <w:marRight w:val="0"/>
      <w:marTop w:val="0"/>
      <w:marBottom w:val="0"/>
      <w:divBdr>
        <w:top w:val="none" w:sz="0" w:space="0" w:color="auto"/>
        <w:left w:val="none" w:sz="0" w:space="0" w:color="auto"/>
        <w:bottom w:val="none" w:sz="0" w:space="0" w:color="auto"/>
        <w:right w:val="none" w:sz="0" w:space="0" w:color="auto"/>
      </w:divBdr>
      <w:divsChild>
        <w:div w:id="942687723">
          <w:marLeft w:val="0"/>
          <w:marRight w:val="0"/>
          <w:marTop w:val="0"/>
          <w:marBottom w:val="360"/>
          <w:divBdr>
            <w:top w:val="none" w:sz="0" w:space="0" w:color="auto"/>
            <w:left w:val="none" w:sz="0" w:space="0" w:color="auto"/>
            <w:bottom w:val="none" w:sz="0" w:space="0" w:color="auto"/>
            <w:right w:val="none" w:sz="0" w:space="0" w:color="auto"/>
          </w:divBdr>
        </w:div>
        <w:div w:id="1314412085">
          <w:marLeft w:val="0"/>
          <w:marRight w:val="0"/>
          <w:marTop w:val="0"/>
          <w:marBottom w:val="360"/>
          <w:divBdr>
            <w:top w:val="none" w:sz="0" w:space="0" w:color="auto"/>
            <w:left w:val="none" w:sz="0" w:space="0" w:color="auto"/>
            <w:bottom w:val="none" w:sz="0" w:space="0" w:color="auto"/>
            <w:right w:val="none" w:sz="0" w:space="0" w:color="auto"/>
          </w:divBdr>
          <w:divsChild>
            <w:div w:id="1818035673">
              <w:marLeft w:val="0"/>
              <w:marRight w:val="0"/>
              <w:marTop w:val="0"/>
              <w:marBottom w:val="0"/>
              <w:divBdr>
                <w:top w:val="none" w:sz="0" w:space="0" w:color="auto"/>
                <w:left w:val="none" w:sz="0" w:space="0" w:color="auto"/>
                <w:bottom w:val="none" w:sz="0" w:space="0" w:color="auto"/>
                <w:right w:val="none" w:sz="0" w:space="0" w:color="auto"/>
              </w:divBdr>
            </w:div>
          </w:divsChild>
        </w:div>
        <w:div w:id="425923145">
          <w:marLeft w:val="0"/>
          <w:marRight w:val="0"/>
          <w:marTop w:val="0"/>
          <w:marBottom w:val="360"/>
          <w:divBdr>
            <w:top w:val="none" w:sz="0" w:space="0" w:color="auto"/>
            <w:left w:val="none" w:sz="0" w:space="0" w:color="auto"/>
            <w:bottom w:val="none" w:sz="0" w:space="0" w:color="auto"/>
            <w:right w:val="none" w:sz="0" w:space="0" w:color="auto"/>
          </w:divBdr>
          <w:divsChild>
            <w:div w:id="1388457818">
              <w:marLeft w:val="0"/>
              <w:marRight w:val="0"/>
              <w:marTop w:val="0"/>
              <w:marBottom w:val="0"/>
              <w:divBdr>
                <w:top w:val="none" w:sz="0" w:space="0" w:color="auto"/>
                <w:left w:val="none" w:sz="0" w:space="0" w:color="auto"/>
                <w:bottom w:val="none" w:sz="0" w:space="0" w:color="auto"/>
                <w:right w:val="none" w:sz="0" w:space="0" w:color="auto"/>
              </w:divBdr>
            </w:div>
          </w:divsChild>
        </w:div>
        <w:div w:id="545458542">
          <w:marLeft w:val="0"/>
          <w:marRight w:val="0"/>
          <w:marTop w:val="0"/>
          <w:marBottom w:val="360"/>
          <w:divBdr>
            <w:top w:val="none" w:sz="0" w:space="0" w:color="auto"/>
            <w:left w:val="none" w:sz="0" w:space="0" w:color="auto"/>
            <w:bottom w:val="none" w:sz="0" w:space="0" w:color="auto"/>
            <w:right w:val="none" w:sz="0" w:space="0" w:color="auto"/>
          </w:divBdr>
          <w:divsChild>
            <w:div w:id="126362861">
              <w:marLeft w:val="0"/>
              <w:marRight w:val="0"/>
              <w:marTop w:val="0"/>
              <w:marBottom w:val="0"/>
              <w:divBdr>
                <w:top w:val="none" w:sz="0" w:space="0" w:color="auto"/>
                <w:left w:val="none" w:sz="0" w:space="0" w:color="auto"/>
                <w:bottom w:val="none" w:sz="0" w:space="0" w:color="auto"/>
                <w:right w:val="none" w:sz="0" w:space="0" w:color="auto"/>
              </w:divBdr>
            </w:div>
          </w:divsChild>
        </w:div>
        <w:div w:id="1847282559">
          <w:marLeft w:val="0"/>
          <w:marRight w:val="0"/>
          <w:marTop w:val="0"/>
          <w:marBottom w:val="360"/>
          <w:divBdr>
            <w:top w:val="none" w:sz="0" w:space="0" w:color="auto"/>
            <w:left w:val="none" w:sz="0" w:space="0" w:color="auto"/>
            <w:bottom w:val="none" w:sz="0" w:space="0" w:color="auto"/>
            <w:right w:val="none" w:sz="0" w:space="0" w:color="auto"/>
          </w:divBdr>
          <w:divsChild>
            <w:div w:id="1589583336">
              <w:marLeft w:val="0"/>
              <w:marRight w:val="0"/>
              <w:marTop w:val="0"/>
              <w:marBottom w:val="0"/>
              <w:divBdr>
                <w:top w:val="none" w:sz="0" w:space="0" w:color="auto"/>
                <w:left w:val="none" w:sz="0" w:space="0" w:color="auto"/>
                <w:bottom w:val="none" w:sz="0" w:space="0" w:color="auto"/>
                <w:right w:val="none" w:sz="0" w:space="0" w:color="auto"/>
              </w:divBdr>
            </w:div>
          </w:divsChild>
        </w:div>
        <w:div w:id="1820076241">
          <w:marLeft w:val="0"/>
          <w:marRight w:val="0"/>
          <w:marTop w:val="0"/>
          <w:marBottom w:val="360"/>
          <w:divBdr>
            <w:top w:val="none" w:sz="0" w:space="0" w:color="auto"/>
            <w:left w:val="none" w:sz="0" w:space="0" w:color="auto"/>
            <w:bottom w:val="none" w:sz="0" w:space="0" w:color="auto"/>
            <w:right w:val="none" w:sz="0" w:space="0" w:color="auto"/>
          </w:divBdr>
          <w:divsChild>
            <w:div w:id="1482234417">
              <w:marLeft w:val="0"/>
              <w:marRight w:val="0"/>
              <w:marTop w:val="0"/>
              <w:marBottom w:val="0"/>
              <w:divBdr>
                <w:top w:val="none" w:sz="0" w:space="0" w:color="auto"/>
                <w:left w:val="none" w:sz="0" w:space="0" w:color="auto"/>
                <w:bottom w:val="none" w:sz="0" w:space="0" w:color="auto"/>
                <w:right w:val="none" w:sz="0" w:space="0" w:color="auto"/>
              </w:divBdr>
            </w:div>
          </w:divsChild>
        </w:div>
        <w:div w:id="1529370855">
          <w:marLeft w:val="0"/>
          <w:marRight w:val="0"/>
          <w:marTop w:val="0"/>
          <w:marBottom w:val="360"/>
          <w:divBdr>
            <w:top w:val="none" w:sz="0" w:space="0" w:color="auto"/>
            <w:left w:val="none" w:sz="0" w:space="0" w:color="auto"/>
            <w:bottom w:val="none" w:sz="0" w:space="0" w:color="auto"/>
            <w:right w:val="none" w:sz="0" w:space="0" w:color="auto"/>
          </w:divBdr>
          <w:divsChild>
            <w:div w:id="1985810759">
              <w:marLeft w:val="0"/>
              <w:marRight w:val="0"/>
              <w:marTop w:val="0"/>
              <w:marBottom w:val="0"/>
              <w:divBdr>
                <w:top w:val="none" w:sz="0" w:space="0" w:color="auto"/>
                <w:left w:val="none" w:sz="0" w:space="0" w:color="auto"/>
                <w:bottom w:val="none" w:sz="0" w:space="0" w:color="auto"/>
                <w:right w:val="none" w:sz="0" w:space="0" w:color="auto"/>
              </w:divBdr>
            </w:div>
          </w:divsChild>
        </w:div>
        <w:div w:id="1642804216">
          <w:marLeft w:val="0"/>
          <w:marRight w:val="0"/>
          <w:marTop w:val="0"/>
          <w:marBottom w:val="0"/>
          <w:divBdr>
            <w:top w:val="none" w:sz="0" w:space="0" w:color="auto"/>
            <w:left w:val="none" w:sz="0" w:space="0" w:color="auto"/>
            <w:bottom w:val="none" w:sz="0" w:space="0" w:color="auto"/>
            <w:right w:val="none" w:sz="0" w:space="0" w:color="auto"/>
          </w:divBdr>
          <w:divsChild>
            <w:div w:id="751317211">
              <w:marLeft w:val="0"/>
              <w:marRight w:val="0"/>
              <w:marTop w:val="0"/>
              <w:marBottom w:val="360"/>
              <w:divBdr>
                <w:top w:val="none" w:sz="0" w:space="0" w:color="auto"/>
                <w:left w:val="none" w:sz="0" w:space="0" w:color="auto"/>
                <w:bottom w:val="none" w:sz="0" w:space="0" w:color="auto"/>
                <w:right w:val="none" w:sz="0" w:space="0" w:color="auto"/>
              </w:divBdr>
            </w:div>
          </w:divsChild>
        </w:div>
        <w:div w:id="891425186">
          <w:marLeft w:val="0"/>
          <w:marRight w:val="0"/>
          <w:marTop w:val="0"/>
          <w:marBottom w:val="0"/>
          <w:divBdr>
            <w:top w:val="none" w:sz="0" w:space="0" w:color="auto"/>
            <w:left w:val="none" w:sz="0" w:space="0" w:color="auto"/>
            <w:bottom w:val="none" w:sz="0" w:space="0" w:color="auto"/>
            <w:right w:val="none" w:sz="0" w:space="0" w:color="auto"/>
          </w:divBdr>
          <w:divsChild>
            <w:div w:id="1175143954">
              <w:marLeft w:val="0"/>
              <w:marRight w:val="0"/>
              <w:marTop w:val="0"/>
              <w:marBottom w:val="360"/>
              <w:divBdr>
                <w:top w:val="none" w:sz="0" w:space="0" w:color="auto"/>
                <w:left w:val="none" w:sz="0" w:space="0" w:color="auto"/>
                <w:bottom w:val="none" w:sz="0" w:space="0" w:color="auto"/>
                <w:right w:val="none" w:sz="0" w:space="0" w:color="auto"/>
              </w:divBdr>
            </w:div>
          </w:divsChild>
        </w:div>
        <w:div w:id="453989615">
          <w:marLeft w:val="0"/>
          <w:marRight w:val="0"/>
          <w:marTop w:val="0"/>
          <w:marBottom w:val="0"/>
          <w:divBdr>
            <w:top w:val="none" w:sz="0" w:space="0" w:color="auto"/>
            <w:left w:val="none" w:sz="0" w:space="0" w:color="auto"/>
            <w:bottom w:val="none" w:sz="0" w:space="0" w:color="auto"/>
            <w:right w:val="none" w:sz="0" w:space="0" w:color="auto"/>
          </w:divBdr>
          <w:divsChild>
            <w:div w:id="1990748034">
              <w:marLeft w:val="0"/>
              <w:marRight w:val="0"/>
              <w:marTop w:val="0"/>
              <w:marBottom w:val="360"/>
              <w:divBdr>
                <w:top w:val="none" w:sz="0" w:space="0" w:color="auto"/>
                <w:left w:val="none" w:sz="0" w:space="0" w:color="auto"/>
                <w:bottom w:val="none" w:sz="0" w:space="0" w:color="auto"/>
                <w:right w:val="none" w:sz="0" w:space="0" w:color="auto"/>
              </w:divBdr>
            </w:div>
          </w:divsChild>
        </w:div>
        <w:div w:id="1309092890">
          <w:marLeft w:val="0"/>
          <w:marRight w:val="0"/>
          <w:marTop w:val="0"/>
          <w:marBottom w:val="0"/>
          <w:divBdr>
            <w:top w:val="none" w:sz="0" w:space="0" w:color="auto"/>
            <w:left w:val="none" w:sz="0" w:space="0" w:color="auto"/>
            <w:bottom w:val="none" w:sz="0" w:space="0" w:color="auto"/>
            <w:right w:val="none" w:sz="0" w:space="0" w:color="auto"/>
          </w:divBdr>
          <w:divsChild>
            <w:div w:id="108935511">
              <w:marLeft w:val="0"/>
              <w:marRight w:val="0"/>
              <w:marTop w:val="0"/>
              <w:marBottom w:val="360"/>
              <w:divBdr>
                <w:top w:val="none" w:sz="0" w:space="0" w:color="auto"/>
                <w:left w:val="none" w:sz="0" w:space="0" w:color="auto"/>
                <w:bottom w:val="none" w:sz="0" w:space="0" w:color="auto"/>
                <w:right w:val="none" w:sz="0" w:space="0" w:color="auto"/>
              </w:divBdr>
            </w:div>
          </w:divsChild>
        </w:div>
        <w:div w:id="1965387560">
          <w:marLeft w:val="0"/>
          <w:marRight w:val="0"/>
          <w:marTop w:val="0"/>
          <w:marBottom w:val="0"/>
          <w:divBdr>
            <w:top w:val="none" w:sz="0" w:space="0" w:color="auto"/>
            <w:left w:val="none" w:sz="0" w:space="0" w:color="auto"/>
            <w:bottom w:val="none" w:sz="0" w:space="0" w:color="auto"/>
            <w:right w:val="none" w:sz="0" w:space="0" w:color="auto"/>
          </w:divBdr>
        </w:div>
        <w:div w:id="251090661">
          <w:marLeft w:val="0"/>
          <w:marRight w:val="0"/>
          <w:marTop w:val="0"/>
          <w:marBottom w:val="0"/>
          <w:divBdr>
            <w:top w:val="none" w:sz="0" w:space="0" w:color="auto"/>
            <w:left w:val="none" w:sz="0" w:space="0" w:color="auto"/>
            <w:bottom w:val="none" w:sz="0" w:space="0" w:color="auto"/>
            <w:right w:val="none" w:sz="0" w:space="0" w:color="auto"/>
          </w:divBdr>
          <w:divsChild>
            <w:div w:id="2118862787">
              <w:marLeft w:val="0"/>
              <w:marRight w:val="0"/>
              <w:marTop w:val="0"/>
              <w:marBottom w:val="360"/>
              <w:divBdr>
                <w:top w:val="none" w:sz="0" w:space="0" w:color="auto"/>
                <w:left w:val="none" w:sz="0" w:space="0" w:color="auto"/>
                <w:bottom w:val="none" w:sz="0" w:space="0" w:color="auto"/>
                <w:right w:val="none" w:sz="0" w:space="0" w:color="auto"/>
              </w:divBdr>
            </w:div>
          </w:divsChild>
        </w:div>
      </w:divsChild>
    </w:div>
    <w:div w:id="1088114442">
      <w:bodyDiv w:val="1"/>
      <w:marLeft w:val="0"/>
      <w:marRight w:val="0"/>
      <w:marTop w:val="0"/>
      <w:marBottom w:val="0"/>
      <w:divBdr>
        <w:top w:val="none" w:sz="0" w:space="0" w:color="auto"/>
        <w:left w:val="none" w:sz="0" w:space="0" w:color="auto"/>
        <w:bottom w:val="none" w:sz="0" w:space="0" w:color="auto"/>
        <w:right w:val="none" w:sz="0" w:space="0" w:color="auto"/>
      </w:divBdr>
    </w:div>
    <w:div w:id="1130131974">
      <w:bodyDiv w:val="1"/>
      <w:marLeft w:val="0"/>
      <w:marRight w:val="0"/>
      <w:marTop w:val="0"/>
      <w:marBottom w:val="0"/>
      <w:divBdr>
        <w:top w:val="none" w:sz="0" w:space="0" w:color="auto"/>
        <w:left w:val="none" w:sz="0" w:space="0" w:color="auto"/>
        <w:bottom w:val="none" w:sz="0" w:space="0" w:color="auto"/>
        <w:right w:val="none" w:sz="0" w:space="0" w:color="auto"/>
      </w:divBdr>
    </w:div>
    <w:div w:id="1132596820">
      <w:bodyDiv w:val="1"/>
      <w:marLeft w:val="0"/>
      <w:marRight w:val="0"/>
      <w:marTop w:val="0"/>
      <w:marBottom w:val="0"/>
      <w:divBdr>
        <w:top w:val="none" w:sz="0" w:space="0" w:color="auto"/>
        <w:left w:val="none" w:sz="0" w:space="0" w:color="auto"/>
        <w:bottom w:val="none" w:sz="0" w:space="0" w:color="auto"/>
        <w:right w:val="none" w:sz="0" w:space="0" w:color="auto"/>
      </w:divBdr>
    </w:div>
    <w:div w:id="1178470441">
      <w:bodyDiv w:val="1"/>
      <w:marLeft w:val="0"/>
      <w:marRight w:val="0"/>
      <w:marTop w:val="0"/>
      <w:marBottom w:val="0"/>
      <w:divBdr>
        <w:top w:val="none" w:sz="0" w:space="0" w:color="auto"/>
        <w:left w:val="none" w:sz="0" w:space="0" w:color="auto"/>
        <w:bottom w:val="none" w:sz="0" w:space="0" w:color="auto"/>
        <w:right w:val="none" w:sz="0" w:space="0" w:color="auto"/>
      </w:divBdr>
      <w:divsChild>
        <w:div w:id="1154637032">
          <w:marLeft w:val="0"/>
          <w:marRight w:val="0"/>
          <w:marTop w:val="0"/>
          <w:marBottom w:val="0"/>
          <w:divBdr>
            <w:top w:val="none" w:sz="0" w:space="0" w:color="auto"/>
            <w:left w:val="none" w:sz="0" w:space="0" w:color="auto"/>
            <w:bottom w:val="none" w:sz="0" w:space="0" w:color="auto"/>
            <w:right w:val="none" w:sz="0" w:space="0" w:color="auto"/>
          </w:divBdr>
        </w:div>
        <w:div w:id="1603873911">
          <w:marLeft w:val="0"/>
          <w:marRight w:val="0"/>
          <w:marTop w:val="0"/>
          <w:marBottom w:val="0"/>
          <w:divBdr>
            <w:top w:val="none" w:sz="0" w:space="0" w:color="auto"/>
            <w:left w:val="none" w:sz="0" w:space="0" w:color="auto"/>
            <w:bottom w:val="none" w:sz="0" w:space="0" w:color="auto"/>
            <w:right w:val="none" w:sz="0" w:space="0" w:color="auto"/>
          </w:divBdr>
        </w:div>
        <w:div w:id="1927302673">
          <w:marLeft w:val="0"/>
          <w:marRight w:val="0"/>
          <w:marTop w:val="0"/>
          <w:marBottom w:val="0"/>
          <w:divBdr>
            <w:top w:val="none" w:sz="0" w:space="0" w:color="auto"/>
            <w:left w:val="none" w:sz="0" w:space="0" w:color="auto"/>
            <w:bottom w:val="none" w:sz="0" w:space="0" w:color="auto"/>
            <w:right w:val="none" w:sz="0" w:space="0" w:color="auto"/>
          </w:divBdr>
        </w:div>
        <w:div w:id="2023317178">
          <w:marLeft w:val="0"/>
          <w:marRight w:val="0"/>
          <w:marTop w:val="0"/>
          <w:marBottom w:val="0"/>
          <w:divBdr>
            <w:top w:val="none" w:sz="0" w:space="0" w:color="auto"/>
            <w:left w:val="none" w:sz="0" w:space="0" w:color="auto"/>
            <w:bottom w:val="none" w:sz="0" w:space="0" w:color="auto"/>
            <w:right w:val="none" w:sz="0" w:space="0" w:color="auto"/>
          </w:divBdr>
        </w:div>
        <w:div w:id="626856701">
          <w:marLeft w:val="0"/>
          <w:marRight w:val="0"/>
          <w:marTop w:val="0"/>
          <w:marBottom w:val="0"/>
          <w:divBdr>
            <w:top w:val="none" w:sz="0" w:space="0" w:color="auto"/>
            <w:left w:val="none" w:sz="0" w:space="0" w:color="auto"/>
            <w:bottom w:val="none" w:sz="0" w:space="0" w:color="auto"/>
            <w:right w:val="none" w:sz="0" w:space="0" w:color="auto"/>
          </w:divBdr>
        </w:div>
        <w:div w:id="66266692">
          <w:marLeft w:val="0"/>
          <w:marRight w:val="0"/>
          <w:marTop w:val="0"/>
          <w:marBottom w:val="0"/>
          <w:divBdr>
            <w:top w:val="none" w:sz="0" w:space="0" w:color="auto"/>
            <w:left w:val="none" w:sz="0" w:space="0" w:color="auto"/>
            <w:bottom w:val="none" w:sz="0" w:space="0" w:color="auto"/>
            <w:right w:val="none" w:sz="0" w:space="0" w:color="auto"/>
          </w:divBdr>
        </w:div>
        <w:div w:id="429857117">
          <w:marLeft w:val="0"/>
          <w:marRight w:val="0"/>
          <w:marTop w:val="0"/>
          <w:marBottom w:val="0"/>
          <w:divBdr>
            <w:top w:val="none" w:sz="0" w:space="0" w:color="auto"/>
            <w:left w:val="none" w:sz="0" w:space="0" w:color="auto"/>
            <w:bottom w:val="none" w:sz="0" w:space="0" w:color="auto"/>
            <w:right w:val="none" w:sz="0" w:space="0" w:color="auto"/>
          </w:divBdr>
        </w:div>
        <w:div w:id="101144774">
          <w:marLeft w:val="0"/>
          <w:marRight w:val="0"/>
          <w:marTop w:val="0"/>
          <w:marBottom w:val="0"/>
          <w:divBdr>
            <w:top w:val="none" w:sz="0" w:space="0" w:color="auto"/>
            <w:left w:val="none" w:sz="0" w:space="0" w:color="auto"/>
            <w:bottom w:val="none" w:sz="0" w:space="0" w:color="auto"/>
            <w:right w:val="none" w:sz="0" w:space="0" w:color="auto"/>
          </w:divBdr>
        </w:div>
        <w:div w:id="973488948">
          <w:marLeft w:val="0"/>
          <w:marRight w:val="0"/>
          <w:marTop w:val="0"/>
          <w:marBottom w:val="0"/>
          <w:divBdr>
            <w:top w:val="none" w:sz="0" w:space="0" w:color="auto"/>
            <w:left w:val="none" w:sz="0" w:space="0" w:color="auto"/>
            <w:bottom w:val="none" w:sz="0" w:space="0" w:color="auto"/>
            <w:right w:val="none" w:sz="0" w:space="0" w:color="auto"/>
          </w:divBdr>
        </w:div>
      </w:divsChild>
    </w:div>
    <w:div w:id="1237858619">
      <w:bodyDiv w:val="1"/>
      <w:marLeft w:val="0"/>
      <w:marRight w:val="0"/>
      <w:marTop w:val="0"/>
      <w:marBottom w:val="0"/>
      <w:divBdr>
        <w:top w:val="none" w:sz="0" w:space="0" w:color="auto"/>
        <w:left w:val="none" w:sz="0" w:space="0" w:color="auto"/>
        <w:bottom w:val="none" w:sz="0" w:space="0" w:color="auto"/>
        <w:right w:val="none" w:sz="0" w:space="0" w:color="auto"/>
      </w:divBdr>
    </w:div>
    <w:div w:id="1253784739">
      <w:bodyDiv w:val="1"/>
      <w:marLeft w:val="0"/>
      <w:marRight w:val="0"/>
      <w:marTop w:val="0"/>
      <w:marBottom w:val="0"/>
      <w:divBdr>
        <w:top w:val="none" w:sz="0" w:space="0" w:color="auto"/>
        <w:left w:val="none" w:sz="0" w:space="0" w:color="auto"/>
        <w:bottom w:val="none" w:sz="0" w:space="0" w:color="auto"/>
        <w:right w:val="none" w:sz="0" w:space="0" w:color="auto"/>
      </w:divBdr>
      <w:divsChild>
        <w:div w:id="1971938356">
          <w:marLeft w:val="0"/>
          <w:marRight w:val="0"/>
          <w:marTop w:val="0"/>
          <w:marBottom w:val="0"/>
          <w:divBdr>
            <w:top w:val="none" w:sz="0" w:space="0" w:color="auto"/>
            <w:left w:val="none" w:sz="0" w:space="0" w:color="auto"/>
            <w:bottom w:val="none" w:sz="0" w:space="0" w:color="auto"/>
            <w:right w:val="none" w:sz="0" w:space="0" w:color="auto"/>
          </w:divBdr>
        </w:div>
      </w:divsChild>
    </w:div>
    <w:div w:id="1352103066">
      <w:bodyDiv w:val="1"/>
      <w:marLeft w:val="0"/>
      <w:marRight w:val="0"/>
      <w:marTop w:val="0"/>
      <w:marBottom w:val="0"/>
      <w:divBdr>
        <w:top w:val="none" w:sz="0" w:space="0" w:color="auto"/>
        <w:left w:val="none" w:sz="0" w:space="0" w:color="auto"/>
        <w:bottom w:val="none" w:sz="0" w:space="0" w:color="auto"/>
        <w:right w:val="none" w:sz="0" w:space="0" w:color="auto"/>
      </w:divBdr>
      <w:divsChild>
        <w:div w:id="1806391951">
          <w:marLeft w:val="0"/>
          <w:marRight w:val="0"/>
          <w:marTop w:val="0"/>
          <w:marBottom w:val="0"/>
          <w:divBdr>
            <w:top w:val="none" w:sz="0" w:space="0" w:color="auto"/>
            <w:left w:val="none" w:sz="0" w:space="0" w:color="auto"/>
            <w:bottom w:val="none" w:sz="0" w:space="0" w:color="auto"/>
            <w:right w:val="none" w:sz="0" w:space="0" w:color="auto"/>
          </w:divBdr>
        </w:div>
      </w:divsChild>
    </w:div>
    <w:div w:id="1354189056">
      <w:bodyDiv w:val="1"/>
      <w:marLeft w:val="0"/>
      <w:marRight w:val="0"/>
      <w:marTop w:val="0"/>
      <w:marBottom w:val="0"/>
      <w:divBdr>
        <w:top w:val="none" w:sz="0" w:space="0" w:color="auto"/>
        <w:left w:val="none" w:sz="0" w:space="0" w:color="auto"/>
        <w:bottom w:val="none" w:sz="0" w:space="0" w:color="auto"/>
        <w:right w:val="none" w:sz="0" w:space="0" w:color="auto"/>
      </w:divBdr>
      <w:divsChild>
        <w:div w:id="1779329954">
          <w:marLeft w:val="0"/>
          <w:marRight w:val="0"/>
          <w:marTop w:val="0"/>
          <w:marBottom w:val="0"/>
          <w:divBdr>
            <w:top w:val="none" w:sz="0" w:space="0" w:color="auto"/>
            <w:left w:val="none" w:sz="0" w:space="0" w:color="auto"/>
            <w:bottom w:val="none" w:sz="0" w:space="0" w:color="auto"/>
            <w:right w:val="none" w:sz="0" w:space="0" w:color="auto"/>
          </w:divBdr>
        </w:div>
        <w:div w:id="1622299716">
          <w:marLeft w:val="0"/>
          <w:marRight w:val="0"/>
          <w:marTop w:val="0"/>
          <w:marBottom w:val="0"/>
          <w:divBdr>
            <w:top w:val="none" w:sz="0" w:space="0" w:color="auto"/>
            <w:left w:val="none" w:sz="0" w:space="0" w:color="auto"/>
            <w:bottom w:val="none" w:sz="0" w:space="0" w:color="auto"/>
            <w:right w:val="none" w:sz="0" w:space="0" w:color="auto"/>
          </w:divBdr>
          <w:divsChild>
            <w:div w:id="1991473596">
              <w:marLeft w:val="0"/>
              <w:marRight w:val="0"/>
              <w:marTop w:val="0"/>
              <w:marBottom w:val="0"/>
              <w:divBdr>
                <w:top w:val="none" w:sz="0" w:space="0" w:color="auto"/>
                <w:left w:val="none" w:sz="0" w:space="0" w:color="auto"/>
                <w:bottom w:val="none" w:sz="0" w:space="0" w:color="auto"/>
                <w:right w:val="none" w:sz="0" w:space="0" w:color="auto"/>
              </w:divBdr>
            </w:div>
            <w:div w:id="1375227205">
              <w:marLeft w:val="0"/>
              <w:marRight w:val="0"/>
              <w:marTop w:val="0"/>
              <w:marBottom w:val="0"/>
              <w:divBdr>
                <w:top w:val="none" w:sz="0" w:space="0" w:color="auto"/>
                <w:left w:val="none" w:sz="0" w:space="0" w:color="auto"/>
                <w:bottom w:val="none" w:sz="0" w:space="0" w:color="auto"/>
                <w:right w:val="none" w:sz="0" w:space="0" w:color="auto"/>
              </w:divBdr>
            </w:div>
            <w:div w:id="1802654719">
              <w:marLeft w:val="0"/>
              <w:marRight w:val="0"/>
              <w:marTop w:val="0"/>
              <w:marBottom w:val="0"/>
              <w:divBdr>
                <w:top w:val="none" w:sz="0" w:space="0" w:color="auto"/>
                <w:left w:val="none" w:sz="0" w:space="0" w:color="auto"/>
                <w:bottom w:val="none" w:sz="0" w:space="0" w:color="auto"/>
                <w:right w:val="none" w:sz="0" w:space="0" w:color="auto"/>
              </w:divBdr>
            </w:div>
            <w:div w:id="1813018895">
              <w:marLeft w:val="0"/>
              <w:marRight w:val="0"/>
              <w:marTop w:val="0"/>
              <w:marBottom w:val="0"/>
              <w:divBdr>
                <w:top w:val="none" w:sz="0" w:space="0" w:color="auto"/>
                <w:left w:val="none" w:sz="0" w:space="0" w:color="auto"/>
                <w:bottom w:val="none" w:sz="0" w:space="0" w:color="auto"/>
                <w:right w:val="none" w:sz="0" w:space="0" w:color="auto"/>
              </w:divBdr>
            </w:div>
            <w:div w:id="1379744304">
              <w:marLeft w:val="0"/>
              <w:marRight w:val="0"/>
              <w:marTop w:val="0"/>
              <w:marBottom w:val="0"/>
              <w:divBdr>
                <w:top w:val="none" w:sz="0" w:space="0" w:color="auto"/>
                <w:left w:val="none" w:sz="0" w:space="0" w:color="auto"/>
                <w:bottom w:val="none" w:sz="0" w:space="0" w:color="auto"/>
                <w:right w:val="none" w:sz="0" w:space="0" w:color="auto"/>
              </w:divBdr>
            </w:div>
            <w:div w:id="1576817160">
              <w:marLeft w:val="0"/>
              <w:marRight w:val="0"/>
              <w:marTop w:val="0"/>
              <w:marBottom w:val="0"/>
              <w:divBdr>
                <w:top w:val="none" w:sz="0" w:space="0" w:color="auto"/>
                <w:left w:val="none" w:sz="0" w:space="0" w:color="auto"/>
                <w:bottom w:val="none" w:sz="0" w:space="0" w:color="auto"/>
                <w:right w:val="none" w:sz="0" w:space="0" w:color="auto"/>
              </w:divBdr>
            </w:div>
            <w:div w:id="390426597">
              <w:marLeft w:val="0"/>
              <w:marRight w:val="0"/>
              <w:marTop w:val="0"/>
              <w:marBottom w:val="0"/>
              <w:divBdr>
                <w:top w:val="none" w:sz="0" w:space="0" w:color="auto"/>
                <w:left w:val="none" w:sz="0" w:space="0" w:color="auto"/>
                <w:bottom w:val="none" w:sz="0" w:space="0" w:color="auto"/>
                <w:right w:val="none" w:sz="0" w:space="0" w:color="auto"/>
              </w:divBdr>
            </w:div>
            <w:div w:id="1188642107">
              <w:marLeft w:val="0"/>
              <w:marRight w:val="0"/>
              <w:marTop w:val="0"/>
              <w:marBottom w:val="0"/>
              <w:divBdr>
                <w:top w:val="none" w:sz="0" w:space="0" w:color="auto"/>
                <w:left w:val="none" w:sz="0" w:space="0" w:color="auto"/>
                <w:bottom w:val="none" w:sz="0" w:space="0" w:color="auto"/>
                <w:right w:val="none" w:sz="0" w:space="0" w:color="auto"/>
              </w:divBdr>
            </w:div>
            <w:div w:id="522476649">
              <w:marLeft w:val="0"/>
              <w:marRight w:val="0"/>
              <w:marTop w:val="0"/>
              <w:marBottom w:val="0"/>
              <w:divBdr>
                <w:top w:val="none" w:sz="0" w:space="0" w:color="auto"/>
                <w:left w:val="none" w:sz="0" w:space="0" w:color="auto"/>
                <w:bottom w:val="none" w:sz="0" w:space="0" w:color="auto"/>
                <w:right w:val="none" w:sz="0" w:space="0" w:color="auto"/>
              </w:divBdr>
            </w:div>
            <w:div w:id="1493401475">
              <w:marLeft w:val="0"/>
              <w:marRight w:val="0"/>
              <w:marTop w:val="0"/>
              <w:marBottom w:val="480"/>
              <w:divBdr>
                <w:top w:val="none" w:sz="0" w:space="0" w:color="auto"/>
                <w:left w:val="none" w:sz="0" w:space="0" w:color="auto"/>
                <w:bottom w:val="none" w:sz="0" w:space="0" w:color="auto"/>
                <w:right w:val="none" w:sz="0" w:space="0" w:color="auto"/>
              </w:divBdr>
            </w:div>
          </w:divsChild>
        </w:div>
        <w:div w:id="1154835887">
          <w:marLeft w:val="0"/>
          <w:marRight w:val="0"/>
          <w:marTop w:val="0"/>
          <w:marBottom w:val="0"/>
          <w:divBdr>
            <w:top w:val="none" w:sz="0" w:space="0" w:color="auto"/>
            <w:left w:val="none" w:sz="0" w:space="0" w:color="auto"/>
            <w:bottom w:val="none" w:sz="0" w:space="0" w:color="auto"/>
            <w:right w:val="none" w:sz="0" w:space="0" w:color="auto"/>
          </w:divBdr>
        </w:div>
        <w:div w:id="206836220">
          <w:marLeft w:val="0"/>
          <w:marRight w:val="0"/>
          <w:marTop w:val="0"/>
          <w:marBottom w:val="0"/>
          <w:divBdr>
            <w:top w:val="none" w:sz="0" w:space="0" w:color="auto"/>
            <w:left w:val="none" w:sz="0" w:space="0" w:color="auto"/>
            <w:bottom w:val="none" w:sz="0" w:space="0" w:color="auto"/>
            <w:right w:val="none" w:sz="0" w:space="0" w:color="auto"/>
          </w:divBdr>
        </w:div>
        <w:div w:id="1461459428">
          <w:marLeft w:val="0"/>
          <w:marRight w:val="0"/>
          <w:marTop w:val="0"/>
          <w:marBottom w:val="0"/>
          <w:divBdr>
            <w:top w:val="none" w:sz="0" w:space="0" w:color="auto"/>
            <w:left w:val="none" w:sz="0" w:space="0" w:color="auto"/>
            <w:bottom w:val="none" w:sz="0" w:space="0" w:color="auto"/>
            <w:right w:val="none" w:sz="0" w:space="0" w:color="auto"/>
          </w:divBdr>
          <w:divsChild>
            <w:div w:id="512260950">
              <w:marLeft w:val="0"/>
              <w:marRight w:val="0"/>
              <w:marTop w:val="0"/>
              <w:marBottom w:val="0"/>
              <w:divBdr>
                <w:top w:val="none" w:sz="0" w:space="0" w:color="auto"/>
                <w:left w:val="none" w:sz="0" w:space="0" w:color="auto"/>
                <w:bottom w:val="none" w:sz="0" w:space="0" w:color="auto"/>
                <w:right w:val="none" w:sz="0" w:space="0" w:color="auto"/>
              </w:divBdr>
            </w:div>
            <w:div w:id="121288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3894748">
      <w:bodyDiv w:val="1"/>
      <w:marLeft w:val="0"/>
      <w:marRight w:val="0"/>
      <w:marTop w:val="0"/>
      <w:marBottom w:val="0"/>
      <w:divBdr>
        <w:top w:val="none" w:sz="0" w:space="0" w:color="auto"/>
        <w:left w:val="none" w:sz="0" w:space="0" w:color="auto"/>
        <w:bottom w:val="none" w:sz="0" w:space="0" w:color="auto"/>
        <w:right w:val="none" w:sz="0" w:space="0" w:color="auto"/>
      </w:divBdr>
      <w:divsChild>
        <w:div w:id="1797018606">
          <w:marLeft w:val="0"/>
          <w:marRight w:val="0"/>
          <w:marTop w:val="0"/>
          <w:marBottom w:val="0"/>
          <w:divBdr>
            <w:top w:val="none" w:sz="0" w:space="0" w:color="auto"/>
            <w:left w:val="none" w:sz="0" w:space="0" w:color="auto"/>
            <w:bottom w:val="none" w:sz="0" w:space="0" w:color="auto"/>
            <w:right w:val="none" w:sz="0" w:space="0" w:color="auto"/>
          </w:divBdr>
          <w:divsChild>
            <w:div w:id="979073759">
              <w:marLeft w:val="0"/>
              <w:marRight w:val="0"/>
              <w:marTop w:val="0"/>
              <w:marBottom w:val="0"/>
              <w:divBdr>
                <w:top w:val="none" w:sz="0" w:space="0" w:color="auto"/>
                <w:left w:val="none" w:sz="0" w:space="0" w:color="auto"/>
                <w:bottom w:val="none" w:sz="0" w:space="0" w:color="auto"/>
                <w:right w:val="none" w:sz="0" w:space="0" w:color="auto"/>
              </w:divBdr>
              <w:divsChild>
                <w:div w:id="80932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0256284">
          <w:marLeft w:val="0"/>
          <w:marRight w:val="0"/>
          <w:marTop w:val="0"/>
          <w:marBottom w:val="0"/>
          <w:divBdr>
            <w:top w:val="none" w:sz="0" w:space="0" w:color="auto"/>
            <w:left w:val="none" w:sz="0" w:space="0" w:color="auto"/>
            <w:bottom w:val="none" w:sz="0" w:space="0" w:color="auto"/>
            <w:right w:val="none" w:sz="0" w:space="0" w:color="auto"/>
          </w:divBdr>
        </w:div>
      </w:divsChild>
    </w:div>
    <w:div w:id="1417088419">
      <w:bodyDiv w:val="1"/>
      <w:marLeft w:val="0"/>
      <w:marRight w:val="0"/>
      <w:marTop w:val="0"/>
      <w:marBottom w:val="0"/>
      <w:divBdr>
        <w:top w:val="none" w:sz="0" w:space="0" w:color="auto"/>
        <w:left w:val="none" w:sz="0" w:space="0" w:color="auto"/>
        <w:bottom w:val="none" w:sz="0" w:space="0" w:color="auto"/>
        <w:right w:val="none" w:sz="0" w:space="0" w:color="auto"/>
      </w:divBdr>
      <w:divsChild>
        <w:div w:id="991525081">
          <w:marLeft w:val="0"/>
          <w:marRight w:val="0"/>
          <w:marTop w:val="0"/>
          <w:marBottom w:val="0"/>
          <w:divBdr>
            <w:top w:val="none" w:sz="0" w:space="0" w:color="auto"/>
            <w:left w:val="none" w:sz="0" w:space="0" w:color="auto"/>
            <w:bottom w:val="none" w:sz="0" w:space="0" w:color="auto"/>
            <w:right w:val="none" w:sz="0" w:space="0" w:color="auto"/>
          </w:divBdr>
          <w:divsChild>
            <w:div w:id="962149635">
              <w:marLeft w:val="0"/>
              <w:marRight w:val="0"/>
              <w:marTop w:val="0"/>
              <w:marBottom w:val="0"/>
              <w:divBdr>
                <w:top w:val="none" w:sz="0" w:space="0" w:color="auto"/>
                <w:left w:val="none" w:sz="0" w:space="0" w:color="auto"/>
                <w:bottom w:val="none" w:sz="0" w:space="0" w:color="auto"/>
                <w:right w:val="none" w:sz="0" w:space="0" w:color="auto"/>
              </w:divBdr>
              <w:divsChild>
                <w:div w:id="1589773771">
                  <w:marLeft w:val="0"/>
                  <w:marRight w:val="0"/>
                  <w:marTop w:val="0"/>
                  <w:marBottom w:val="0"/>
                  <w:divBdr>
                    <w:top w:val="none" w:sz="0" w:space="0" w:color="auto"/>
                    <w:left w:val="none" w:sz="0" w:space="0" w:color="auto"/>
                    <w:bottom w:val="none" w:sz="0" w:space="0" w:color="auto"/>
                    <w:right w:val="none" w:sz="0" w:space="0" w:color="auto"/>
                  </w:divBdr>
                  <w:divsChild>
                    <w:div w:id="1959752046">
                      <w:marLeft w:val="0"/>
                      <w:marRight w:val="0"/>
                      <w:marTop w:val="0"/>
                      <w:marBottom w:val="360"/>
                      <w:divBdr>
                        <w:top w:val="none" w:sz="0" w:space="0" w:color="auto"/>
                        <w:left w:val="none" w:sz="0" w:space="0" w:color="auto"/>
                        <w:bottom w:val="none" w:sz="0" w:space="0" w:color="auto"/>
                        <w:right w:val="none" w:sz="0" w:space="0" w:color="auto"/>
                      </w:divBdr>
                    </w:div>
                    <w:div w:id="812604047">
                      <w:blockQuote w:val="1"/>
                      <w:marLeft w:val="360"/>
                      <w:marRight w:val="0"/>
                      <w:marTop w:val="0"/>
                      <w:marBottom w:val="360"/>
                      <w:divBdr>
                        <w:top w:val="none" w:sz="0" w:space="0" w:color="auto"/>
                        <w:left w:val="none" w:sz="0" w:space="0" w:color="auto"/>
                        <w:bottom w:val="none" w:sz="0" w:space="0" w:color="auto"/>
                        <w:right w:val="none" w:sz="0" w:space="0" w:color="auto"/>
                      </w:divBdr>
                      <w:divsChild>
                        <w:div w:id="1866406418">
                          <w:marLeft w:val="0"/>
                          <w:marRight w:val="0"/>
                          <w:marTop w:val="0"/>
                          <w:marBottom w:val="0"/>
                          <w:divBdr>
                            <w:top w:val="none" w:sz="0" w:space="0" w:color="auto"/>
                            <w:left w:val="none" w:sz="0" w:space="0" w:color="auto"/>
                            <w:bottom w:val="none" w:sz="0" w:space="0" w:color="auto"/>
                            <w:right w:val="none" w:sz="0" w:space="0" w:color="auto"/>
                          </w:divBdr>
                        </w:div>
                      </w:divsChild>
                    </w:div>
                    <w:div w:id="952369721">
                      <w:marLeft w:val="0"/>
                      <w:marRight w:val="0"/>
                      <w:marTop w:val="0"/>
                      <w:marBottom w:val="360"/>
                      <w:divBdr>
                        <w:top w:val="none" w:sz="0" w:space="0" w:color="auto"/>
                        <w:left w:val="none" w:sz="0" w:space="0" w:color="auto"/>
                        <w:bottom w:val="none" w:sz="0" w:space="0" w:color="auto"/>
                        <w:right w:val="none" w:sz="0" w:space="0" w:color="auto"/>
                      </w:divBdr>
                    </w:div>
                  </w:divsChild>
                </w:div>
              </w:divsChild>
            </w:div>
          </w:divsChild>
        </w:div>
        <w:div w:id="1039159457">
          <w:marLeft w:val="0"/>
          <w:marRight w:val="0"/>
          <w:marTop w:val="0"/>
          <w:marBottom w:val="0"/>
          <w:divBdr>
            <w:top w:val="none" w:sz="0" w:space="0" w:color="auto"/>
            <w:left w:val="none" w:sz="0" w:space="0" w:color="auto"/>
            <w:bottom w:val="none" w:sz="0" w:space="0" w:color="auto"/>
            <w:right w:val="none" w:sz="0" w:space="0" w:color="auto"/>
          </w:divBdr>
        </w:div>
      </w:divsChild>
    </w:div>
    <w:div w:id="1514569088">
      <w:bodyDiv w:val="1"/>
      <w:marLeft w:val="0"/>
      <w:marRight w:val="0"/>
      <w:marTop w:val="0"/>
      <w:marBottom w:val="0"/>
      <w:divBdr>
        <w:top w:val="none" w:sz="0" w:space="0" w:color="auto"/>
        <w:left w:val="none" w:sz="0" w:space="0" w:color="auto"/>
        <w:bottom w:val="none" w:sz="0" w:space="0" w:color="auto"/>
        <w:right w:val="none" w:sz="0" w:space="0" w:color="auto"/>
      </w:divBdr>
    </w:div>
    <w:div w:id="1594194618">
      <w:bodyDiv w:val="1"/>
      <w:marLeft w:val="0"/>
      <w:marRight w:val="0"/>
      <w:marTop w:val="0"/>
      <w:marBottom w:val="0"/>
      <w:divBdr>
        <w:top w:val="none" w:sz="0" w:space="0" w:color="auto"/>
        <w:left w:val="none" w:sz="0" w:space="0" w:color="auto"/>
        <w:bottom w:val="none" w:sz="0" w:space="0" w:color="auto"/>
        <w:right w:val="none" w:sz="0" w:space="0" w:color="auto"/>
      </w:divBdr>
    </w:div>
    <w:div w:id="1622492996">
      <w:bodyDiv w:val="1"/>
      <w:marLeft w:val="0"/>
      <w:marRight w:val="0"/>
      <w:marTop w:val="0"/>
      <w:marBottom w:val="0"/>
      <w:divBdr>
        <w:top w:val="none" w:sz="0" w:space="0" w:color="auto"/>
        <w:left w:val="none" w:sz="0" w:space="0" w:color="auto"/>
        <w:bottom w:val="none" w:sz="0" w:space="0" w:color="auto"/>
        <w:right w:val="none" w:sz="0" w:space="0" w:color="auto"/>
      </w:divBdr>
    </w:div>
    <w:div w:id="1678582798">
      <w:bodyDiv w:val="1"/>
      <w:marLeft w:val="0"/>
      <w:marRight w:val="0"/>
      <w:marTop w:val="0"/>
      <w:marBottom w:val="0"/>
      <w:divBdr>
        <w:top w:val="none" w:sz="0" w:space="0" w:color="auto"/>
        <w:left w:val="none" w:sz="0" w:space="0" w:color="auto"/>
        <w:bottom w:val="none" w:sz="0" w:space="0" w:color="auto"/>
        <w:right w:val="none" w:sz="0" w:space="0" w:color="auto"/>
      </w:divBdr>
      <w:divsChild>
        <w:div w:id="261451079">
          <w:marLeft w:val="0"/>
          <w:marRight w:val="0"/>
          <w:marTop w:val="0"/>
          <w:marBottom w:val="0"/>
          <w:divBdr>
            <w:top w:val="none" w:sz="0" w:space="0" w:color="auto"/>
            <w:left w:val="none" w:sz="0" w:space="0" w:color="auto"/>
            <w:bottom w:val="none" w:sz="0" w:space="0" w:color="auto"/>
            <w:right w:val="none" w:sz="0" w:space="0" w:color="auto"/>
          </w:divBdr>
        </w:div>
        <w:div w:id="1922252934">
          <w:marLeft w:val="0"/>
          <w:marRight w:val="0"/>
          <w:marTop w:val="0"/>
          <w:marBottom w:val="0"/>
          <w:divBdr>
            <w:top w:val="none" w:sz="0" w:space="0" w:color="auto"/>
            <w:left w:val="none" w:sz="0" w:space="0" w:color="auto"/>
            <w:bottom w:val="none" w:sz="0" w:space="0" w:color="auto"/>
            <w:right w:val="none" w:sz="0" w:space="0" w:color="auto"/>
          </w:divBdr>
        </w:div>
        <w:div w:id="2138179770">
          <w:marLeft w:val="0"/>
          <w:marRight w:val="0"/>
          <w:marTop w:val="0"/>
          <w:marBottom w:val="0"/>
          <w:divBdr>
            <w:top w:val="none" w:sz="0" w:space="0" w:color="auto"/>
            <w:left w:val="none" w:sz="0" w:space="0" w:color="auto"/>
            <w:bottom w:val="none" w:sz="0" w:space="0" w:color="auto"/>
            <w:right w:val="none" w:sz="0" w:space="0" w:color="auto"/>
          </w:divBdr>
        </w:div>
      </w:divsChild>
    </w:div>
    <w:div w:id="1775399300">
      <w:bodyDiv w:val="1"/>
      <w:marLeft w:val="0"/>
      <w:marRight w:val="0"/>
      <w:marTop w:val="0"/>
      <w:marBottom w:val="0"/>
      <w:divBdr>
        <w:top w:val="none" w:sz="0" w:space="0" w:color="auto"/>
        <w:left w:val="none" w:sz="0" w:space="0" w:color="auto"/>
        <w:bottom w:val="none" w:sz="0" w:space="0" w:color="auto"/>
        <w:right w:val="none" w:sz="0" w:space="0" w:color="auto"/>
      </w:divBdr>
    </w:div>
    <w:div w:id="1824199797">
      <w:bodyDiv w:val="1"/>
      <w:marLeft w:val="0"/>
      <w:marRight w:val="0"/>
      <w:marTop w:val="0"/>
      <w:marBottom w:val="0"/>
      <w:divBdr>
        <w:top w:val="none" w:sz="0" w:space="0" w:color="auto"/>
        <w:left w:val="none" w:sz="0" w:space="0" w:color="auto"/>
        <w:bottom w:val="none" w:sz="0" w:space="0" w:color="auto"/>
        <w:right w:val="none" w:sz="0" w:space="0" w:color="auto"/>
      </w:divBdr>
    </w:div>
    <w:div w:id="1884976391">
      <w:bodyDiv w:val="1"/>
      <w:marLeft w:val="0"/>
      <w:marRight w:val="0"/>
      <w:marTop w:val="0"/>
      <w:marBottom w:val="0"/>
      <w:divBdr>
        <w:top w:val="none" w:sz="0" w:space="0" w:color="auto"/>
        <w:left w:val="none" w:sz="0" w:space="0" w:color="auto"/>
        <w:bottom w:val="none" w:sz="0" w:space="0" w:color="auto"/>
        <w:right w:val="none" w:sz="0" w:space="0" w:color="auto"/>
      </w:divBdr>
    </w:div>
    <w:div w:id="1957370914">
      <w:bodyDiv w:val="1"/>
      <w:marLeft w:val="0"/>
      <w:marRight w:val="0"/>
      <w:marTop w:val="0"/>
      <w:marBottom w:val="0"/>
      <w:divBdr>
        <w:top w:val="none" w:sz="0" w:space="0" w:color="auto"/>
        <w:left w:val="none" w:sz="0" w:space="0" w:color="auto"/>
        <w:bottom w:val="none" w:sz="0" w:space="0" w:color="auto"/>
        <w:right w:val="none" w:sz="0" w:space="0" w:color="auto"/>
      </w:divBdr>
      <w:divsChild>
        <w:div w:id="814421039">
          <w:marLeft w:val="0"/>
          <w:marRight w:val="0"/>
          <w:marTop w:val="0"/>
          <w:marBottom w:val="0"/>
          <w:divBdr>
            <w:top w:val="none" w:sz="0" w:space="0" w:color="auto"/>
            <w:left w:val="none" w:sz="0" w:space="0" w:color="auto"/>
            <w:bottom w:val="none" w:sz="0" w:space="0" w:color="auto"/>
            <w:right w:val="none" w:sz="0" w:space="0" w:color="auto"/>
          </w:divBdr>
        </w:div>
        <w:div w:id="1746876886">
          <w:marLeft w:val="0"/>
          <w:marRight w:val="0"/>
          <w:marTop w:val="0"/>
          <w:marBottom w:val="0"/>
          <w:divBdr>
            <w:top w:val="none" w:sz="0" w:space="0" w:color="auto"/>
            <w:left w:val="none" w:sz="0" w:space="0" w:color="auto"/>
            <w:bottom w:val="none" w:sz="0" w:space="0" w:color="auto"/>
            <w:right w:val="none" w:sz="0" w:space="0" w:color="auto"/>
          </w:divBdr>
        </w:div>
        <w:div w:id="1846818639">
          <w:marLeft w:val="0"/>
          <w:marRight w:val="0"/>
          <w:marTop w:val="0"/>
          <w:marBottom w:val="0"/>
          <w:divBdr>
            <w:top w:val="none" w:sz="0" w:space="0" w:color="auto"/>
            <w:left w:val="none" w:sz="0" w:space="0" w:color="auto"/>
            <w:bottom w:val="none" w:sz="0" w:space="0" w:color="auto"/>
            <w:right w:val="none" w:sz="0" w:space="0" w:color="auto"/>
          </w:divBdr>
        </w:div>
        <w:div w:id="1843735408">
          <w:marLeft w:val="0"/>
          <w:marRight w:val="0"/>
          <w:marTop w:val="0"/>
          <w:marBottom w:val="0"/>
          <w:divBdr>
            <w:top w:val="none" w:sz="0" w:space="0" w:color="auto"/>
            <w:left w:val="none" w:sz="0" w:space="0" w:color="auto"/>
            <w:bottom w:val="none" w:sz="0" w:space="0" w:color="auto"/>
            <w:right w:val="none" w:sz="0" w:space="0" w:color="auto"/>
          </w:divBdr>
        </w:div>
      </w:divsChild>
    </w:div>
    <w:div w:id="2020034362">
      <w:bodyDiv w:val="1"/>
      <w:marLeft w:val="0"/>
      <w:marRight w:val="0"/>
      <w:marTop w:val="0"/>
      <w:marBottom w:val="0"/>
      <w:divBdr>
        <w:top w:val="none" w:sz="0" w:space="0" w:color="auto"/>
        <w:left w:val="none" w:sz="0" w:space="0" w:color="auto"/>
        <w:bottom w:val="none" w:sz="0" w:space="0" w:color="auto"/>
        <w:right w:val="none" w:sz="0" w:space="0" w:color="auto"/>
      </w:divBdr>
      <w:divsChild>
        <w:div w:id="914513802">
          <w:marLeft w:val="0"/>
          <w:marRight w:val="0"/>
          <w:marTop w:val="0"/>
          <w:marBottom w:val="0"/>
          <w:divBdr>
            <w:top w:val="none" w:sz="0" w:space="0" w:color="auto"/>
            <w:left w:val="none" w:sz="0" w:space="0" w:color="auto"/>
            <w:bottom w:val="none" w:sz="0" w:space="0" w:color="auto"/>
            <w:right w:val="none" w:sz="0" w:space="0" w:color="auto"/>
          </w:divBdr>
          <w:divsChild>
            <w:div w:id="776409457">
              <w:marLeft w:val="0"/>
              <w:marRight w:val="0"/>
              <w:marTop w:val="0"/>
              <w:marBottom w:val="0"/>
              <w:divBdr>
                <w:top w:val="none" w:sz="0" w:space="0" w:color="auto"/>
                <w:left w:val="none" w:sz="0" w:space="0" w:color="auto"/>
                <w:bottom w:val="none" w:sz="0" w:space="0" w:color="auto"/>
                <w:right w:val="none" w:sz="0" w:space="0" w:color="auto"/>
              </w:divBdr>
              <w:divsChild>
                <w:div w:id="1680040951">
                  <w:marLeft w:val="0"/>
                  <w:marRight w:val="0"/>
                  <w:marTop w:val="15"/>
                  <w:marBottom w:val="360"/>
                  <w:divBdr>
                    <w:top w:val="single" w:sz="6" w:space="0" w:color="E1E4E5"/>
                    <w:left w:val="single" w:sz="6" w:space="0" w:color="E1E4E5"/>
                    <w:bottom w:val="single" w:sz="6" w:space="0" w:color="E1E4E5"/>
                    <w:right w:val="single" w:sz="6" w:space="0" w:color="E1E4E5"/>
                  </w:divBdr>
                </w:div>
              </w:divsChild>
            </w:div>
          </w:divsChild>
        </w:div>
        <w:div w:id="1456606339">
          <w:marLeft w:val="0"/>
          <w:marRight w:val="0"/>
          <w:marTop w:val="0"/>
          <w:marBottom w:val="0"/>
          <w:divBdr>
            <w:top w:val="none" w:sz="0" w:space="0" w:color="auto"/>
            <w:left w:val="none" w:sz="0" w:space="0" w:color="auto"/>
            <w:bottom w:val="none" w:sz="0" w:space="0" w:color="auto"/>
            <w:right w:val="none" w:sz="0" w:space="0" w:color="auto"/>
          </w:divBdr>
          <w:divsChild>
            <w:div w:id="344404454">
              <w:marLeft w:val="0"/>
              <w:marRight w:val="0"/>
              <w:marTop w:val="0"/>
              <w:marBottom w:val="0"/>
              <w:divBdr>
                <w:top w:val="none" w:sz="0" w:space="0" w:color="auto"/>
                <w:left w:val="none" w:sz="0" w:space="0" w:color="auto"/>
                <w:bottom w:val="none" w:sz="0" w:space="0" w:color="auto"/>
                <w:right w:val="none" w:sz="0" w:space="0" w:color="auto"/>
              </w:divBdr>
              <w:divsChild>
                <w:div w:id="1369990098">
                  <w:marLeft w:val="0"/>
                  <w:marRight w:val="0"/>
                  <w:marTop w:val="15"/>
                  <w:marBottom w:val="360"/>
                  <w:divBdr>
                    <w:top w:val="single" w:sz="6" w:space="0" w:color="E1E4E5"/>
                    <w:left w:val="single" w:sz="6" w:space="0" w:color="E1E4E5"/>
                    <w:bottom w:val="single" w:sz="6" w:space="0" w:color="E1E4E5"/>
                    <w:right w:val="single" w:sz="6" w:space="0" w:color="E1E4E5"/>
                  </w:divBdr>
                </w:div>
              </w:divsChild>
            </w:div>
          </w:divsChild>
        </w:div>
        <w:div w:id="470752468">
          <w:marLeft w:val="0"/>
          <w:marRight w:val="0"/>
          <w:marTop w:val="0"/>
          <w:marBottom w:val="0"/>
          <w:divBdr>
            <w:top w:val="none" w:sz="0" w:space="0" w:color="auto"/>
            <w:left w:val="none" w:sz="0" w:space="0" w:color="auto"/>
            <w:bottom w:val="none" w:sz="0" w:space="0" w:color="auto"/>
            <w:right w:val="none" w:sz="0" w:space="0" w:color="auto"/>
          </w:divBdr>
        </w:div>
      </w:divsChild>
    </w:div>
    <w:div w:id="2057778387">
      <w:bodyDiv w:val="1"/>
      <w:marLeft w:val="0"/>
      <w:marRight w:val="0"/>
      <w:marTop w:val="0"/>
      <w:marBottom w:val="0"/>
      <w:divBdr>
        <w:top w:val="none" w:sz="0" w:space="0" w:color="auto"/>
        <w:left w:val="none" w:sz="0" w:space="0" w:color="auto"/>
        <w:bottom w:val="none" w:sz="0" w:space="0" w:color="auto"/>
        <w:right w:val="none" w:sz="0" w:space="0" w:color="auto"/>
      </w:divBdr>
      <w:divsChild>
        <w:div w:id="415982250">
          <w:marLeft w:val="0"/>
          <w:marRight w:val="0"/>
          <w:marTop w:val="0"/>
          <w:marBottom w:val="0"/>
          <w:divBdr>
            <w:top w:val="none" w:sz="0" w:space="0" w:color="auto"/>
            <w:left w:val="none" w:sz="0" w:space="0" w:color="auto"/>
            <w:bottom w:val="none" w:sz="0" w:space="0" w:color="auto"/>
            <w:right w:val="none" w:sz="0" w:space="0" w:color="auto"/>
          </w:divBdr>
          <w:divsChild>
            <w:div w:id="1151679814">
              <w:marLeft w:val="0"/>
              <w:marRight w:val="0"/>
              <w:marTop w:val="15"/>
              <w:marBottom w:val="360"/>
              <w:divBdr>
                <w:top w:val="single" w:sz="6" w:space="0" w:color="E1E4E5"/>
                <w:left w:val="single" w:sz="6" w:space="0" w:color="E1E4E5"/>
                <w:bottom w:val="single" w:sz="6" w:space="0" w:color="E1E4E5"/>
                <w:right w:val="single" w:sz="6" w:space="0" w:color="E1E4E5"/>
              </w:divBdr>
              <w:divsChild>
                <w:div w:id="1991127572">
                  <w:marLeft w:val="0"/>
                  <w:marRight w:val="0"/>
                  <w:marTop w:val="0"/>
                  <w:marBottom w:val="0"/>
                  <w:divBdr>
                    <w:top w:val="none" w:sz="0" w:space="0" w:color="auto"/>
                    <w:left w:val="none" w:sz="0" w:space="0" w:color="auto"/>
                    <w:bottom w:val="none" w:sz="0" w:space="0" w:color="auto"/>
                    <w:right w:val="none" w:sz="0" w:space="0" w:color="auto"/>
                  </w:divBdr>
                </w:div>
              </w:divsChild>
            </w:div>
            <w:div w:id="1148716311">
              <w:marLeft w:val="0"/>
              <w:marRight w:val="0"/>
              <w:marTop w:val="15"/>
              <w:marBottom w:val="360"/>
              <w:divBdr>
                <w:top w:val="single" w:sz="6" w:space="0" w:color="E1E4E5"/>
                <w:left w:val="single" w:sz="6" w:space="0" w:color="E1E4E5"/>
                <w:bottom w:val="single" w:sz="6" w:space="0" w:color="E1E4E5"/>
                <w:right w:val="single" w:sz="6" w:space="0" w:color="E1E4E5"/>
              </w:divBdr>
              <w:divsChild>
                <w:div w:id="1276865202">
                  <w:marLeft w:val="0"/>
                  <w:marRight w:val="0"/>
                  <w:marTop w:val="0"/>
                  <w:marBottom w:val="0"/>
                  <w:divBdr>
                    <w:top w:val="none" w:sz="0" w:space="0" w:color="auto"/>
                    <w:left w:val="none" w:sz="0" w:space="0" w:color="auto"/>
                    <w:bottom w:val="none" w:sz="0" w:space="0" w:color="auto"/>
                    <w:right w:val="none" w:sz="0" w:space="0" w:color="auto"/>
                  </w:divBdr>
                </w:div>
              </w:divsChild>
            </w:div>
            <w:div w:id="81806523">
              <w:marLeft w:val="0"/>
              <w:marRight w:val="0"/>
              <w:marTop w:val="15"/>
              <w:marBottom w:val="360"/>
              <w:divBdr>
                <w:top w:val="single" w:sz="6" w:space="0" w:color="E1E4E5"/>
                <w:left w:val="single" w:sz="6" w:space="0" w:color="E1E4E5"/>
                <w:bottom w:val="single" w:sz="6" w:space="0" w:color="E1E4E5"/>
                <w:right w:val="single" w:sz="6" w:space="0" w:color="E1E4E5"/>
              </w:divBdr>
              <w:divsChild>
                <w:div w:id="1258906608">
                  <w:marLeft w:val="0"/>
                  <w:marRight w:val="0"/>
                  <w:marTop w:val="0"/>
                  <w:marBottom w:val="0"/>
                  <w:divBdr>
                    <w:top w:val="none" w:sz="0" w:space="0" w:color="auto"/>
                    <w:left w:val="none" w:sz="0" w:space="0" w:color="auto"/>
                    <w:bottom w:val="none" w:sz="0" w:space="0" w:color="auto"/>
                    <w:right w:val="none" w:sz="0" w:space="0" w:color="auto"/>
                  </w:divBdr>
                </w:div>
              </w:divsChild>
            </w:div>
            <w:div w:id="1371878217">
              <w:marLeft w:val="0"/>
              <w:marRight w:val="0"/>
              <w:marTop w:val="0"/>
              <w:marBottom w:val="360"/>
              <w:divBdr>
                <w:top w:val="none" w:sz="0" w:space="0" w:color="auto"/>
                <w:left w:val="none" w:sz="0" w:space="0" w:color="auto"/>
                <w:bottom w:val="none" w:sz="0" w:space="0" w:color="auto"/>
                <w:right w:val="none" w:sz="0" w:space="0" w:color="auto"/>
              </w:divBdr>
            </w:div>
          </w:divsChild>
        </w:div>
        <w:div w:id="855772948">
          <w:marLeft w:val="0"/>
          <w:marRight w:val="0"/>
          <w:marTop w:val="0"/>
          <w:marBottom w:val="0"/>
          <w:divBdr>
            <w:top w:val="none" w:sz="0" w:space="0" w:color="auto"/>
            <w:left w:val="none" w:sz="0" w:space="0" w:color="auto"/>
            <w:bottom w:val="none" w:sz="0" w:space="0" w:color="auto"/>
            <w:right w:val="none" w:sz="0" w:space="0" w:color="auto"/>
          </w:divBdr>
          <w:divsChild>
            <w:div w:id="777987893">
              <w:marLeft w:val="0"/>
              <w:marRight w:val="0"/>
              <w:marTop w:val="0"/>
              <w:marBottom w:val="0"/>
              <w:divBdr>
                <w:top w:val="none" w:sz="0" w:space="0" w:color="auto"/>
                <w:left w:val="none" w:sz="0" w:space="0" w:color="auto"/>
                <w:bottom w:val="none" w:sz="0" w:space="0" w:color="auto"/>
                <w:right w:val="none" w:sz="0" w:space="0" w:color="auto"/>
              </w:divBdr>
            </w:div>
            <w:div w:id="941037316">
              <w:marLeft w:val="0"/>
              <w:marRight w:val="0"/>
              <w:marTop w:val="0"/>
              <w:marBottom w:val="0"/>
              <w:divBdr>
                <w:top w:val="none" w:sz="0" w:space="0" w:color="auto"/>
                <w:left w:val="none" w:sz="0" w:space="0" w:color="auto"/>
                <w:bottom w:val="none" w:sz="0" w:space="0" w:color="auto"/>
                <w:right w:val="none" w:sz="0" w:space="0" w:color="auto"/>
              </w:divBdr>
            </w:div>
            <w:div w:id="2057385292">
              <w:marLeft w:val="0"/>
              <w:marRight w:val="0"/>
              <w:marTop w:val="0"/>
              <w:marBottom w:val="0"/>
              <w:divBdr>
                <w:top w:val="none" w:sz="0" w:space="0" w:color="auto"/>
                <w:left w:val="none" w:sz="0" w:space="0" w:color="auto"/>
                <w:bottom w:val="none" w:sz="0" w:space="0" w:color="auto"/>
                <w:right w:val="none" w:sz="0" w:space="0" w:color="auto"/>
              </w:divBdr>
            </w:div>
            <w:div w:id="871110095">
              <w:marLeft w:val="0"/>
              <w:marRight w:val="0"/>
              <w:marTop w:val="0"/>
              <w:marBottom w:val="0"/>
              <w:divBdr>
                <w:top w:val="none" w:sz="0" w:space="0" w:color="auto"/>
                <w:left w:val="none" w:sz="0" w:space="0" w:color="auto"/>
                <w:bottom w:val="none" w:sz="0" w:space="0" w:color="auto"/>
                <w:right w:val="none" w:sz="0" w:space="0" w:color="auto"/>
              </w:divBdr>
              <w:divsChild>
                <w:div w:id="1256597131">
                  <w:marLeft w:val="0"/>
                  <w:marRight w:val="0"/>
                  <w:marTop w:val="0"/>
                  <w:marBottom w:val="360"/>
                  <w:divBdr>
                    <w:top w:val="none" w:sz="0" w:space="0" w:color="auto"/>
                    <w:left w:val="none" w:sz="0" w:space="0" w:color="auto"/>
                    <w:bottom w:val="none" w:sz="0" w:space="0" w:color="auto"/>
                    <w:right w:val="none" w:sz="0" w:space="0" w:color="auto"/>
                  </w:divBdr>
                </w:div>
                <w:div w:id="608246420">
                  <w:marLeft w:val="0"/>
                  <w:marRight w:val="0"/>
                  <w:marTop w:val="0"/>
                  <w:marBottom w:val="360"/>
                  <w:divBdr>
                    <w:top w:val="none" w:sz="0" w:space="0" w:color="auto"/>
                    <w:left w:val="none" w:sz="0" w:space="0" w:color="auto"/>
                    <w:bottom w:val="none" w:sz="0" w:space="0" w:color="auto"/>
                    <w:right w:val="none" w:sz="0" w:space="0" w:color="auto"/>
                  </w:divBdr>
                </w:div>
              </w:divsChild>
            </w:div>
          </w:divsChild>
        </w:div>
      </w:divsChild>
    </w:div>
    <w:div w:id="2079864796">
      <w:bodyDiv w:val="1"/>
      <w:marLeft w:val="0"/>
      <w:marRight w:val="0"/>
      <w:marTop w:val="0"/>
      <w:marBottom w:val="0"/>
      <w:divBdr>
        <w:top w:val="none" w:sz="0" w:space="0" w:color="auto"/>
        <w:left w:val="none" w:sz="0" w:space="0" w:color="auto"/>
        <w:bottom w:val="none" w:sz="0" w:space="0" w:color="auto"/>
        <w:right w:val="none" w:sz="0" w:space="0" w:color="auto"/>
      </w:divBdr>
    </w:div>
    <w:div w:id="2091659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117" Type="http://schemas.openxmlformats.org/officeDocument/2006/relationships/image" Target="media/image59.png"/><Relationship Id="rId21" Type="http://schemas.openxmlformats.org/officeDocument/2006/relationships/image" Target="media/image12.png"/><Relationship Id="rId42" Type="http://schemas.openxmlformats.org/officeDocument/2006/relationships/hyperlink" Target="http://www.ss64.com/nt/do.html" TargetMode="External"/><Relationship Id="rId47" Type="http://schemas.openxmlformats.org/officeDocument/2006/relationships/hyperlink" Target="http://www.ss64.com/nt/for.html" TargetMode="External"/><Relationship Id="rId63" Type="http://schemas.openxmlformats.org/officeDocument/2006/relationships/hyperlink" Target="http://www.linuxmuster.net/wiki/_detail/dokumentation:handbuch60:clients:win7profil5.png?id=dokumentation:handbuch60:clients:standardprofile" TargetMode="External"/><Relationship Id="rId68" Type="http://schemas.openxmlformats.org/officeDocument/2006/relationships/hyperlink" Target="https://www.linuxmuster.net/wiki/dokumentation:handbuch:linbo:image.creation" TargetMode="External"/><Relationship Id="rId84" Type="http://schemas.openxmlformats.org/officeDocument/2006/relationships/image" Target="media/image29.png"/><Relationship Id="rId89" Type="http://schemas.openxmlformats.org/officeDocument/2006/relationships/image" Target="media/image34.png"/><Relationship Id="rId112" Type="http://schemas.openxmlformats.org/officeDocument/2006/relationships/image" Target="media/image54.png"/><Relationship Id="rId16" Type="http://schemas.openxmlformats.org/officeDocument/2006/relationships/image" Target="media/image8.png"/><Relationship Id="rId107" Type="http://schemas.openxmlformats.org/officeDocument/2006/relationships/image" Target="media/image50.png"/><Relationship Id="rId11" Type="http://schemas.openxmlformats.org/officeDocument/2006/relationships/image" Target="media/image3.emf"/><Relationship Id="rId32" Type="http://schemas.openxmlformats.org/officeDocument/2006/relationships/image" Target="media/image17.png"/><Relationship Id="rId37" Type="http://schemas.openxmlformats.org/officeDocument/2006/relationships/hyperlink" Target="http://www.ss64.com/nt/not.html" TargetMode="External"/><Relationship Id="rId53" Type="http://schemas.openxmlformats.org/officeDocument/2006/relationships/hyperlink" Target="http://www.ss64.com/nt/md.html" TargetMode="External"/><Relationship Id="rId58" Type="http://schemas.openxmlformats.org/officeDocument/2006/relationships/hyperlink" Target="http://www.ss64.com/nt/exist.html" TargetMode="External"/><Relationship Id="rId74" Type="http://schemas.openxmlformats.org/officeDocument/2006/relationships/image" Target="media/image21.png"/><Relationship Id="rId79" Type="http://schemas.openxmlformats.org/officeDocument/2006/relationships/hyperlink" Target="http://fschuette.homepage.t-online.de/lmn/howtos/manage-users/verwalten.html" TargetMode="External"/><Relationship Id="rId102" Type="http://schemas.openxmlformats.org/officeDocument/2006/relationships/image" Target="media/image45.png"/><Relationship Id="rId123" Type="http://schemas.openxmlformats.org/officeDocument/2006/relationships/image" Target="media/image64.png"/><Relationship Id="rId128"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image" Target="media/image35.png"/><Relationship Id="rId95" Type="http://schemas.openxmlformats.org/officeDocument/2006/relationships/image" Target="media/image40.png"/><Relationship Id="rId19" Type="http://schemas.openxmlformats.org/officeDocument/2006/relationships/hyperlink" Target="file:///\\server\linbo-repo\examples\win7" TargetMode="External"/><Relationship Id="rId14" Type="http://schemas.openxmlformats.org/officeDocument/2006/relationships/image" Target="media/image6.png"/><Relationship Id="rId22" Type="http://schemas.openxmlformats.org/officeDocument/2006/relationships/hyperlink" Target="http://www.linuxmuster.net/wiki/_detail/dokumentation:handbuch60:clients:win7profil6.png?id=dokumentation:handbuch60:clients:standardprofile" TargetMode="External"/><Relationship Id="rId27" Type="http://schemas.openxmlformats.org/officeDocument/2006/relationships/hyperlink" Target="http://www.linuxmuster.net/wiki/_detail/dokumentation:handbuch60:clients:win7profil8.png?id=dokumentation:handbuch60:clients:standardprofile" TargetMode="External"/><Relationship Id="rId30" Type="http://schemas.openxmlformats.org/officeDocument/2006/relationships/image" Target="media/image16.png"/><Relationship Id="rId35" Type="http://schemas.openxmlformats.org/officeDocument/2006/relationships/hyperlink" Target="http://www.ss64.com/nt/echo.html" TargetMode="External"/><Relationship Id="rId43" Type="http://schemas.openxmlformats.org/officeDocument/2006/relationships/hyperlink" Target="http://www.ss64.com/nt/set.html" TargetMode="External"/><Relationship Id="rId48" Type="http://schemas.openxmlformats.org/officeDocument/2006/relationships/hyperlink" Target="http://www.ss64.com/nt/in.html" TargetMode="External"/><Relationship Id="rId56" Type="http://schemas.openxmlformats.org/officeDocument/2006/relationships/hyperlink" Target="http://www.ss64.com/nt/if.html" TargetMode="External"/><Relationship Id="rId64" Type="http://schemas.openxmlformats.org/officeDocument/2006/relationships/image" Target="media/image18.png"/><Relationship Id="rId69" Type="http://schemas.openxmlformats.org/officeDocument/2006/relationships/hyperlink" Target="https://www.linuxmuster.net/wiki/dokumentation:handbuch:linbo:image.creation" TargetMode="External"/><Relationship Id="rId77" Type="http://schemas.openxmlformats.org/officeDocument/2006/relationships/image" Target="media/image23.png"/><Relationship Id="rId100" Type="http://schemas.openxmlformats.org/officeDocument/2006/relationships/image" Target="media/image44.png"/><Relationship Id="rId105" Type="http://schemas.openxmlformats.org/officeDocument/2006/relationships/image" Target="media/image48.png"/><Relationship Id="rId113" Type="http://schemas.openxmlformats.org/officeDocument/2006/relationships/image" Target="media/image55.png"/><Relationship Id="rId118" Type="http://schemas.openxmlformats.org/officeDocument/2006/relationships/image" Target="media/image60.png"/><Relationship Id="rId126" Type="http://schemas.openxmlformats.org/officeDocument/2006/relationships/image" Target="media/image67.png"/><Relationship Id="rId8" Type="http://schemas.openxmlformats.org/officeDocument/2006/relationships/endnotes" Target="endnotes.xml"/><Relationship Id="rId51" Type="http://schemas.openxmlformats.org/officeDocument/2006/relationships/hyperlink" Target="http://www.ss64.com/nt/not.html" TargetMode="External"/><Relationship Id="rId72" Type="http://schemas.openxmlformats.org/officeDocument/2006/relationships/hyperlink" Target="https://www.linuxmuster.net/wiki/_detail/dokumentation:handbuch51:clients:linbo:imageerstellen:linbo-image1.png?id=dokumentation:handbuch:linbo:image.creation" TargetMode="External"/><Relationship Id="rId80" Type="http://schemas.openxmlformats.org/officeDocument/2006/relationships/image" Target="media/image25.png"/><Relationship Id="rId85" Type="http://schemas.openxmlformats.org/officeDocument/2006/relationships/image" Target="media/image30.png"/><Relationship Id="rId93" Type="http://schemas.openxmlformats.org/officeDocument/2006/relationships/image" Target="media/image38.png"/><Relationship Id="rId98" Type="http://schemas.openxmlformats.org/officeDocument/2006/relationships/image" Target="media/image42.png"/><Relationship Id="rId121" Type="http://schemas.openxmlformats.org/officeDocument/2006/relationships/hyperlink" Target="http://fschuette.homepage.t-online.de/lmn/howtos/backupmondo/restore-interactive.html" TargetMode="Externa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png"/><Relationship Id="rId25" Type="http://schemas.openxmlformats.org/officeDocument/2006/relationships/hyperlink" Target="http://www.linuxmuster.net/wiki/_detail/dokumentation:handbuch60:clients:win7profil7.png?id=dokumentation:handbuch60:clients:standardprofile" TargetMode="External"/><Relationship Id="rId33" Type="http://schemas.openxmlformats.org/officeDocument/2006/relationships/hyperlink" Target="http://www.linuxmuster.net/wiki/dokumentation:handbuch60:clients:standardprofile" TargetMode="External"/><Relationship Id="rId38" Type="http://schemas.openxmlformats.org/officeDocument/2006/relationships/hyperlink" Target="http://www.ss64.com/nt/goto.html" TargetMode="External"/><Relationship Id="rId46" Type="http://schemas.openxmlformats.org/officeDocument/2006/relationships/hyperlink" Target="http://www.ss64.com/nt/set.html" TargetMode="External"/><Relationship Id="rId59" Type="http://schemas.openxmlformats.org/officeDocument/2006/relationships/hyperlink" Target="http://www.ss64.com/nt/goto.html" TargetMode="External"/><Relationship Id="rId67" Type="http://schemas.openxmlformats.org/officeDocument/2006/relationships/hyperlink" Target="file:///\\server\linbo-repo\examples" TargetMode="External"/><Relationship Id="rId103" Type="http://schemas.openxmlformats.org/officeDocument/2006/relationships/image" Target="media/image46.png"/><Relationship Id="rId108" Type="http://schemas.openxmlformats.org/officeDocument/2006/relationships/hyperlink" Target="http://fschuette.homepage.t-online.de/lmn/howtos/backupmondo/konfiguration.html" TargetMode="External"/><Relationship Id="rId116" Type="http://schemas.openxmlformats.org/officeDocument/2006/relationships/image" Target="media/image58.png"/><Relationship Id="rId124" Type="http://schemas.openxmlformats.org/officeDocument/2006/relationships/image" Target="media/image65.png"/><Relationship Id="rId20" Type="http://schemas.openxmlformats.org/officeDocument/2006/relationships/image" Target="media/image11.png"/><Relationship Id="rId41" Type="http://schemas.openxmlformats.org/officeDocument/2006/relationships/hyperlink" Target="http://www.ss64.com/nt/in.html" TargetMode="External"/><Relationship Id="rId54" Type="http://schemas.openxmlformats.org/officeDocument/2006/relationships/hyperlink" Target="http://www.ss64.com/nt/if.html" TargetMode="External"/><Relationship Id="rId62" Type="http://schemas.openxmlformats.org/officeDocument/2006/relationships/hyperlink" Target="http://www.linuxmuster.net/wiki/dokumentation:handbuch60:clients:standardprofile" TargetMode="External"/><Relationship Id="rId70" Type="http://schemas.openxmlformats.org/officeDocument/2006/relationships/hyperlink" Target="https://www.linuxmuster.net/wiki/dokumentation:handbuch:linbo:configuration.start.conf" TargetMode="External"/><Relationship Id="rId75" Type="http://schemas.openxmlformats.org/officeDocument/2006/relationships/image" Target="media/image22.png"/><Relationship Id="rId83" Type="http://schemas.openxmlformats.org/officeDocument/2006/relationships/image" Target="media/image28.png"/><Relationship Id="rId88" Type="http://schemas.openxmlformats.org/officeDocument/2006/relationships/image" Target="media/image33.png"/><Relationship Id="rId91" Type="http://schemas.openxmlformats.org/officeDocument/2006/relationships/image" Target="media/image36.png"/><Relationship Id="rId96" Type="http://schemas.openxmlformats.org/officeDocument/2006/relationships/image" Target="media/image41.png"/><Relationship Id="rId111" Type="http://schemas.openxmlformats.org/officeDocument/2006/relationships/image" Target="media/image53.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image" Target="media/image15.png"/><Relationship Id="rId36" Type="http://schemas.openxmlformats.org/officeDocument/2006/relationships/hyperlink" Target="http://www.ss64.com/nt/if.html" TargetMode="External"/><Relationship Id="rId49" Type="http://schemas.openxmlformats.org/officeDocument/2006/relationships/hyperlink" Target="http://www.ss64.com/nt/do.html" TargetMode="External"/><Relationship Id="rId57" Type="http://schemas.openxmlformats.org/officeDocument/2006/relationships/hyperlink" Target="http://www.ss64.com/nt/not.html" TargetMode="External"/><Relationship Id="rId106" Type="http://schemas.openxmlformats.org/officeDocument/2006/relationships/image" Target="media/image49.png"/><Relationship Id="rId114" Type="http://schemas.openxmlformats.org/officeDocument/2006/relationships/image" Target="media/image56.png"/><Relationship Id="rId119" Type="http://schemas.openxmlformats.org/officeDocument/2006/relationships/image" Target="media/image61.png"/><Relationship Id="rId127" Type="http://schemas.openxmlformats.org/officeDocument/2006/relationships/fontTable" Target="fontTable.xml"/><Relationship Id="rId10" Type="http://schemas.openxmlformats.org/officeDocument/2006/relationships/image" Target="media/image2.emf"/><Relationship Id="rId31" Type="http://schemas.openxmlformats.org/officeDocument/2006/relationships/hyperlink" Target="http://www.linuxmuster.net/wiki/_detail/dokumentation:handbuch60:clients:win7profil10.png?id=dokumentation:handbuch60:clients:standardprofile" TargetMode="External"/><Relationship Id="rId44" Type="http://schemas.openxmlformats.org/officeDocument/2006/relationships/hyperlink" Target="http://www.ss64.com/nt/if.html" TargetMode="External"/><Relationship Id="rId52" Type="http://schemas.openxmlformats.org/officeDocument/2006/relationships/hyperlink" Target="http://www.ss64.com/nt/exist.html" TargetMode="External"/><Relationship Id="rId60" Type="http://schemas.openxmlformats.org/officeDocument/2006/relationships/hyperlink" Target="http://www.ss64.com/nt/cd.html" TargetMode="External"/><Relationship Id="rId65" Type="http://schemas.openxmlformats.org/officeDocument/2006/relationships/hyperlink" Target="https://www.linuxmuster.net/wiki/dokumentation:handbuch51:clients:windows7:imagevereinheitlichung" TargetMode="External"/><Relationship Id="rId73" Type="http://schemas.openxmlformats.org/officeDocument/2006/relationships/image" Target="media/image20.png"/><Relationship Id="rId78" Type="http://schemas.openxmlformats.org/officeDocument/2006/relationships/image" Target="media/image24.png"/><Relationship Id="rId81" Type="http://schemas.openxmlformats.org/officeDocument/2006/relationships/image" Target="media/image26.png"/><Relationship Id="rId86" Type="http://schemas.openxmlformats.org/officeDocument/2006/relationships/image" Target="media/image31.png"/><Relationship Id="rId94" Type="http://schemas.openxmlformats.org/officeDocument/2006/relationships/image" Target="media/image39.png"/><Relationship Id="rId99" Type="http://schemas.openxmlformats.org/officeDocument/2006/relationships/image" Target="media/image43.png"/><Relationship Id="rId101" Type="http://schemas.openxmlformats.org/officeDocument/2006/relationships/hyperlink" Target="http://fschuette.homepage.t-online.de/lmn/howtos/backupmondo/konfiguration.html" TargetMode="External"/><Relationship Id="rId122" Type="http://schemas.openxmlformats.org/officeDocument/2006/relationships/image" Target="media/image63.png"/><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image" Target="media/image10.png"/><Relationship Id="rId39" Type="http://schemas.openxmlformats.org/officeDocument/2006/relationships/hyperlink" Target="http://www.ss64.com/nt/set.html" TargetMode="External"/><Relationship Id="rId109" Type="http://schemas.openxmlformats.org/officeDocument/2006/relationships/image" Target="media/image51.png"/><Relationship Id="rId34" Type="http://schemas.openxmlformats.org/officeDocument/2006/relationships/hyperlink" Target="http://www.linuxmuster.net/wiki/_export/code/dokumentation:handbuch60:clients:standardprofile?codeblock=0" TargetMode="External"/><Relationship Id="rId50" Type="http://schemas.openxmlformats.org/officeDocument/2006/relationships/hyperlink" Target="http://www.ss64.com/nt/if.html" TargetMode="External"/><Relationship Id="rId55" Type="http://schemas.openxmlformats.org/officeDocument/2006/relationships/hyperlink" Target="http://www.ss64.com/nt/goto.html" TargetMode="External"/><Relationship Id="rId76" Type="http://schemas.openxmlformats.org/officeDocument/2006/relationships/hyperlink" Target="http://fschuette.homepage.t-online.de/lmn/howtos/manage-users/konfiguration.html" TargetMode="External"/><Relationship Id="rId97" Type="http://schemas.openxmlformats.org/officeDocument/2006/relationships/hyperlink" Target="http://fschuette.homepage.t-online.de/lmn/howtos/backupmondo/konfiguration-schulkonsole.html" TargetMode="External"/><Relationship Id="rId104" Type="http://schemas.openxmlformats.org/officeDocument/2006/relationships/image" Target="media/image47.png"/><Relationship Id="rId120" Type="http://schemas.openxmlformats.org/officeDocument/2006/relationships/image" Target="media/image62.png"/><Relationship Id="rId125" Type="http://schemas.openxmlformats.org/officeDocument/2006/relationships/image" Target="media/image66.png"/><Relationship Id="rId7" Type="http://schemas.openxmlformats.org/officeDocument/2006/relationships/footnotes" Target="footnotes.xml"/><Relationship Id="rId71" Type="http://schemas.openxmlformats.org/officeDocument/2006/relationships/hyperlink" Target="https://www.linuxmuster.net/wiki/dokumentation:handbuch:linbo:image.creation" TargetMode="External"/><Relationship Id="rId92" Type="http://schemas.openxmlformats.org/officeDocument/2006/relationships/image" Target="media/image37.png"/><Relationship Id="rId2" Type="http://schemas.openxmlformats.org/officeDocument/2006/relationships/numbering" Target="numbering.xml"/><Relationship Id="rId29" Type="http://schemas.openxmlformats.org/officeDocument/2006/relationships/hyperlink" Target="http://www.linuxmuster.net/wiki/_detail/dokumentation:handbuch60:clients:win7profil9.png?id=dokumentation:handbuch60:clients:standardprofile" TargetMode="External"/><Relationship Id="rId24" Type="http://schemas.openxmlformats.org/officeDocument/2006/relationships/hyperlink" Target="http://www.linuxmuster.net/wiki/dokumentation:handbuch60:clients:standardprofile" TargetMode="External"/><Relationship Id="rId40" Type="http://schemas.openxmlformats.org/officeDocument/2006/relationships/hyperlink" Target="http://www.ss64.com/nt/for.html" TargetMode="External"/><Relationship Id="rId45" Type="http://schemas.openxmlformats.org/officeDocument/2006/relationships/hyperlink" Target="http://www.ss64.com/nt/goto.html" TargetMode="External"/><Relationship Id="rId66" Type="http://schemas.openxmlformats.org/officeDocument/2006/relationships/image" Target="media/image19.png"/><Relationship Id="rId87" Type="http://schemas.openxmlformats.org/officeDocument/2006/relationships/image" Target="media/image32.png"/><Relationship Id="rId110" Type="http://schemas.openxmlformats.org/officeDocument/2006/relationships/image" Target="media/image52.png"/><Relationship Id="rId115" Type="http://schemas.openxmlformats.org/officeDocument/2006/relationships/image" Target="media/image57.png"/><Relationship Id="rId61" Type="http://schemas.openxmlformats.org/officeDocument/2006/relationships/hyperlink" Target="http://www.ss64.com/nt/del.html" TargetMode="External"/><Relationship Id="rId82" Type="http://schemas.openxmlformats.org/officeDocument/2006/relationships/image" Target="media/image27.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D33654-A8BA-497C-B29E-8705B313BD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53</Pages>
  <Words>9705</Words>
  <Characters>61148</Characters>
  <Application>Microsoft Office Word</Application>
  <DocSecurity>0</DocSecurity>
  <Lines>509</Lines>
  <Paragraphs>141</Paragraphs>
  <ScaleCrop>false</ScaleCrop>
  <HeadingPairs>
    <vt:vector size="2" baseType="variant">
      <vt:variant>
        <vt:lpstr>Titel</vt:lpstr>
      </vt:variant>
      <vt:variant>
        <vt:i4>1</vt:i4>
      </vt:variant>
    </vt:vector>
  </HeadingPairs>
  <TitlesOfParts>
    <vt:vector size="1" baseType="lpstr">
      <vt:lpstr/>
    </vt:vector>
  </TitlesOfParts>
  <Company>MSO</Company>
  <LinksUpToDate>false</LinksUpToDate>
  <CharactersWithSpaces>70712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Steiner</dc:creator>
  <cp:lastModifiedBy>Steiner</cp:lastModifiedBy>
  <cp:revision>29</cp:revision>
  <cp:lastPrinted>2016-08-05T06:55:00Z</cp:lastPrinted>
  <dcterms:created xsi:type="dcterms:W3CDTF">2016-08-10T11:09:00Z</dcterms:created>
  <dcterms:modified xsi:type="dcterms:W3CDTF">2016-10-27T13:39:00Z</dcterms:modified>
</cp:coreProperties>
</file>